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9A6AD" w14:textId="5B078FFD" w:rsidR="00987FAA" w:rsidRDefault="00987FAA" w:rsidP="00987FAA">
      <w:pPr>
        <w:spacing w:after="0" w:line="240" w:lineRule="auto"/>
        <w:rPr>
          <w:rFonts w:ascii="Times New Roman" w:hAnsi="Times New Roman"/>
        </w:rPr>
      </w:pPr>
      <w:bookmarkStart w:id="0" w:name="_Hlk10731675"/>
      <w:bookmarkStart w:id="1" w:name="_Hlk10559240"/>
      <w:r>
        <w:rPr>
          <w:rFonts w:ascii="Times New Roman" w:hAnsi="Times New Roman"/>
          <w:i/>
        </w:rPr>
        <w:t>European Journal of Education</w:t>
      </w:r>
      <w:r>
        <w:rPr>
          <w:rFonts w:ascii="Times New Roman" w:hAnsi="Times New Roman"/>
        </w:rPr>
        <w:t>, Vol.55, 2020</w:t>
      </w:r>
    </w:p>
    <w:p w14:paraId="4C2BC4AF" w14:textId="77777777" w:rsidR="00987FAA" w:rsidRPr="00987FAA" w:rsidRDefault="00987FAA" w:rsidP="00987FAA">
      <w:pPr>
        <w:spacing w:after="0" w:line="240" w:lineRule="auto"/>
        <w:rPr>
          <w:rFonts w:ascii="Times New Roman" w:hAnsi="Times New Roman"/>
          <w:b/>
          <w:sz w:val="24"/>
          <w:szCs w:val="24"/>
        </w:rPr>
      </w:pPr>
    </w:p>
    <w:p w14:paraId="281A8253" w14:textId="58055BA5" w:rsidR="004C1B16" w:rsidRPr="00987FAA" w:rsidRDefault="004C1B16" w:rsidP="00987FAA">
      <w:pPr>
        <w:spacing w:after="0" w:line="240" w:lineRule="auto"/>
        <w:jc w:val="center"/>
        <w:rPr>
          <w:rFonts w:ascii="Times New Roman" w:hAnsi="Times New Roman"/>
          <w:b/>
          <w:sz w:val="32"/>
          <w:szCs w:val="32"/>
        </w:rPr>
      </w:pPr>
      <w:r w:rsidRPr="00987FAA">
        <w:rPr>
          <w:rFonts w:ascii="Times New Roman" w:hAnsi="Times New Roman"/>
          <w:b/>
          <w:sz w:val="32"/>
          <w:szCs w:val="32"/>
        </w:rPr>
        <w:t>School systems as breeding grounds for shadow education:</w:t>
      </w:r>
    </w:p>
    <w:p w14:paraId="1C06620D" w14:textId="77777777" w:rsidR="004C1B16" w:rsidRPr="00987FAA" w:rsidRDefault="004C1B16" w:rsidP="00987FAA">
      <w:pPr>
        <w:spacing w:after="240" w:line="240" w:lineRule="auto"/>
        <w:jc w:val="center"/>
        <w:rPr>
          <w:rFonts w:ascii="Times New Roman" w:hAnsi="Times New Roman"/>
          <w:b/>
          <w:sz w:val="32"/>
          <w:szCs w:val="32"/>
        </w:rPr>
      </w:pPr>
      <w:r w:rsidRPr="00987FAA">
        <w:rPr>
          <w:rFonts w:ascii="Times New Roman" w:hAnsi="Times New Roman"/>
          <w:b/>
          <w:sz w:val="32"/>
          <w:szCs w:val="32"/>
        </w:rPr>
        <w:t>Factors contributing to private supplementary tutoring in West Bengal, India</w:t>
      </w:r>
    </w:p>
    <w:p w14:paraId="7F6A5DAB" w14:textId="77777777" w:rsidR="00987FAA" w:rsidRDefault="00987FAA" w:rsidP="00987FAA">
      <w:pPr>
        <w:spacing w:line="240" w:lineRule="auto"/>
        <w:jc w:val="center"/>
        <w:rPr>
          <w:rFonts w:ascii="Times New Roman" w:hAnsi="Times New Roman"/>
          <w:sz w:val="24"/>
          <w:szCs w:val="24"/>
        </w:rPr>
      </w:pPr>
    </w:p>
    <w:p w14:paraId="3BEC5388" w14:textId="15D8486D" w:rsidR="00EC4D0E" w:rsidRDefault="00EC4D0E" w:rsidP="00987FAA">
      <w:pPr>
        <w:spacing w:line="240" w:lineRule="auto"/>
        <w:jc w:val="center"/>
        <w:rPr>
          <w:rFonts w:ascii="Times New Roman" w:hAnsi="Times New Roman"/>
          <w:sz w:val="24"/>
          <w:szCs w:val="24"/>
        </w:rPr>
      </w:pPr>
      <w:r>
        <w:rPr>
          <w:rFonts w:ascii="Times New Roman" w:hAnsi="Times New Roman"/>
          <w:sz w:val="24"/>
          <w:szCs w:val="24"/>
        </w:rPr>
        <w:t>Pubali Ghosh</w:t>
      </w:r>
      <w:r w:rsidR="00987FAA" w:rsidRPr="00987FAA">
        <w:rPr>
          <w:rFonts w:ascii="Times New Roman" w:hAnsi="Times New Roman"/>
          <w:sz w:val="24"/>
          <w:szCs w:val="24"/>
          <w:vertAlign w:val="superscript"/>
        </w:rPr>
        <w:t>1</w:t>
      </w:r>
      <w:r>
        <w:rPr>
          <w:rFonts w:ascii="Times New Roman" w:hAnsi="Times New Roman"/>
          <w:sz w:val="24"/>
          <w:szCs w:val="24"/>
        </w:rPr>
        <w:t xml:space="preserve"> and Mark Bray</w:t>
      </w:r>
      <w:r w:rsidR="00987FAA" w:rsidRPr="00987FAA">
        <w:rPr>
          <w:rFonts w:ascii="Times New Roman" w:hAnsi="Times New Roman"/>
          <w:sz w:val="24"/>
          <w:szCs w:val="24"/>
          <w:vertAlign w:val="superscript"/>
        </w:rPr>
        <w:t>2</w:t>
      </w:r>
    </w:p>
    <w:p w14:paraId="34E428FC" w14:textId="77777777" w:rsidR="00240A41" w:rsidRPr="00EC4D0E" w:rsidRDefault="00240A41" w:rsidP="004529EE">
      <w:pPr>
        <w:spacing w:line="240" w:lineRule="auto"/>
        <w:jc w:val="center"/>
        <w:rPr>
          <w:rFonts w:ascii="Times New Roman" w:hAnsi="Times New Roman"/>
          <w:sz w:val="24"/>
          <w:szCs w:val="24"/>
        </w:rPr>
      </w:pPr>
      <w:r w:rsidRPr="004C1B16">
        <w:rPr>
          <w:rFonts w:ascii="Times New Roman" w:hAnsi="Times New Roman"/>
          <w:b/>
          <w:lang w:val="en-US"/>
        </w:rPr>
        <w:tab/>
      </w:r>
      <w:r>
        <w:rPr>
          <w:rFonts w:ascii="Times New Roman" w:hAnsi="Times New Roman"/>
          <w:lang w:val="en-US"/>
        </w:rPr>
        <w:t xml:space="preserve"> </w:t>
      </w:r>
    </w:p>
    <w:p w14:paraId="30052A68" w14:textId="77777777" w:rsidR="001C3855" w:rsidRPr="009F2A0B" w:rsidRDefault="001C3855" w:rsidP="004529EE">
      <w:pPr>
        <w:spacing w:line="240" w:lineRule="auto"/>
        <w:rPr>
          <w:rFonts w:ascii="Times New Roman" w:hAnsi="Times New Roman"/>
          <w:b/>
          <w:sz w:val="24"/>
          <w:szCs w:val="24"/>
        </w:rPr>
      </w:pPr>
      <w:r w:rsidRPr="009F2A0B">
        <w:rPr>
          <w:rFonts w:ascii="Times New Roman" w:hAnsi="Times New Roman"/>
          <w:b/>
          <w:sz w:val="24"/>
          <w:szCs w:val="24"/>
        </w:rPr>
        <w:t>Abstract</w:t>
      </w:r>
    </w:p>
    <w:p w14:paraId="5138AFF9" w14:textId="77777777" w:rsidR="001C3855" w:rsidRPr="009F2A0B" w:rsidRDefault="00D83BFA" w:rsidP="004529EE">
      <w:pPr>
        <w:spacing w:line="240" w:lineRule="auto"/>
        <w:jc w:val="both"/>
        <w:rPr>
          <w:rFonts w:ascii="Times New Roman" w:hAnsi="Times New Roman"/>
          <w:sz w:val="24"/>
          <w:szCs w:val="24"/>
        </w:rPr>
      </w:pPr>
      <w:r>
        <w:rPr>
          <w:rFonts w:ascii="Times New Roman" w:hAnsi="Times New Roman"/>
          <w:sz w:val="24"/>
          <w:szCs w:val="24"/>
        </w:rPr>
        <w:t>In the academic literature, private supplementary tutoring is widely known as shadow education</w:t>
      </w:r>
      <w:r w:rsidR="00AC7578">
        <w:rPr>
          <w:rFonts w:ascii="Times New Roman" w:hAnsi="Times New Roman"/>
          <w:sz w:val="24"/>
          <w:szCs w:val="24"/>
        </w:rPr>
        <w:t>,</w:t>
      </w:r>
      <w:r>
        <w:rPr>
          <w:rFonts w:ascii="Times New Roman" w:hAnsi="Times New Roman"/>
          <w:sz w:val="24"/>
          <w:szCs w:val="24"/>
        </w:rPr>
        <w:t xml:space="preserve"> </w:t>
      </w:r>
      <w:r w:rsidR="00FA73D2">
        <w:rPr>
          <w:rFonts w:ascii="Times New Roman" w:hAnsi="Times New Roman"/>
          <w:sz w:val="24"/>
          <w:szCs w:val="24"/>
        </w:rPr>
        <w:t xml:space="preserve">in part because it is commonly indistinct and </w:t>
      </w:r>
      <w:r>
        <w:rPr>
          <w:rFonts w:ascii="Times New Roman" w:hAnsi="Times New Roman"/>
          <w:sz w:val="24"/>
          <w:szCs w:val="24"/>
        </w:rPr>
        <w:t xml:space="preserve">because much of its content mimics that in mainstream schooling. </w:t>
      </w:r>
      <w:r w:rsidR="001C3855" w:rsidRPr="009F2A0B">
        <w:rPr>
          <w:rFonts w:ascii="Times New Roman" w:hAnsi="Times New Roman"/>
          <w:sz w:val="24"/>
          <w:szCs w:val="24"/>
        </w:rPr>
        <w:t xml:space="preserve">Around the world, </w:t>
      </w:r>
      <w:r>
        <w:rPr>
          <w:rFonts w:ascii="Times New Roman" w:hAnsi="Times New Roman"/>
          <w:sz w:val="24"/>
          <w:szCs w:val="24"/>
        </w:rPr>
        <w:t>shadow education has</w:t>
      </w:r>
      <w:r w:rsidR="001C3855" w:rsidRPr="009F2A0B">
        <w:rPr>
          <w:rFonts w:ascii="Times New Roman" w:hAnsi="Times New Roman"/>
          <w:sz w:val="24"/>
          <w:szCs w:val="24"/>
        </w:rPr>
        <w:t xml:space="preserve"> becom</w:t>
      </w:r>
      <w:r w:rsidR="009F2A0B">
        <w:rPr>
          <w:rFonts w:ascii="Times New Roman" w:hAnsi="Times New Roman"/>
          <w:sz w:val="24"/>
          <w:szCs w:val="24"/>
        </w:rPr>
        <w:t>e</w:t>
      </w:r>
      <w:r w:rsidR="001C3855" w:rsidRPr="009F2A0B">
        <w:rPr>
          <w:rFonts w:ascii="Times New Roman" w:hAnsi="Times New Roman"/>
          <w:sz w:val="24"/>
          <w:szCs w:val="24"/>
        </w:rPr>
        <w:t xml:space="preserve"> an important part of </w:t>
      </w:r>
      <w:r w:rsidR="001F1DCA" w:rsidRPr="009F2A0B">
        <w:rPr>
          <w:rFonts w:ascii="Times New Roman" w:hAnsi="Times New Roman"/>
          <w:sz w:val="24"/>
          <w:szCs w:val="24"/>
        </w:rPr>
        <w:t>students’ lives</w:t>
      </w:r>
      <w:r w:rsidR="006F68D8">
        <w:rPr>
          <w:rFonts w:ascii="Times New Roman" w:hAnsi="Times New Roman"/>
          <w:sz w:val="24"/>
          <w:szCs w:val="24"/>
        </w:rPr>
        <w:t xml:space="preserve"> </w:t>
      </w:r>
      <w:r w:rsidR="007C0302">
        <w:rPr>
          <w:rFonts w:ascii="Times New Roman" w:hAnsi="Times New Roman"/>
          <w:sz w:val="24"/>
          <w:szCs w:val="24"/>
        </w:rPr>
        <w:t xml:space="preserve">and </w:t>
      </w:r>
      <w:r w:rsidR="006F68D8">
        <w:rPr>
          <w:rFonts w:ascii="Times New Roman" w:hAnsi="Times New Roman"/>
          <w:sz w:val="24"/>
          <w:szCs w:val="24"/>
        </w:rPr>
        <w:t xml:space="preserve">in some </w:t>
      </w:r>
      <w:proofErr w:type="gramStart"/>
      <w:r w:rsidR="006F68D8">
        <w:rPr>
          <w:rFonts w:ascii="Times New Roman" w:hAnsi="Times New Roman"/>
          <w:sz w:val="24"/>
          <w:szCs w:val="24"/>
        </w:rPr>
        <w:t>places</w:t>
      </w:r>
      <w:proofErr w:type="gramEnd"/>
      <w:r w:rsidR="006F68D8">
        <w:rPr>
          <w:rFonts w:ascii="Times New Roman" w:hAnsi="Times New Roman"/>
          <w:sz w:val="24"/>
          <w:szCs w:val="24"/>
        </w:rPr>
        <w:t xml:space="preserve"> </w:t>
      </w:r>
      <w:r w:rsidR="001C3855" w:rsidRPr="009F2A0B">
        <w:rPr>
          <w:rFonts w:ascii="Times New Roman" w:hAnsi="Times New Roman"/>
          <w:sz w:val="24"/>
          <w:szCs w:val="24"/>
        </w:rPr>
        <w:t xml:space="preserve">it </w:t>
      </w:r>
      <w:r>
        <w:rPr>
          <w:rFonts w:ascii="Times New Roman" w:hAnsi="Times New Roman"/>
          <w:sz w:val="24"/>
          <w:szCs w:val="24"/>
        </w:rPr>
        <w:t>diminishes the body that it mimics</w:t>
      </w:r>
      <w:r w:rsidR="001C3855" w:rsidRPr="009F2A0B">
        <w:rPr>
          <w:rFonts w:ascii="Times New Roman" w:hAnsi="Times New Roman"/>
          <w:sz w:val="24"/>
          <w:szCs w:val="24"/>
        </w:rPr>
        <w:t xml:space="preserve">. </w:t>
      </w:r>
      <w:r w:rsidR="006F68D8">
        <w:rPr>
          <w:rFonts w:ascii="Times New Roman" w:hAnsi="Times New Roman"/>
          <w:sz w:val="24"/>
          <w:szCs w:val="24"/>
        </w:rPr>
        <w:t xml:space="preserve">This paper builds on </w:t>
      </w:r>
      <w:r w:rsidR="001C3855" w:rsidRPr="009F2A0B">
        <w:rPr>
          <w:rFonts w:ascii="Times New Roman" w:hAnsi="Times New Roman"/>
          <w:sz w:val="24"/>
          <w:szCs w:val="24"/>
        </w:rPr>
        <w:t xml:space="preserve">studies </w:t>
      </w:r>
      <w:r w:rsidR="006F68D8">
        <w:rPr>
          <w:rFonts w:ascii="Times New Roman" w:hAnsi="Times New Roman"/>
          <w:sz w:val="24"/>
          <w:szCs w:val="24"/>
        </w:rPr>
        <w:t xml:space="preserve">that </w:t>
      </w:r>
      <w:r w:rsidR="001C3855" w:rsidRPr="009F2A0B">
        <w:rPr>
          <w:rFonts w:ascii="Times New Roman" w:hAnsi="Times New Roman"/>
          <w:sz w:val="24"/>
          <w:szCs w:val="24"/>
        </w:rPr>
        <w:t xml:space="preserve">have focused on </w:t>
      </w:r>
      <w:r w:rsidR="001F1DCA" w:rsidRPr="009F2A0B">
        <w:rPr>
          <w:rFonts w:ascii="Times New Roman" w:hAnsi="Times New Roman"/>
          <w:sz w:val="24"/>
          <w:szCs w:val="24"/>
        </w:rPr>
        <w:t>relationship</w:t>
      </w:r>
      <w:r w:rsidR="00B061E9">
        <w:rPr>
          <w:rFonts w:ascii="Times New Roman" w:hAnsi="Times New Roman"/>
          <w:sz w:val="24"/>
          <w:szCs w:val="24"/>
        </w:rPr>
        <w:t>s</w:t>
      </w:r>
      <w:r w:rsidR="001C3855" w:rsidRPr="009F2A0B">
        <w:rPr>
          <w:rFonts w:ascii="Times New Roman" w:hAnsi="Times New Roman"/>
          <w:sz w:val="24"/>
          <w:szCs w:val="24"/>
        </w:rPr>
        <w:t xml:space="preserve"> between school</w:t>
      </w:r>
      <w:r w:rsidR="00B061E9">
        <w:rPr>
          <w:rFonts w:ascii="Times New Roman" w:hAnsi="Times New Roman"/>
          <w:sz w:val="24"/>
          <w:szCs w:val="24"/>
        </w:rPr>
        <w:t>ing</w:t>
      </w:r>
      <w:r w:rsidR="001C3855" w:rsidRPr="009F2A0B">
        <w:rPr>
          <w:rFonts w:ascii="Times New Roman" w:hAnsi="Times New Roman"/>
          <w:sz w:val="24"/>
          <w:szCs w:val="24"/>
        </w:rPr>
        <w:t xml:space="preserve"> and </w:t>
      </w:r>
      <w:r>
        <w:rPr>
          <w:rFonts w:ascii="Times New Roman" w:hAnsi="Times New Roman"/>
          <w:sz w:val="24"/>
          <w:szCs w:val="24"/>
        </w:rPr>
        <w:t>shadow education</w:t>
      </w:r>
      <w:r w:rsidR="001C3855" w:rsidRPr="009F2A0B">
        <w:rPr>
          <w:rFonts w:ascii="Times New Roman" w:hAnsi="Times New Roman"/>
          <w:sz w:val="24"/>
          <w:szCs w:val="24"/>
        </w:rPr>
        <w:t xml:space="preserve">. The </w:t>
      </w:r>
      <w:r w:rsidR="00AC7578">
        <w:rPr>
          <w:rFonts w:ascii="Times New Roman" w:hAnsi="Times New Roman"/>
          <w:sz w:val="24"/>
          <w:szCs w:val="24"/>
        </w:rPr>
        <w:t>paper</w:t>
      </w:r>
      <w:r w:rsidR="001C3855" w:rsidRPr="009F2A0B">
        <w:rPr>
          <w:rFonts w:ascii="Times New Roman" w:hAnsi="Times New Roman"/>
          <w:sz w:val="24"/>
          <w:szCs w:val="24"/>
        </w:rPr>
        <w:t xml:space="preserve"> uses the </w:t>
      </w:r>
      <w:r w:rsidR="009F2A0B">
        <w:rPr>
          <w:rFonts w:ascii="Times New Roman" w:hAnsi="Times New Roman"/>
          <w:sz w:val="24"/>
          <w:szCs w:val="24"/>
        </w:rPr>
        <w:t xml:space="preserve">conceptual </w:t>
      </w:r>
      <w:r w:rsidR="006F68D8">
        <w:rPr>
          <w:rFonts w:ascii="Times New Roman" w:hAnsi="Times New Roman"/>
          <w:sz w:val="24"/>
          <w:szCs w:val="24"/>
        </w:rPr>
        <w:t>lens of p</w:t>
      </w:r>
      <w:r w:rsidR="00BF280C">
        <w:rPr>
          <w:rFonts w:ascii="Times New Roman" w:hAnsi="Times New Roman"/>
          <w:sz w:val="24"/>
          <w:szCs w:val="24"/>
        </w:rPr>
        <w:t>rivatisation</w:t>
      </w:r>
      <w:r w:rsidR="006F68D8">
        <w:rPr>
          <w:rFonts w:ascii="Times New Roman" w:hAnsi="Times New Roman"/>
          <w:sz w:val="24"/>
          <w:szCs w:val="24"/>
        </w:rPr>
        <w:t>-by-</w:t>
      </w:r>
      <w:proofErr w:type="gramStart"/>
      <w:r w:rsidR="001C3855" w:rsidRPr="009F2A0B">
        <w:rPr>
          <w:rFonts w:ascii="Times New Roman" w:hAnsi="Times New Roman"/>
          <w:sz w:val="24"/>
          <w:szCs w:val="24"/>
        </w:rPr>
        <w:t>default</w:t>
      </w:r>
      <w:r w:rsidR="00B061E9">
        <w:rPr>
          <w:rFonts w:ascii="Times New Roman" w:hAnsi="Times New Roman"/>
          <w:sz w:val="24"/>
          <w:szCs w:val="24"/>
        </w:rPr>
        <w:t>,</w:t>
      </w:r>
      <w:r w:rsidR="001C3855" w:rsidRPr="009F2A0B">
        <w:rPr>
          <w:rFonts w:ascii="Times New Roman" w:hAnsi="Times New Roman"/>
          <w:sz w:val="24"/>
          <w:szCs w:val="24"/>
        </w:rPr>
        <w:t xml:space="preserve"> and</w:t>
      </w:r>
      <w:proofErr w:type="gramEnd"/>
      <w:r w:rsidR="001C3855" w:rsidRPr="009F2A0B">
        <w:rPr>
          <w:rFonts w:ascii="Times New Roman" w:hAnsi="Times New Roman"/>
          <w:sz w:val="24"/>
          <w:szCs w:val="24"/>
        </w:rPr>
        <w:t xml:space="preserve"> employs qualitative methods to understand </w:t>
      </w:r>
      <w:r w:rsidR="001F1DCA" w:rsidRPr="009F2A0B">
        <w:rPr>
          <w:rFonts w:ascii="Times New Roman" w:hAnsi="Times New Roman"/>
          <w:sz w:val="24"/>
          <w:szCs w:val="24"/>
        </w:rPr>
        <w:t>the role</w:t>
      </w:r>
      <w:r w:rsidR="00B061E9">
        <w:rPr>
          <w:rFonts w:ascii="Times New Roman" w:hAnsi="Times New Roman"/>
          <w:sz w:val="24"/>
          <w:szCs w:val="24"/>
        </w:rPr>
        <w:t>s</w:t>
      </w:r>
      <w:r w:rsidR="001F1DCA" w:rsidRPr="009F2A0B">
        <w:rPr>
          <w:rFonts w:ascii="Times New Roman" w:hAnsi="Times New Roman"/>
          <w:sz w:val="24"/>
          <w:szCs w:val="24"/>
        </w:rPr>
        <w:t xml:space="preserve"> of</w:t>
      </w:r>
      <w:r w:rsidR="001C3855" w:rsidRPr="009F2A0B">
        <w:rPr>
          <w:rFonts w:ascii="Times New Roman" w:hAnsi="Times New Roman"/>
          <w:sz w:val="24"/>
          <w:szCs w:val="24"/>
        </w:rPr>
        <w:t xml:space="preserve"> </w:t>
      </w:r>
      <w:r w:rsidR="006F68D8">
        <w:rPr>
          <w:rFonts w:ascii="Times New Roman" w:hAnsi="Times New Roman"/>
          <w:sz w:val="24"/>
          <w:szCs w:val="24"/>
        </w:rPr>
        <w:t xml:space="preserve">both </w:t>
      </w:r>
      <w:r w:rsidR="001F1DCA" w:rsidRPr="009F2A0B">
        <w:rPr>
          <w:rFonts w:ascii="Times New Roman" w:hAnsi="Times New Roman"/>
          <w:sz w:val="24"/>
          <w:szCs w:val="24"/>
        </w:rPr>
        <w:t>government</w:t>
      </w:r>
      <w:r w:rsidR="001C3855" w:rsidRPr="009F2A0B">
        <w:rPr>
          <w:rFonts w:ascii="Times New Roman" w:hAnsi="Times New Roman"/>
          <w:sz w:val="24"/>
          <w:szCs w:val="24"/>
        </w:rPr>
        <w:t xml:space="preserve"> and private school</w:t>
      </w:r>
      <w:r w:rsidR="00F63D23">
        <w:rPr>
          <w:rFonts w:ascii="Times New Roman" w:hAnsi="Times New Roman"/>
          <w:sz w:val="24"/>
          <w:szCs w:val="24"/>
        </w:rPr>
        <w:t>s</w:t>
      </w:r>
      <w:r w:rsidR="001F1DCA" w:rsidRPr="009F2A0B">
        <w:rPr>
          <w:rFonts w:ascii="Times New Roman" w:hAnsi="Times New Roman"/>
          <w:sz w:val="24"/>
          <w:szCs w:val="24"/>
        </w:rPr>
        <w:t xml:space="preserve"> in promoting tutoring</w:t>
      </w:r>
      <w:r w:rsidR="001C3855" w:rsidRPr="009F2A0B">
        <w:rPr>
          <w:rFonts w:ascii="Times New Roman" w:hAnsi="Times New Roman"/>
          <w:sz w:val="24"/>
          <w:szCs w:val="24"/>
        </w:rPr>
        <w:t xml:space="preserve"> in West Bengal, India. It finds that substantial proportion</w:t>
      </w:r>
      <w:r w:rsidR="006F68D8">
        <w:rPr>
          <w:rFonts w:ascii="Times New Roman" w:hAnsi="Times New Roman"/>
          <w:sz w:val="24"/>
          <w:szCs w:val="24"/>
        </w:rPr>
        <w:t>s</w:t>
      </w:r>
      <w:r w:rsidR="001C3855" w:rsidRPr="009F2A0B">
        <w:rPr>
          <w:rFonts w:ascii="Times New Roman" w:hAnsi="Times New Roman"/>
          <w:sz w:val="24"/>
          <w:szCs w:val="24"/>
        </w:rPr>
        <w:t xml:space="preserve"> of </w:t>
      </w:r>
      <w:r>
        <w:rPr>
          <w:rFonts w:ascii="Times New Roman" w:hAnsi="Times New Roman"/>
          <w:sz w:val="24"/>
          <w:szCs w:val="24"/>
        </w:rPr>
        <w:t>shadow education</w:t>
      </w:r>
      <w:r w:rsidR="001C3855" w:rsidRPr="009F2A0B">
        <w:rPr>
          <w:rFonts w:ascii="Times New Roman" w:hAnsi="Times New Roman"/>
          <w:sz w:val="24"/>
          <w:szCs w:val="24"/>
        </w:rPr>
        <w:t xml:space="preserve"> emanate from and </w:t>
      </w:r>
      <w:r w:rsidR="006F68D8">
        <w:rPr>
          <w:rFonts w:ascii="Times New Roman" w:hAnsi="Times New Roman"/>
          <w:sz w:val="24"/>
          <w:szCs w:val="24"/>
        </w:rPr>
        <w:t>are</w:t>
      </w:r>
      <w:r w:rsidR="001C3855" w:rsidRPr="009F2A0B">
        <w:rPr>
          <w:rFonts w:ascii="Times New Roman" w:hAnsi="Times New Roman"/>
          <w:sz w:val="24"/>
          <w:szCs w:val="24"/>
        </w:rPr>
        <w:t xml:space="preserve"> fostered by school systems. </w:t>
      </w:r>
      <w:r w:rsidR="006F68D8">
        <w:rPr>
          <w:rFonts w:ascii="Times New Roman" w:hAnsi="Times New Roman"/>
          <w:sz w:val="24"/>
          <w:szCs w:val="24"/>
        </w:rPr>
        <w:t>On the one hand p</w:t>
      </w:r>
      <w:r w:rsidR="001C3855" w:rsidRPr="009F2A0B">
        <w:rPr>
          <w:rFonts w:ascii="Times New Roman" w:hAnsi="Times New Roman"/>
          <w:sz w:val="24"/>
          <w:szCs w:val="24"/>
        </w:rPr>
        <w:t>rivate tuto</w:t>
      </w:r>
      <w:r w:rsidR="006F68D8">
        <w:rPr>
          <w:rFonts w:ascii="Times New Roman" w:hAnsi="Times New Roman"/>
          <w:sz w:val="24"/>
          <w:szCs w:val="24"/>
        </w:rPr>
        <w:t>ring as a form of p</w:t>
      </w:r>
      <w:r w:rsidR="00BF280C">
        <w:rPr>
          <w:rFonts w:ascii="Times New Roman" w:hAnsi="Times New Roman"/>
          <w:sz w:val="24"/>
          <w:szCs w:val="24"/>
        </w:rPr>
        <w:t>rivatisation</w:t>
      </w:r>
      <w:r w:rsidR="006F68D8">
        <w:rPr>
          <w:rFonts w:ascii="Times New Roman" w:hAnsi="Times New Roman"/>
          <w:sz w:val="24"/>
          <w:szCs w:val="24"/>
        </w:rPr>
        <w:t>-by-de</w:t>
      </w:r>
      <w:r w:rsidR="001C3855" w:rsidRPr="009F2A0B">
        <w:rPr>
          <w:rFonts w:ascii="Times New Roman" w:hAnsi="Times New Roman"/>
          <w:sz w:val="24"/>
          <w:szCs w:val="24"/>
        </w:rPr>
        <w:t>fault give</w:t>
      </w:r>
      <w:r w:rsidR="00EF0B8D">
        <w:rPr>
          <w:rFonts w:ascii="Times New Roman" w:hAnsi="Times New Roman"/>
          <w:sz w:val="24"/>
          <w:szCs w:val="24"/>
        </w:rPr>
        <w:t>s</w:t>
      </w:r>
      <w:r w:rsidR="001C3855" w:rsidRPr="009F2A0B">
        <w:rPr>
          <w:rFonts w:ascii="Times New Roman" w:hAnsi="Times New Roman"/>
          <w:sz w:val="24"/>
          <w:szCs w:val="24"/>
        </w:rPr>
        <w:t xml:space="preserve"> freedom of choice, </w:t>
      </w:r>
      <w:r w:rsidR="006F68D8">
        <w:rPr>
          <w:rFonts w:ascii="Times New Roman" w:hAnsi="Times New Roman"/>
          <w:sz w:val="24"/>
          <w:szCs w:val="24"/>
        </w:rPr>
        <w:t xml:space="preserve">but </w:t>
      </w:r>
      <w:r w:rsidR="001C3855" w:rsidRPr="009F2A0B">
        <w:rPr>
          <w:rFonts w:ascii="Times New Roman" w:hAnsi="Times New Roman"/>
          <w:sz w:val="24"/>
          <w:szCs w:val="24"/>
        </w:rPr>
        <w:t>on the other</w:t>
      </w:r>
      <w:r w:rsidR="006F68D8">
        <w:rPr>
          <w:rFonts w:ascii="Times New Roman" w:hAnsi="Times New Roman"/>
          <w:sz w:val="24"/>
          <w:szCs w:val="24"/>
        </w:rPr>
        <w:t xml:space="preserve"> hand </w:t>
      </w:r>
      <w:r w:rsidR="001C3855" w:rsidRPr="009F2A0B">
        <w:rPr>
          <w:rFonts w:ascii="Times New Roman" w:hAnsi="Times New Roman"/>
          <w:sz w:val="24"/>
          <w:szCs w:val="24"/>
        </w:rPr>
        <w:t>it limit</w:t>
      </w:r>
      <w:r w:rsidR="00EF0B8D">
        <w:rPr>
          <w:rFonts w:ascii="Times New Roman" w:hAnsi="Times New Roman"/>
          <w:sz w:val="24"/>
          <w:szCs w:val="24"/>
        </w:rPr>
        <w:t>s</w:t>
      </w:r>
      <w:r w:rsidR="001C3855" w:rsidRPr="009F2A0B">
        <w:rPr>
          <w:rFonts w:ascii="Times New Roman" w:hAnsi="Times New Roman"/>
          <w:sz w:val="24"/>
          <w:szCs w:val="24"/>
        </w:rPr>
        <w:t xml:space="preserve"> choice. </w:t>
      </w:r>
      <w:r w:rsidR="006F68D8">
        <w:rPr>
          <w:rFonts w:ascii="Times New Roman" w:hAnsi="Times New Roman"/>
          <w:sz w:val="24"/>
          <w:szCs w:val="24"/>
        </w:rPr>
        <w:t>Further, school-</w:t>
      </w:r>
      <w:r w:rsidR="006D78C2">
        <w:rPr>
          <w:rFonts w:ascii="Times New Roman" w:hAnsi="Times New Roman"/>
          <w:sz w:val="24"/>
          <w:szCs w:val="24"/>
        </w:rPr>
        <w:t xml:space="preserve">bred tutoring can have </w:t>
      </w:r>
      <w:r w:rsidR="006F68D8">
        <w:rPr>
          <w:rFonts w:ascii="Times New Roman" w:hAnsi="Times New Roman"/>
          <w:sz w:val="24"/>
          <w:szCs w:val="24"/>
        </w:rPr>
        <w:t xml:space="preserve">a </w:t>
      </w:r>
      <w:r w:rsidR="006D78C2">
        <w:rPr>
          <w:rFonts w:ascii="Times New Roman" w:hAnsi="Times New Roman"/>
          <w:sz w:val="24"/>
          <w:szCs w:val="24"/>
        </w:rPr>
        <w:t>negative back</w:t>
      </w:r>
      <w:r w:rsidR="006F68D8">
        <w:rPr>
          <w:rFonts w:ascii="Times New Roman" w:hAnsi="Times New Roman"/>
          <w:sz w:val="24"/>
          <w:szCs w:val="24"/>
        </w:rPr>
        <w:t>wash</w:t>
      </w:r>
      <w:r w:rsidR="006D78C2">
        <w:rPr>
          <w:rFonts w:ascii="Times New Roman" w:hAnsi="Times New Roman"/>
          <w:sz w:val="24"/>
          <w:szCs w:val="24"/>
        </w:rPr>
        <w:t xml:space="preserve"> on school systems. </w:t>
      </w:r>
      <w:r>
        <w:rPr>
          <w:rFonts w:ascii="Times New Roman" w:hAnsi="Times New Roman"/>
          <w:sz w:val="24"/>
          <w:szCs w:val="24"/>
        </w:rPr>
        <w:t xml:space="preserve">As such, private supplementary tutoring is not just a neutral shadow but affects the body that it imitates. </w:t>
      </w:r>
      <w:r w:rsidR="009F2A0B" w:rsidRPr="009F2A0B">
        <w:rPr>
          <w:rFonts w:ascii="Times New Roman" w:hAnsi="Times New Roman"/>
          <w:sz w:val="24"/>
          <w:szCs w:val="24"/>
        </w:rPr>
        <w:t xml:space="preserve">The study recommends researchers </w:t>
      </w:r>
      <w:r w:rsidR="006F68D8">
        <w:rPr>
          <w:rFonts w:ascii="Times New Roman" w:hAnsi="Times New Roman"/>
          <w:sz w:val="24"/>
          <w:szCs w:val="24"/>
        </w:rPr>
        <w:t xml:space="preserve">to </w:t>
      </w:r>
      <w:r w:rsidR="009F2A0B" w:rsidRPr="009F2A0B">
        <w:rPr>
          <w:rFonts w:ascii="Times New Roman" w:hAnsi="Times New Roman"/>
          <w:sz w:val="24"/>
          <w:szCs w:val="24"/>
        </w:rPr>
        <w:t xml:space="preserve">look back at schools to gain a deeper understanding of private </w:t>
      </w:r>
      <w:r w:rsidR="00B603B3">
        <w:rPr>
          <w:rFonts w:ascii="Times New Roman" w:hAnsi="Times New Roman"/>
          <w:sz w:val="24"/>
          <w:szCs w:val="24"/>
        </w:rPr>
        <w:t xml:space="preserve">supplementary </w:t>
      </w:r>
      <w:r w:rsidR="009F2A0B" w:rsidRPr="009F2A0B">
        <w:rPr>
          <w:rFonts w:ascii="Times New Roman" w:hAnsi="Times New Roman"/>
          <w:sz w:val="24"/>
          <w:szCs w:val="24"/>
        </w:rPr>
        <w:t xml:space="preserve">tutoring. </w:t>
      </w:r>
    </w:p>
    <w:p w14:paraId="06C3B548" w14:textId="77777777" w:rsidR="001C3855" w:rsidRPr="00EF0B8D" w:rsidRDefault="004C1B16" w:rsidP="004529EE">
      <w:pPr>
        <w:spacing w:line="240" w:lineRule="auto"/>
        <w:rPr>
          <w:rFonts w:ascii="Times New Roman" w:hAnsi="Times New Roman"/>
          <w:sz w:val="24"/>
          <w:szCs w:val="24"/>
        </w:rPr>
      </w:pPr>
      <w:r w:rsidRPr="00AA2458">
        <w:rPr>
          <w:rFonts w:ascii="Times New Roman" w:hAnsi="Times New Roman"/>
          <w:b/>
          <w:bCs/>
          <w:sz w:val="24"/>
          <w:szCs w:val="24"/>
        </w:rPr>
        <w:t>KEYWORDS</w:t>
      </w:r>
      <w:r w:rsidRPr="00AA2458">
        <w:rPr>
          <w:rFonts w:ascii="Times New Roman" w:hAnsi="Times New Roman"/>
          <w:sz w:val="24"/>
          <w:szCs w:val="24"/>
        </w:rPr>
        <w:t>:</w:t>
      </w:r>
      <w:r w:rsidR="006F68D8">
        <w:rPr>
          <w:rFonts w:ascii="Times New Roman" w:hAnsi="Times New Roman"/>
          <w:sz w:val="24"/>
          <w:szCs w:val="24"/>
        </w:rPr>
        <w:t xml:space="preserve"> p</w:t>
      </w:r>
      <w:r w:rsidR="00BF280C">
        <w:rPr>
          <w:rFonts w:ascii="Times New Roman" w:hAnsi="Times New Roman"/>
          <w:sz w:val="24"/>
          <w:szCs w:val="24"/>
        </w:rPr>
        <w:t>rivatisation</w:t>
      </w:r>
      <w:r w:rsidR="006F68D8">
        <w:rPr>
          <w:rFonts w:ascii="Times New Roman" w:hAnsi="Times New Roman"/>
          <w:sz w:val="24"/>
          <w:szCs w:val="24"/>
        </w:rPr>
        <w:t xml:space="preserve">-by-default, </w:t>
      </w:r>
      <w:r w:rsidR="001C3855" w:rsidRPr="00EF0B8D">
        <w:rPr>
          <w:rFonts w:ascii="Times New Roman" w:hAnsi="Times New Roman"/>
          <w:sz w:val="24"/>
          <w:szCs w:val="24"/>
        </w:rPr>
        <w:t xml:space="preserve">private </w:t>
      </w:r>
      <w:r w:rsidR="00D83BFA">
        <w:rPr>
          <w:rFonts w:ascii="Times New Roman" w:hAnsi="Times New Roman"/>
          <w:sz w:val="24"/>
          <w:szCs w:val="24"/>
        </w:rPr>
        <w:t xml:space="preserve">supplementary </w:t>
      </w:r>
      <w:r w:rsidR="001C3855" w:rsidRPr="00EF0B8D">
        <w:rPr>
          <w:rFonts w:ascii="Times New Roman" w:hAnsi="Times New Roman"/>
          <w:sz w:val="24"/>
          <w:szCs w:val="24"/>
        </w:rPr>
        <w:t xml:space="preserve">tutoring, shadow education, </w:t>
      </w:r>
      <w:r w:rsidR="00EF0B8D">
        <w:rPr>
          <w:rFonts w:ascii="Times New Roman" w:hAnsi="Times New Roman"/>
          <w:sz w:val="24"/>
          <w:szCs w:val="24"/>
        </w:rPr>
        <w:t xml:space="preserve">corruption, </w:t>
      </w:r>
      <w:r w:rsidR="001C3855" w:rsidRPr="00EF0B8D">
        <w:rPr>
          <w:rFonts w:ascii="Times New Roman" w:hAnsi="Times New Roman"/>
          <w:sz w:val="24"/>
          <w:szCs w:val="24"/>
        </w:rPr>
        <w:t>West Bengal, India.</w:t>
      </w:r>
    </w:p>
    <w:p w14:paraId="1D0E4C1F" w14:textId="77777777" w:rsidR="001C3855" w:rsidRPr="00E43376" w:rsidRDefault="001C3855" w:rsidP="004529EE">
      <w:pPr>
        <w:spacing w:line="240" w:lineRule="auto"/>
        <w:rPr>
          <w:rFonts w:ascii="Times New Roman" w:hAnsi="Times New Roman"/>
          <w:sz w:val="28"/>
          <w:szCs w:val="28"/>
        </w:rPr>
      </w:pPr>
    </w:p>
    <w:p w14:paraId="488B073F" w14:textId="77777777" w:rsidR="004C1B16" w:rsidRPr="00AA2458" w:rsidRDefault="004C1B16" w:rsidP="004C1B16">
      <w:pPr>
        <w:spacing w:after="80" w:line="240" w:lineRule="auto"/>
        <w:jc w:val="both"/>
        <w:rPr>
          <w:rFonts w:ascii="Times New Roman" w:hAnsi="Times New Roman"/>
          <w:b/>
          <w:sz w:val="24"/>
          <w:szCs w:val="24"/>
        </w:rPr>
      </w:pPr>
      <w:r w:rsidRPr="00AA2458">
        <w:rPr>
          <w:rFonts w:ascii="Times New Roman" w:hAnsi="Times New Roman"/>
          <w:b/>
          <w:sz w:val="24"/>
          <w:szCs w:val="24"/>
        </w:rPr>
        <w:t>1 INTRODUCTION</w:t>
      </w:r>
    </w:p>
    <w:p w14:paraId="18A1C864" w14:textId="77777777" w:rsidR="001C3855" w:rsidRPr="0033127E" w:rsidRDefault="00335474" w:rsidP="004529EE">
      <w:pPr>
        <w:spacing w:line="240" w:lineRule="auto"/>
        <w:jc w:val="both"/>
        <w:rPr>
          <w:rFonts w:ascii="Times New Roman" w:hAnsi="Times New Roman"/>
          <w:sz w:val="24"/>
          <w:szCs w:val="24"/>
        </w:rPr>
      </w:pPr>
      <w:r>
        <w:rPr>
          <w:rFonts w:ascii="Times New Roman" w:hAnsi="Times New Roman"/>
          <w:sz w:val="24"/>
          <w:szCs w:val="24"/>
        </w:rPr>
        <w:t xml:space="preserve">Throughout </w:t>
      </w:r>
      <w:r w:rsidR="001C3855" w:rsidRPr="0033127E">
        <w:rPr>
          <w:rFonts w:ascii="Times New Roman" w:hAnsi="Times New Roman"/>
          <w:sz w:val="24"/>
          <w:szCs w:val="24"/>
        </w:rPr>
        <w:t xml:space="preserve">the world, </w:t>
      </w:r>
      <w:r w:rsidR="001C3855">
        <w:rPr>
          <w:rFonts w:ascii="Times New Roman" w:hAnsi="Times New Roman"/>
          <w:sz w:val="24"/>
          <w:szCs w:val="24"/>
        </w:rPr>
        <w:t>much formal and nonformal instruction is received by children and youth outside their schools.</w:t>
      </w:r>
      <w:r w:rsidR="001C3855" w:rsidRPr="0033127E">
        <w:rPr>
          <w:rFonts w:ascii="Times New Roman" w:hAnsi="Times New Roman"/>
          <w:sz w:val="24"/>
          <w:szCs w:val="24"/>
        </w:rPr>
        <w:t xml:space="preserve"> </w:t>
      </w:r>
      <w:r w:rsidR="001C3855">
        <w:rPr>
          <w:rFonts w:ascii="Times New Roman" w:hAnsi="Times New Roman"/>
          <w:sz w:val="24"/>
          <w:szCs w:val="24"/>
        </w:rPr>
        <w:t>Private supplementary tutoring, which is the focus of this paper, is a prominent and expanding form of such instruction</w:t>
      </w:r>
      <w:r w:rsidR="001C3855" w:rsidRPr="0033127E">
        <w:rPr>
          <w:rFonts w:ascii="Times New Roman" w:hAnsi="Times New Roman"/>
          <w:sz w:val="24"/>
          <w:szCs w:val="24"/>
        </w:rPr>
        <w:t xml:space="preserve">. </w:t>
      </w:r>
      <w:r>
        <w:rPr>
          <w:rFonts w:ascii="Times New Roman" w:hAnsi="Times New Roman"/>
          <w:sz w:val="24"/>
          <w:szCs w:val="24"/>
        </w:rPr>
        <w:t xml:space="preserve">It </w:t>
      </w:r>
      <w:r w:rsidR="001C3855" w:rsidRPr="0033127E">
        <w:rPr>
          <w:rFonts w:ascii="Times New Roman" w:hAnsi="Times New Roman"/>
          <w:sz w:val="24"/>
          <w:szCs w:val="24"/>
        </w:rPr>
        <w:t xml:space="preserve">is defined </w:t>
      </w:r>
      <w:r w:rsidR="001C3855">
        <w:rPr>
          <w:rFonts w:ascii="Times New Roman" w:hAnsi="Times New Roman"/>
          <w:sz w:val="24"/>
          <w:szCs w:val="24"/>
        </w:rPr>
        <w:t xml:space="preserve">here </w:t>
      </w:r>
      <w:r w:rsidR="001C3855" w:rsidRPr="0033127E">
        <w:rPr>
          <w:rFonts w:ascii="Times New Roman" w:hAnsi="Times New Roman"/>
          <w:sz w:val="24"/>
          <w:szCs w:val="24"/>
        </w:rPr>
        <w:t xml:space="preserve">as tutoring </w:t>
      </w:r>
      <w:r w:rsidR="001C3855">
        <w:rPr>
          <w:rFonts w:ascii="Times New Roman" w:hAnsi="Times New Roman"/>
          <w:sz w:val="24"/>
          <w:szCs w:val="24"/>
        </w:rPr>
        <w:t xml:space="preserve">in </w:t>
      </w:r>
      <w:r w:rsidR="001C3855" w:rsidRPr="0033127E">
        <w:rPr>
          <w:rFonts w:ascii="Times New Roman" w:hAnsi="Times New Roman"/>
          <w:sz w:val="24"/>
          <w:szCs w:val="24"/>
        </w:rPr>
        <w:t>academic subjects provided to students in addition to mainstream schooling</w:t>
      </w:r>
      <w:r w:rsidR="001C3855">
        <w:rPr>
          <w:rFonts w:ascii="Times New Roman" w:hAnsi="Times New Roman"/>
          <w:sz w:val="24"/>
          <w:szCs w:val="24"/>
        </w:rPr>
        <w:t xml:space="preserve"> </w:t>
      </w:r>
      <w:r w:rsidR="001C3855" w:rsidRPr="0033127E">
        <w:rPr>
          <w:rFonts w:ascii="Times New Roman" w:hAnsi="Times New Roman"/>
          <w:sz w:val="24"/>
          <w:szCs w:val="24"/>
        </w:rPr>
        <w:t xml:space="preserve">for financial gain. </w:t>
      </w:r>
      <w:r>
        <w:rPr>
          <w:rFonts w:ascii="Times New Roman" w:hAnsi="Times New Roman"/>
          <w:sz w:val="24"/>
          <w:szCs w:val="24"/>
        </w:rPr>
        <w:t>Such tutoring</w:t>
      </w:r>
      <w:r w:rsidR="001C3855" w:rsidRPr="0033127E">
        <w:rPr>
          <w:rFonts w:ascii="Times New Roman" w:hAnsi="Times New Roman"/>
          <w:sz w:val="24"/>
          <w:szCs w:val="24"/>
        </w:rPr>
        <w:t xml:space="preserve"> is often </w:t>
      </w:r>
      <w:r>
        <w:rPr>
          <w:rFonts w:ascii="Times New Roman" w:hAnsi="Times New Roman"/>
          <w:sz w:val="24"/>
          <w:szCs w:val="24"/>
        </w:rPr>
        <w:t>called</w:t>
      </w:r>
      <w:r w:rsidR="001C3855" w:rsidRPr="0033127E">
        <w:rPr>
          <w:rFonts w:ascii="Times New Roman" w:hAnsi="Times New Roman"/>
          <w:sz w:val="24"/>
          <w:szCs w:val="24"/>
        </w:rPr>
        <w:t xml:space="preserve"> shadow education</w:t>
      </w:r>
      <w:r w:rsidR="001C3855">
        <w:rPr>
          <w:rFonts w:ascii="Times New Roman" w:hAnsi="Times New Roman"/>
          <w:sz w:val="24"/>
          <w:szCs w:val="24"/>
        </w:rPr>
        <w:t xml:space="preserve">, partly because of </w:t>
      </w:r>
      <w:r w:rsidR="001C3855" w:rsidRPr="0033127E">
        <w:rPr>
          <w:rFonts w:ascii="Times New Roman" w:hAnsi="Times New Roman"/>
          <w:sz w:val="24"/>
          <w:szCs w:val="24"/>
        </w:rPr>
        <w:t xml:space="preserve">its indistinct characteristics and </w:t>
      </w:r>
      <w:r w:rsidR="001C3855">
        <w:rPr>
          <w:rFonts w:ascii="Times New Roman" w:hAnsi="Times New Roman"/>
          <w:sz w:val="24"/>
          <w:szCs w:val="24"/>
        </w:rPr>
        <w:t xml:space="preserve">operation </w:t>
      </w:r>
      <w:r w:rsidR="001C3855" w:rsidRPr="0033127E">
        <w:rPr>
          <w:rFonts w:ascii="Times New Roman" w:hAnsi="Times New Roman"/>
          <w:sz w:val="24"/>
          <w:szCs w:val="24"/>
        </w:rPr>
        <w:t xml:space="preserve">largely </w:t>
      </w:r>
      <w:r>
        <w:rPr>
          <w:rFonts w:ascii="Times New Roman" w:hAnsi="Times New Roman"/>
          <w:sz w:val="24"/>
          <w:szCs w:val="24"/>
        </w:rPr>
        <w:t>beyond</w:t>
      </w:r>
      <w:r w:rsidR="001C3855" w:rsidRPr="0033127E">
        <w:rPr>
          <w:rFonts w:ascii="Times New Roman" w:hAnsi="Times New Roman"/>
          <w:sz w:val="24"/>
          <w:szCs w:val="24"/>
        </w:rPr>
        <w:t xml:space="preserve"> the purview of policymakers</w:t>
      </w:r>
      <w:r w:rsidR="001C3855">
        <w:rPr>
          <w:rFonts w:ascii="Times New Roman" w:hAnsi="Times New Roman"/>
          <w:sz w:val="24"/>
          <w:szCs w:val="24"/>
        </w:rPr>
        <w:t>, and also because when the curriculum changes in the mainstream</w:t>
      </w:r>
      <w:r w:rsidR="001C3855" w:rsidRPr="0033127E">
        <w:rPr>
          <w:rFonts w:ascii="Times New Roman" w:hAnsi="Times New Roman"/>
          <w:sz w:val="24"/>
          <w:szCs w:val="24"/>
        </w:rPr>
        <w:t xml:space="preserve"> </w:t>
      </w:r>
      <w:r w:rsidR="001C3855">
        <w:rPr>
          <w:rFonts w:ascii="Times New Roman" w:hAnsi="Times New Roman"/>
          <w:sz w:val="24"/>
          <w:szCs w:val="24"/>
        </w:rPr>
        <w:t>it subsequently changes in the shadow</w:t>
      </w:r>
      <w:r w:rsidR="001C3855" w:rsidRPr="0033127E">
        <w:rPr>
          <w:rFonts w:ascii="Times New Roman" w:hAnsi="Times New Roman"/>
          <w:sz w:val="24"/>
          <w:szCs w:val="24"/>
        </w:rPr>
        <w:t xml:space="preserve"> (Bray, </w:t>
      </w:r>
      <w:r w:rsidR="001C3855">
        <w:rPr>
          <w:rFonts w:ascii="Times New Roman" w:hAnsi="Times New Roman"/>
          <w:sz w:val="24"/>
          <w:szCs w:val="24"/>
        </w:rPr>
        <w:t>1999; 2009</w:t>
      </w:r>
      <w:r w:rsidR="001C3855" w:rsidRPr="0033127E">
        <w:rPr>
          <w:rFonts w:ascii="Times New Roman" w:hAnsi="Times New Roman"/>
          <w:sz w:val="24"/>
          <w:szCs w:val="24"/>
        </w:rPr>
        <w:t xml:space="preserve">). </w:t>
      </w:r>
    </w:p>
    <w:p w14:paraId="1BDB8B61" w14:textId="7B00A743" w:rsidR="00987FAA" w:rsidRDefault="00987FAA" w:rsidP="00987FAA">
      <w:pPr>
        <w:spacing w:line="240" w:lineRule="auto"/>
        <w:rPr>
          <w:rFonts w:ascii="Times New Roman" w:hAnsi="Times New Roman"/>
          <w:sz w:val="24"/>
          <w:szCs w:val="24"/>
        </w:rPr>
      </w:pPr>
      <w:r>
        <w:rPr>
          <w:rFonts w:ascii="Times New Roman" w:hAnsi="Times New Roman"/>
          <w:sz w:val="24"/>
          <w:szCs w:val="24"/>
        </w:rPr>
        <w:t>____________________</w:t>
      </w:r>
    </w:p>
    <w:p w14:paraId="2C9C2EC3" w14:textId="3863D86A" w:rsidR="00987FAA" w:rsidRPr="00987FAA" w:rsidRDefault="00987FAA" w:rsidP="00987FAA">
      <w:pPr>
        <w:snapToGrid w:val="0"/>
        <w:rPr>
          <w:rFonts w:ascii="Times New Roman" w:hAnsi="Times New Roman"/>
          <w:bCs/>
          <w:sz w:val="20"/>
          <w:szCs w:val="20"/>
        </w:rPr>
      </w:pPr>
      <w:r w:rsidRPr="00987FAA">
        <w:rPr>
          <w:rFonts w:ascii="Times New Roman" w:hAnsi="Times New Roman"/>
          <w:bCs/>
          <w:sz w:val="20"/>
          <w:szCs w:val="20"/>
          <w:vertAlign w:val="superscript"/>
        </w:rPr>
        <w:t>1</w:t>
      </w:r>
      <w:r>
        <w:rPr>
          <w:rFonts w:ascii="Times New Roman" w:hAnsi="Times New Roman"/>
          <w:bCs/>
          <w:sz w:val="20"/>
          <w:szCs w:val="20"/>
        </w:rPr>
        <w:t xml:space="preserve"> </w:t>
      </w:r>
      <w:r w:rsidRPr="00987FAA">
        <w:rPr>
          <w:rFonts w:ascii="Times New Roman" w:hAnsi="Times New Roman"/>
          <w:bCs/>
          <w:sz w:val="20"/>
          <w:szCs w:val="20"/>
        </w:rPr>
        <w:t>Comparative Education Research Centre, Room 401D, </w:t>
      </w:r>
      <w:proofErr w:type="spellStart"/>
      <w:r w:rsidRPr="00987FAA">
        <w:rPr>
          <w:rFonts w:ascii="Times New Roman" w:hAnsi="Times New Roman"/>
          <w:bCs/>
          <w:sz w:val="20"/>
          <w:szCs w:val="20"/>
        </w:rPr>
        <w:t>Runme</w:t>
      </w:r>
      <w:proofErr w:type="spellEnd"/>
      <w:r w:rsidRPr="00987FAA">
        <w:rPr>
          <w:rFonts w:ascii="Times New Roman" w:hAnsi="Times New Roman"/>
          <w:bCs/>
          <w:sz w:val="20"/>
          <w:szCs w:val="20"/>
        </w:rPr>
        <w:t xml:space="preserve"> Shaw Building, Faculty of Education, The University of Hong Kong, </w:t>
      </w:r>
      <w:proofErr w:type="spellStart"/>
      <w:r w:rsidRPr="00987FAA">
        <w:rPr>
          <w:rFonts w:ascii="Times New Roman" w:hAnsi="Times New Roman"/>
          <w:bCs/>
          <w:sz w:val="20"/>
          <w:szCs w:val="20"/>
        </w:rPr>
        <w:t>Pokfulam</w:t>
      </w:r>
      <w:proofErr w:type="spellEnd"/>
      <w:r w:rsidRPr="00987FAA">
        <w:rPr>
          <w:rFonts w:ascii="Times New Roman" w:hAnsi="Times New Roman"/>
          <w:bCs/>
          <w:sz w:val="20"/>
          <w:szCs w:val="20"/>
        </w:rPr>
        <w:t>, Hong Kong, China</w:t>
      </w:r>
      <w:r>
        <w:rPr>
          <w:rFonts w:ascii="Times New Roman" w:hAnsi="Times New Roman"/>
          <w:bCs/>
          <w:sz w:val="20"/>
          <w:szCs w:val="20"/>
        </w:rPr>
        <w:t xml:space="preserve">. </w:t>
      </w:r>
    </w:p>
    <w:p w14:paraId="631DB7A4" w14:textId="76702471" w:rsidR="00987FAA" w:rsidRDefault="00987FAA" w:rsidP="00987FAA">
      <w:pPr>
        <w:spacing w:line="240" w:lineRule="auto"/>
        <w:rPr>
          <w:rFonts w:ascii="Times New Roman" w:hAnsi="Times New Roman"/>
          <w:bCs/>
          <w:sz w:val="20"/>
          <w:szCs w:val="20"/>
          <w:lang w:val="en-US"/>
        </w:rPr>
      </w:pPr>
      <w:r w:rsidRPr="00987FAA">
        <w:rPr>
          <w:rFonts w:ascii="Times New Roman" w:hAnsi="Times New Roman"/>
          <w:bCs/>
          <w:sz w:val="20"/>
          <w:szCs w:val="20"/>
          <w:vertAlign w:val="superscript"/>
          <w:lang w:val="en-US"/>
        </w:rPr>
        <w:t>2</w:t>
      </w:r>
      <w:r w:rsidRPr="00987FAA">
        <w:rPr>
          <w:rFonts w:ascii="Times New Roman" w:hAnsi="Times New Roman"/>
          <w:bCs/>
          <w:sz w:val="20"/>
          <w:szCs w:val="20"/>
          <w:lang w:val="en-US"/>
        </w:rPr>
        <w:t xml:space="preserve"> </w:t>
      </w:r>
      <w:r w:rsidRPr="00987FAA">
        <w:rPr>
          <w:rFonts w:ascii="Times New Roman" w:hAnsi="Times New Roman"/>
          <w:bCs/>
          <w:sz w:val="20"/>
          <w:szCs w:val="20"/>
          <w:lang w:val="en-US"/>
        </w:rPr>
        <w:t>Faculty of Education and Centre for International Research in Supplementary Tutoring (CIRIST), East China Normal University (ECNU), 3663 North Zhongshan Road, Shanghai 200062, China; and UNESCO Chair in Comparative Education, Faculty of Education, The University of Hong Kong.</w:t>
      </w:r>
    </w:p>
    <w:p w14:paraId="1D116DA1" w14:textId="423C13DD" w:rsidR="00987FAA" w:rsidRPr="00987FAA" w:rsidRDefault="00987FAA" w:rsidP="00987FAA">
      <w:pPr>
        <w:spacing w:line="240" w:lineRule="auto"/>
        <w:rPr>
          <w:rFonts w:ascii="Times New Roman" w:hAnsi="Times New Roman"/>
          <w:sz w:val="24"/>
          <w:szCs w:val="24"/>
        </w:rPr>
      </w:pPr>
      <w:r w:rsidRPr="00987FAA">
        <w:rPr>
          <w:rFonts w:ascii="Times New Roman" w:hAnsi="Times New Roman"/>
          <w:b/>
          <w:sz w:val="20"/>
          <w:szCs w:val="20"/>
        </w:rPr>
        <w:t>Correspondence</w:t>
      </w:r>
      <w:r w:rsidRPr="00987FAA">
        <w:rPr>
          <w:rFonts w:ascii="Times New Roman" w:hAnsi="Times New Roman"/>
          <w:b/>
          <w:sz w:val="20"/>
          <w:szCs w:val="20"/>
        </w:rPr>
        <w:t>:</w:t>
      </w:r>
      <w:r w:rsidRPr="00987FAA">
        <w:rPr>
          <w:rFonts w:ascii="Times New Roman" w:hAnsi="Times New Roman"/>
          <w:bCs/>
          <w:sz w:val="20"/>
          <w:szCs w:val="20"/>
        </w:rPr>
        <w:t xml:space="preserve"> </w:t>
      </w:r>
      <w:r w:rsidRPr="00987FAA">
        <w:rPr>
          <w:rFonts w:ascii="Times New Roman" w:hAnsi="Times New Roman"/>
          <w:bCs/>
          <w:sz w:val="20"/>
          <w:szCs w:val="20"/>
        </w:rPr>
        <w:t>Pubali Ghosh, Comparative Education Research Centre, Room 401D, </w:t>
      </w:r>
      <w:proofErr w:type="spellStart"/>
      <w:r w:rsidRPr="00987FAA">
        <w:rPr>
          <w:rFonts w:ascii="Times New Roman" w:hAnsi="Times New Roman"/>
          <w:bCs/>
          <w:sz w:val="20"/>
          <w:szCs w:val="20"/>
        </w:rPr>
        <w:t>Runme</w:t>
      </w:r>
      <w:proofErr w:type="spellEnd"/>
      <w:r w:rsidRPr="00987FAA">
        <w:rPr>
          <w:rFonts w:ascii="Times New Roman" w:hAnsi="Times New Roman"/>
          <w:bCs/>
          <w:sz w:val="20"/>
          <w:szCs w:val="20"/>
        </w:rPr>
        <w:t xml:space="preserve"> Shaw Building, Faculty of Education, The University of Hong Kong, </w:t>
      </w:r>
      <w:proofErr w:type="spellStart"/>
      <w:r w:rsidRPr="00987FAA">
        <w:rPr>
          <w:rFonts w:ascii="Times New Roman" w:hAnsi="Times New Roman"/>
          <w:bCs/>
          <w:sz w:val="20"/>
          <w:szCs w:val="20"/>
        </w:rPr>
        <w:t>Pokfulam</w:t>
      </w:r>
      <w:proofErr w:type="spellEnd"/>
      <w:r w:rsidRPr="00987FAA">
        <w:rPr>
          <w:rFonts w:ascii="Times New Roman" w:hAnsi="Times New Roman"/>
          <w:bCs/>
          <w:sz w:val="20"/>
          <w:szCs w:val="20"/>
        </w:rPr>
        <w:t>, Hong Kong, China</w:t>
      </w:r>
      <w:r w:rsidRPr="00987FAA">
        <w:rPr>
          <w:rFonts w:ascii="Times New Roman" w:hAnsi="Times New Roman"/>
          <w:bCs/>
          <w:sz w:val="20"/>
          <w:szCs w:val="20"/>
        </w:rPr>
        <w:t xml:space="preserve">. </w:t>
      </w:r>
      <w:r w:rsidRPr="00987FAA">
        <w:rPr>
          <w:rFonts w:ascii="Times New Roman" w:hAnsi="Times New Roman"/>
          <w:bCs/>
          <w:sz w:val="20"/>
          <w:szCs w:val="20"/>
        </w:rPr>
        <w:t>Email: pubalighosh3@gmail.com</w:t>
      </w:r>
    </w:p>
    <w:p w14:paraId="333F227E" w14:textId="77777777" w:rsidR="00987FAA" w:rsidRDefault="00987FAA" w:rsidP="004529EE">
      <w:pPr>
        <w:spacing w:line="240" w:lineRule="auto"/>
        <w:ind w:firstLine="426"/>
        <w:jc w:val="both"/>
        <w:rPr>
          <w:rFonts w:ascii="Times New Roman" w:hAnsi="Times New Roman"/>
          <w:sz w:val="24"/>
          <w:szCs w:val="24"/>
        </w:rPr>
      </w:pPr>
    </w:p>
    <w:p w14:paraId="0157E498" w14:textId="77777777" w:rsidR="002C5ACD" w:rsidRDefault="002C5ACD" w:rsidP="004529EE">
      <w:pPr>
        <w:spacing w:line="240" w:lineRule="auto"/>
        <w:ind w:firstLine="426"/>
        <w:jc w:val="both"/>
        <w:rPr>
          <w:rFonts w:ascii="Times New Roman" w:hAnsi="Times New Roman"/>
          <w:sz w:val="24"/>
          <w:szCs w:val="24"/>
        </w:rPr>
      </w:pPr>
    </w:p>
    <w:p w14:paraId="11916944" w14:textId="43788374" w:rsidR="001C3855" w:rsidRDefault="00FA73D2" w:rsidP="004529EE">
      <w:pPr>
        <w:spacing w:line="240" w:lineRule="auto"/>
        <w:ind w:firstLine="426"/>
        <w:jc w:val="both"/>
        <w:rPr>
          <w:rFonts w:ascii="Times New Roman" w:hAnsi="Times New Roman"/>
          <w:sz w:val="24"/>
          <w:szCs w:val="24"/>
        </w:rPr>
      </w:pPr>
      <w:r>
        <w:rPr>
          <w:rFonts w:ascii="Times New Roman" w:hAnsi="Times New Roman"/>
          <w:sz w:val="24"/>
          <w:szCs w:val="24"/>
        </w:rPr>
        <w:t>Shadow education</w:t>
      </w:r>
      <w:r w:rsidR="001C3855" w:rsidRPr="0033127E">
        <w:rPr>
          <w:rFonts w:ascii="Times New Roman" w:hAnsi="Times New Roman"/>
          <w:sz w:val="24"/>
          <w:szCs w:val="24"/>
        </w:rPr>
        <w:t xml:space="preserve"> can have a significant impact on society. On the positive side, it provi</w:t>
      </w:r>
      <w:r w:rsidR="001C3855">
        <w:rPr>
          <w:rFonts w:ascii="Times New Roman" w:hAnsi="Times New Roman"/>
          <w:sz w:val="24"/>
          <w:szCs w:val="24"/>
        </w:rPr>
        <w:t>des academic support to students and</w:t>
      </w:r>
      <w:r w:rsidR="001C3855" w:rsidRPr="0033127E">
        <w:rPr>
          <w:rFonts w:ascii="Times New Roman" w:hAnsi="Times New Roman"/>
          <w:sz w:val="24"/>
          <w:szCs w:val="24"/>
        </w:rPr>
        <w:t xml:space="preserve"> a conducive atmosphere for learning (de Castro </w:t>
      </w:r>
      <w:r w:rsidR="00BB20DE">
        <w:rPr>
          <w:rFonts w:ascii="Times New Roman" w:hAnsi="Times New Roman"/>
          <w:sz w:val="24"/>
          <w:szCs w:val="24"/>
        </w:rPr>
        <w:t xml:space="preserve">&amp; </w:t>
      </w:r>
      <w:r w:rsidR="001C3855" w:rsidRPr="0033127E">
        <w:rPr>
          <w:rFonts w:ascii="Times New Roman" w:hAnsi="Times New Roman"/>
          <w:sz w:val="24"/>
          <w:szCs w:val="24"/>
        </w:rPr>
        <w:t xml:space="preserve">de Guzman, 2014; </w:t>
      </w:r>
      <w:r w:rsidR="001C3855" w:rsidRPr="0033127E">
        <w:rPr>
          <w:rFonts w:ascii="Times New Roman" w:hAnsi="Times New Roman"/>
          <w:sz w:val="24"/>
          <w:szCs w:val="24"/>
          <w:lang w:val="en-US"/>
        </w:rPr>
        <w:t xml:space="preserve">Manzon </w:t>
      </w:r>
      <w:r w:rsidR="00BB20DE">
        <w:rPr>
          <w:rFonts w:ascii="Times New Roman" w:hAnsi="Times New Roman"/>
          <w:sz w:val="24"/>
          <w:szCs w:val="24"/>
          <w:lang w:val="en-US"/>
        </w:rPr>
        <w:t>&amp;</w:t>
      </w:r>
      <w:r w:rsidR="001C3855" w:rsidRPr="0033127E">
        <w:rPr>
          <w:rFonts w:ascii="Times New Roman" w:hAnsi="Times New Roman"/>
          <w:sz w:val="24"/>
          <w:szCs w:val="24"/>
          <w:lang w:val="en-US"/>
        </w:rPr>
        <w:t xml:space="preserve"> Areepattamanil, 2014</w:t>
      </w:r>
      <w:r w:rsidR="001C3855" w:rsidRPr="0033127E">
        <w:rPr>
          <w:rFonts w:ascii="Times New Roman" w:hAnsi="Times New Roman"/>
          <w:sz w:val="24"/>
          <w:szCs w:val="24"/>
        </w:rPr>
        <w:t xml:space="preserve">). It </w:t>
      </w:r>
      <w:r w:rsidR="001C3855">
        <w:rPr>
          <w:rFonts w:ascii="Times New Roman" w:hAnsi="Times New Roman"/>
          <w:sz w:val="24"/>
          <w:szCs w:val="24"/>
        </w:rPr>
        <w:t xml:space="preserve">also </w:t>
      </w:r>
      <w:r w:rsidR="001C3855" w:rsidRPr="0033127E">
        <w:rPr>
          <w:rFonts w:ascii="Times New Roman" w:hAnsi="Times New Roman"/>
          <w:sz w:val="24"/>
          <w:szCs w:val="24"/>
        </w:rPr>
        <w:t>provide</w:t>
      </w:r>
      <w:r w:rsidR="001C3855">
        <w:rPr>
          <w:rFonts w:ascii="Times New Roman" w:hAnsi="Times New Roman"/>
          <w:sz w:val="24"/>
          <w:szCs w:val="24"/>
        </w:rPr>
        <w:t>s</w:t>
      </w:r>
      <w:r w:rsidR="001C3855" w:rsidRPr="0033127E">
        <w:rPr>
          <w:rFonts w:ascii="Times New Roman" w:hAnsi="Times New Roman"/>
          <w:sz w:val="24"/>
          <w:szCs w:val="24"/>
        </w:rPr>
        <w:t xml:space="preserve"> employment</w:t>
      </w:r>
      <w:r w:rsidR="001C3855">
        <w:rPr>
          <w:rFonts w:ascii="Times New Roman" w:hAnsi="Times New Roman"/>
          <w:sz w:val="24"/>
          <w:szCs w:val="24"/>
        </w:rPr>
        <w:t xml:space="preserve"> for tutors and in ancillary services</w:t>
      </w:r>
      <w:r w:rsidR="001C3855" w:rsidRPr="0033127E">
        <w:rPr>
          <w:rFonts w:ascii="Times New Roman" w:hAnsi="Times New Roman"/>
          <w:sz w:val="24"/>
          <w:szCs w:val="24"/>
        </w:rPr>
        <w:t xml:space="preserve"> such as </w:t>
      </w:r>
      <w:r w:rsidR="001635BA">
        <w:rPr>
          <w:rFonts w:ascii="Times New Roman" w:hAnsi="Times New Roman"/>
          <w:sz w:val="24"/>
          <w:szCs w:val="24"/>
        </w:rPr>
        <w:t xml:space="preserve">advertising, </w:t>
      </w:r>
      <w:proofErr w:type="gramStart"/>
      <w:r w:rsidR="001C3855" w:rsidRPr="0033127E">
        <w:rPr>
          <w:rFonts w:ascii="Times New Roman" w:hAnsi="Times New Roman"/>
          <w:sz w:val="24"/>
          <w:szCs w:val="24"/>
        </w:rPr>
        <w:t>transport</w:t>
      </w:r>
      <w:proofErr w:type="gramEnd"/>
      <w:r w:rsidR="00F63D23">
        <w:rPr>
          <w:rFonts w:ascii="Times New Roman" w:hAnsi="Times New Roman"/>
          <w:sz w:val="24"/>
          <w:szCs w:val="24"/>
        </w:rPr>
        <w:t xml:space="preserve"> and</w:t>
      </w:r>
      <w:r w:rsidR="001C3855" w:rsidRPr="0033127E">
        <w:rPr>
          <w:rFonts w:ascii="Times New Roman" w:hAnsi="Times New Roman"/>
          <w:sz w:val="24"/>
          <w:szCs w:val="24"/>
        </w:rPr>
        <w:t xml:space="preserve"> food. </w:t>
      </w:r>
      <w:r w:rsidR="00BB20DE">
        <w:rPr>
          <w:rFonts w:ascii="Times New Roman" w:hAnsi="Times New Roman"/>
          <w:sz w:val="24"/>
          <w:szCs w:val="24"/>
        </w:rPr>
        <w:t>However,</w:t>
      </w:r>
      <w:r w:rsidR="001C3855" w:rsidRPr="0033127E">
        <w:rPr>
          <w:rFonts w:ascii="Times New Roman" w:hAnsi="Times New Roman"/>
          <w:sz w:val="24"/>
          <w:szCs w:val="24"/>
        </w:rPr>
        <w:t xml:space="preserve"> tutoring </w:t>
      </w:r>
      <w:r w:rsidR="001C3855">
        <w:rPr>
          <w:rFonts w:ascii="Times New Roman" w:hAnsi="Times New Roman"/>
          <w:sz w:val="24"/>
          <w:szCs w:val="24"/>
        </w:rPr>
        <w:t xml:space="preserve">commonly </w:t>
      </w:r>
      <w:r w:rsidR="001C3855" w:rsidRPr="0033127E">
        <w:rPr>
          <w:rFonts w:ascii="Times New Roman" w:hAnsi="Times New Roman"/>
          <w:sz w:val="24"/>
          <w:szCs w:val="24"/>
        </w:rPr>
        <w:t>exacerbate</w:t>
      </w:r>
      <w:r w:rsidR="001C3855">
        <w:rPr>
          <w:rFonts w:ascii="Times New Roman" w:hAnsi="Times New Roman"/>
          <w:sz w:val="24"/>
          <w:szCs w:val="24"/>
        </w:rPr>
        <w:t>s</w:t>
      </w:r>
      <w:r w:rsidR="001C3855" w:rsidRPr="0033127E">
        <w:rPr>
          <w:rFonts w:ascii="Times New Roman" w:hAnsi="Times New Roman"/>
          <w:sz w:val="24"/>
          <w:szCs w:val="24"/>
        </w:rPr>
        <w:t xml:space="preserve"> </w:t>
      </w:r>
      <w:r w:rsidR="001C3855">
        <w:rPr>
          <w:rFonts w:ascii="Times New Roman" w:hAnsi="Times New Roman"/>
          <w:sz w:val="24"/>
          <w:szCs w:val="24"/>
        </w:rPr>
        <w:t xml:space="preserve">social inequalities </w:t>
      </w:r>
      <w:r w:rsidR="001C3855" w:rsidRPr="0033127E">
        <w:rPr>
          <w:rFonts w:ascii="Times New Roman" w:hAnsi="Times New Roman"/>
          <w:sz w:val="24"/>
          <w:szCs w:val="24"/>
        </w:rPr>
        <w:t xml:space="preserve">by bolstering the academic performance of </w:t>
      </w:r>
      <w:r w:rsidR="00AC7578">
        <w:rPr>
          <w:rFonts w:ascii="Times New Roman" w:hAnsi="Times New Roman"/>
          <w:sz w:val="24"/>
          <w:szCs w:val="24"/>
        </w:rPr>
        <w:t xml:space="preserve">students in </w:t>
      </w:r>
      <w:r w:rsidR="001635BA">
        <w:rPr>
          <w:rFonts w:ascii="Times New Roman" w:hAnsi="Times New Roman"/>
          <w:sz w:val="24"/>
          <w:szCs w:val="24"/>
        </w:rPr>
        <w:t xml:space="preserve">families that </w:t>
      </w:r>
      <w:r w:rsidR="001C3855" w:rsidRPr="0033127E">
        <w:rPr>
          <w:rFonts w:ascii="Times New Roman" w:hAnsi="Times New Roman"/>
          <w:sz w:val="24"/>
          <w:szCs w:val="24"/>
        </w:rPr>
        <w:t xml:space="preserve">can afford high quality </w:t>
      </w:r>
      <w:r w:rsidR="001635BA">
        <w:rPr>
          <w:rFonts w:ascii="Times New Roman" w:hAnsi="Times New Roman"/>
          <w:sz w:val="24"/>
          <w:szCs w:val="24"/>
        </w:rPr>
        <w:t>services</w:t>
      </w:r>
      <w:r w:rsidR="001C3855" w:rsidRPr="0033127E">
        <w:rPr>
          <w:rFonts w:ascii="Times New Roman" w:hAnsi="Times New Roman"/>
          <w:sz w:val="24"/>
          <w:szCs w:val="24"/>
        </w:rPr>
        <w:t xml:space="preserve">. It </w:t>
      </w:r>
      <w:r w:rsidR="001C3855">
        <w:rPr>
          <w:rFonts w:ascii="Times New Roman" w:hAnsi="Times New Roman"/>
          <w:sz w:val="24"/>
          <w:szCs w:val="24"/>
        </w:rPr>
        <w:t>may</w:t>
      </w:r>
      <w:r w:rsidR="001C3855" w:rsidRPr="0033127E">
        <w:rPr>
          <w:rFonts w:ascii="Times New Roman" w:hAnsi="Times New Roman"/>
          <w:sz w:val="24"/>
          <w:szCs w:val="24"/>
        </w:rPr>
        <w:t xml:space="preserve"> also increase parental and student anxiety</w:t>
      </w:r>
      <w:r w:rsidR="00F03810" w:rsidRPr="00F03810">
        <w:rPr>
          <w:rFonts w:ascii="Times New Roman" w:hAnsi="Times New Roman"/>
          <w:sz w:val="24"/>
          <w:szCs w:val="24"/>
        </w:rPr>
        <w:t xml:space="preserve"> </w:t>
      </w:r>
      <w:r w:rsidR="00F03810">
        <w:rPr>
          <w:rFonts w:ascii="Times New Roman" w:hAnsi="Times New Roman"/>
          <w:sz w:val="24"/>
          <w:szCs w:val="24"/>
        </w:rPr>
        <w:t>(Dierkes, 2013; Kim, 2012; Park, 2012)</w:t>
      </w:r>
      <w:r w:rsidR="001C3855" w:rsidRPr="0033127E">
        <w:rPr>
          <w:rFonts w:ascii="Times New Roman" w:hAnsi="Times New Roman"/>
          <w:sz w:val="24"/>
          <w:szCs w:val="24"/>
        </w:rPr>
        <w:t xml:space="preserve">, and </w:t>
      </w:r>
      <w:r w:rsidR="001C3855">
        <w:rPr>
          <w:rFonts w:ascii="Times New Roman" w:hAnsi="Times New Roman"/>
          <w:sz w:val="24"/>
          <w:szCs w:val="24"/>
        </w:rPr>
        <w:t xml:space="preserve">can </w:t>
      </w:r>
      <w:r w:rsidR="001C3855" w:rsidRPr="0033127E">
        <w:rPr>
          <w:rFonts w:ascii="Times New Roman" w:hAnsi="Times New Roman"/>
          <w:sz w:val="24"/>
          <w:szCs w:val="24"/>
        </w:rPr>
        <w:t xml:space="preserve">foment corruption </w:t>
      </w:r>
      <w:r w:rsidR="00AC7578">
        <w:rPr>
          <w:rFonts w:ascii="Times New Roman" w:hAnsi="Times New Roman"/>
          <w:sz w:val="24"/>
          <w:szCs w:val="24"/>
        </w:rPr>
        <w:t xml:space="preserve">among teachers </w:t>
      </w:r>
      <w:r w:rsidR="001C3855" w:rsidRPr="0033127E">
        <w:rPr>
          <w:rFonts w:ascii="Times New Roman" w:hAnsi="Times New Roman"/>
          <w:sz w:val="24"/>
          <w:szCs w:val="24"/>
        </w:rPr>
        <w:t>(</w:t>
      </w:r>
      <w:r w:rsidR="001C3855">
        <w:rPr>
          <w:rFonts w:ascii="Times New Roman" w:hAnsi="Times New Roman"/>
          <w:sz w:val="24"/>
          <w:szCs w:val="24"/>
        </w:rPr>
        <w:t>Ille &amp; Peacey, 2019; Kobakhidze, 2014;</w:t>
      </w:r>
      <w:r w:rsidR="00F03810">
        <w:rPr>
          <w:rFonts w:ascii="Times New Roman" w:hAnsi="Times New Roman"/>
          <w:sz w:val="24"/>
          <w:szCs w:val="24"/>
        </w:rPr>
        <w:t xml:space="preserve"> </w:t>
      </w:r>
      <w:bookmarkStart w:id="2" w:name="_Hlk40965128"/>
      <w:r w:rsidR="00F34B9D">
        <w:rPr>
          <w:rFonts w:ascii="Times New Roman" w:hAnsi="Times New Roman"/>
          <w:sz w:val="24"/>
          <w:szCs w:val="24"/>
        </w:rPr>
        <w:t>Bray</w:t>
      </w:r>
      <w:r w:rsidR="00B76FF2" w:rsidRPr="00F34B9D">
        <w:rPr>
          <w:rFonts w:ascii="Times New Roman" w:hAnsi="Times New Roman"/>
          <w:sz w:val="24"/>
          <w:szCs w:val="24"/>
        </w:rPr>
        <w:t>, 2013</w:t>
      </w:r>
      <w:r w:rsidR="001C3855" w:rsidRPr="00F34B9D">
        <w:rPr>
          <w:rFonts w:ascii="Times New Roman" w:hAnsi="Times New Roman"/>
          <w:sz w:val="24"/>
          <w:szCs w:val="24"/>
        </w:rPr>
        <w:t>).</w:t>
      </w:r>
      <w:r w:rsidR="001C3855" w:rsidRPr="0033127E">
        <w:rPr>
          <w:rFonts w:ascii="Times New Roman" w:hAnsi="Times New Roman"/>
          <w:sz w:val="24"/>
          <w:szCs w:val="24"/>
        </w:rPr>
        <w:t xml:space="preserve"> </w:t>
      </w:r>
    </w:p>
    <w:bookmarkEnd w:id="2"/>
    <w:p w14:paraId="12800D61" w14:textId="77777777" w:rsidR="001C3855" w:rsidRDefault="001C3855" w:rsidP="004529EE">
      <w:pPr>
        <w:spacing w:line="240" w:lineRule="auto"/>
        <w:ind w:firstLine="426"/>
        <w:jc w:val="both"/>
        <w:rPr>
          <w:rFonts w:ascii="Times New Roman" w:hAnsi="Times New Roman"/>
          <w:sz w:val="24"/>
          <w:szCs w:val="24"/>
        </w:rPr>
      </w:pPr>
      <w:r>
        <w:rPr>
          <w:rFonts w:ascii="Times New Roman" w:hAnsi="Times New Roman"/>
          <w:sz w:val="24"/>
          <w:szCs w:val="24"/>
        </w:rPr>
        <w:t xml:space="preserve">In India </w:t>
      </w:r>
      <w:r w:rsidR="004B413D">
        <w:rPr>
          <w:rFonts w:ascii="Times New Roman" w:hAnsi="Times New Roman"/>
          <w:sz w:val="24"/>
          <w:szCs w:val="24"/>
        </w:rPr>
        <w:t>shadow education</w:t>
      </w:r>
      <w:r w:rsidR="00534554">
        <w:rPr>
          <w:rFonts w:ascii="Times New Roman" w:hAnsi="Times New Roman"/>
          <w:sz w:val="24"/>
          <w:szCs w:val="24"/>
        </w:rPr>
        <w:t xml:space="preserve"> is commonly </w:t>
      </w:r>
      <w:r w:rsidR="00CB21D1">
        <w:rPr>
          <w:rFonts w:ascii="Times New Roman" w:hAnsi="Times New Roman"/>
          <w:sz w:val="24"/>
          <w:szCs w:val="24"/>
        </w:rPr>
        <w:t xml:space="preserve">called </w:t>
      </w:r>
      <w:r w:rsidR="000F7F3E" w:rsidRPr="00CB21D1">
        <w:rPr>
          <w:rFonts w:ascii="Times New Roman" w:hAnsi="Times New Roman"/>
          <w:iCs/>
          <w:sz w:val="24"/>
          <w:szCs w:val="24"/>
        </w:rPr>
        <w:t>tuition</w:t>
      </w:r>
      <w:r w:rsidR="000F7F3E" w:rsidRPr="00CB21D1">
        <w:rPr>
          <w:rFonts w:ascii="Times New Roman" w:hAnsi="Times New Roman"/>
          <w:sz w:val="24"/>
          <w:szCs w:val="24"/>
        </w:rPr>
        <w:t xml:space="preserve"> or </w:t>
      </w:r>
      <w:r w:rsidR="000F7F3E" w:rsidRPr="00CB21D1">
        <w:rPr>
          <w:rFonts w:ascii="Times New Roman" w:hAnsi="Times New Roman"/>
          <w:iCs/>
          <w:sz w:val="24"/>
          <w:szCs w:val="24"/>
        </w:rPr>
        <w:t>coaching</w:t>
      </w:r>
      <w:r w:rsidR="00534554">
        <w:rPr>
          <w:rFonts w:ascii="Times New Roman" w:hAnsi="Times New Roman"/>
          <w:iCs/>
          <w:sz w:val="24"/>
          <w:szCs w:val="24"/>
        </w:rPr>
        <w:t xml:space="preserve"> and </w:t>
      </w:r>
      <w:r>
        <w:rPr>
          <w:rFonts w:ascii="Times New Roman" w:hAnsi="Times New Roman"/>
          <w:sz w:val="24"/>
          <w:szCs w:val="24"/>
        </w:rPr>
        <w:t>has long been an integral part of students’ lives</w:t>
      </w:r>
      <w:r w:rsidR="00CB21D1">
        <w:rPr>
          <w:rFonts w:ascii="Times New Roman" w:hAnsi="Times New Roman"/>
          <w:sz w:val="24"/>
          <w:szCs w:val="24"/>
        </w:rPr>
        <w:t xml:space="preserve">. It is especially prominent </w:t>
      </w:r>
      <w:r w:rsidR="00BF51D9">
        <w:rPr>
          <w:rFonts w:ascii="Times New Roman" w:hAnsi="Times New Roman"/>
          <w:sz w:val="24"/>
          <w:szCs w:val="24"/>
        </w:rPr>
        <w:t xml:space="preserve">in the senior secondary </w:t>
      </w:r>
      <w:proofErr w:type="gramStart"/>
      <w:r w:rsidR="00BF51D9">
        <w:rPr>
          <w:rFonts w:ascii="Times New Roman" w:hAnsi="Times New Roman"/>
          <w:sz w:val="24"/>
          <w:szCs w:val="24"/>
        </w:rPr>
        <w:t>grades</w:t>
      </w:r>
      <w:r w:rsidR="004B413D">
        <w:rPr>
          <w:rFonts w:ascii="Times New Roman" w:hAnsi="Times New Roman"/>
          <w:sz w:val="24"/>
          <w:szCs w:val="24"/>
        </w:rPr>
        <w:t>,</w:t>
      </w:r>
      <w:r w:rsidR="000F7F3E">
        <w:rPr>
          <w:rFonts w:ascii="Times New Roman" w:hAnsi="Times New Roman"/>
          <w:sz w:val="24"/>
          <w:szCs w:val="24"/>
        </w:rPr>
        <w:t xml:space="preserve"> and</w:t>
      </w:r>
      <w:proofErr w:type="gramEnd"/>
      <w:r w:rsidR="00BF51D9">
        <w:rPr>
          <w:rFonts w:ascii="Times New Roman" w:hAnsi="Times New Roman"/>
          <w:sz w:val="24"/>
          <w:szCs w:val="24"/>
        </w:rPr>
        <w:t xml:space="preserve"> </w:t>
      </w:r>
      <w:r>
        <w:rPr>
          <w:rFonts w:ascii="Times New Roman" w:hAnsi="Times New Roman"/>
          <w:sz w:val="24"/>
          <w:szCs w:val="24"/>
        </w:rPr>
        <w:t xml:space="preserve">has </w:t>
      </w:r>
      <w:r w:rsidR="00C943E8">
        <w:rPr>
          <w:rFonts w:ascii="Times New Roman" w:hAnsi="Times New Roman"/>
          <w:sz w:val="24"/>
          <w:szCs w:val="24"/>
        </w:rPr>
        <w:t>expanded during</w:t>
      </w:r>
      <w:r>
        <w:rPr>
          <w:rFonts w:ascii="Times New Roman" w:hAnsi="Times New Roman"/>
          <w:sz w:val="24"/>
          <w:szCs w:val="24"/>
        </w:rPr>
        <w:t xml:space="preserve"> </w:t>
      </w:r>
      <w:r w:rsidR="001635BA">
        <w:rPr>
          <w:rFonts w:ascii="Times New Roman" w:hAnsi="Times New Roman"/>
          <w:sz w:val="24"/>
          <w:szCs w:val="24"/>
        </w:rPr>
        <w:t xml:space="preserve">recent </w:t>
      </w:r>
      <w:r w:rsidR="00AC7578">
        <w:rPr>
          <w:rFonts w:ascii="Times New Roman" w:hAnsi="Times New Roman"/>
          <w:sz w:val="24"/>
          <w:szCs w:val="24"/>
        </w:rPr>
        <w:t xml:space="preserve">years </w:t>
      </w:r>
      <w:r>
        <w:rPr>
          <w:rFonts w:ascii="Times New Roman" w:hAnsi="Times New Roman"/>
          <w:sz w:val="24"/>
          <w:szCs w:val="24"/>
        </w:rPr>
        <w:t>(</w:t>
      </w:r>
      <w:r w:rsidR="00AC7578">
        <w:rPr>
          <w:rFonts w:ascii="Times New Roman" w:hAnsi="Times New Roman"/>
          <w:sz w:val="24"/>
          <w:szCs w:val="24"/>
        </w:rPr>
        <w:t xml:space="preserve">see e.g. </w:t>
      </w:r>
      <w:r>
        <w:rPr>
          <w:rFonts w:ascii="Times New Roman" w:hAnsi="Times New Roman"/>
          <w:sz w:val="24"/>
          <w:szCs w:val="24"/>
        </w:rPr>
        <w:t>Azam, 201</w:t>
      </w:r>
      <w:r w:rsidR="00602A66">
        <w:rPr>
          <w:rFonts w:ascii="Times New Roman" w:hAnsi="Times New Roman"/>
          <w:sz w:val="24"/>
          <w:szCs w:val="24"/>
        </w:rPr>
        <w:t>6</w:t>
      </w:r>
      <w:r w:rsidR="00AC7578">
        <w:rPr>
          <w:rFonts w:ascii="Times New Roman" w:hAnsi="Times New Roman"/>
          <w:sz w:val="24"/>
          <w:szCs w:val="24"/>
        </w:rPr>
        <w:t>; Punjabi, 2019</w:t>
      </w:r>
      <w:r>
        <w:rPr>
          <w:rFonts w:ascii="Times New Roman" w:hAnsi="Times New Roman"/>
          <w:sz w:val="24"/>
          <w:szCs w:val="24"/>
        </w:rPr>
        <w:t xml:space="preserve">). </w:t>
      </w:r>
      <w:r w:rsidR="001635BA">
        <w:rPr>
          <w:rFonts w:ascii="Times New Roman" w:hAnsi="Times New Roman"/>
          <w:sz w:val="24"/>
          <w:szCs w:val="24"/>
        </w:rPr>
        <w:t>Among the</w:t>
      </w:r>
      <w:r>
        <w:rPr>
          <w:rFonts w:ascii="Times New Roman" w:hAnsi="Times New Roman"/>
          <w:sz w:val="24"/>
          <w:szCs w:val="24"/>
        </w:rPr>
        <w:t xml:space="preserve"> Indian states, West Bengal </w:t>
      </w:r>
      <w:r w:rsidR="001635BA">
        <w:rPr>
          <w:rFonts w:ascii="Times New Roman" w:hAnsi="Times New Roman"/>
          <w:sz w:val="24"/>
          <w:szCs w:val="24"/>
        </w:rPr>
        <w:t xml:space="preserve">has </w:t>
      </w:r>
      <w:r>
        <w:rPr>
          <w:rFonts w:ascii="Times New Roman" w:hAnsi="Times New Roman"/>
          <w:sz w:val="24"/>
          <w:szCs w:val="24"/>
        </w:rPr>
        <w:t xml:space="preserve">the highest </w:t>
      </w:r>
      <w:r w:rsidR="00BF51D9">
        <w:rPr>
          <w:rFonts w:ascii="Times New Roman" w:hAnsi="Times New Roman"/>
          <w:sz w:val="24"/>
          <w:szCs w:val="24"/>
        </w:rPr>
        <w:t xml:space="preserve">tutoring </w:t>
      </w:r>
      <w:r>
        <w:rPr>
          <w:rFonts w:ascii="Times New Roman" w:hAnsi="Times New Roman"/>
          <w:sz w:val="24"/>
          <w:szCs w:val="24"/>
        </w:rPr>
        <w:t xml:space="preserve">participation </w:t>
      </w:r>
      <w:r w:rsidR="00BF51D9">
        <w:rPr>
          <w:rFonts w:ascii="Times New Roman" w:hAnsi="Times New Roman"/>
          <w:sz w:val="24"/>
          <w:szCs w:val="24"/>
        </w:rPr>
        <w:t xml:space="preserve">rate </w:t>
      </w:r>
      <w:r>
        <w:rPr>
          <w:rFonts w:ascii="Times New Roman" w:hAnsi="Times New Roman"/>
          <w:sz w:val="24"/>
          <w:szCs w:val="24"/>
        </w:rPr>
        <w:t xml:space="preserve">among secondary students </w:t>
      </w:r>
      <w:r w:rsidR="00F34B9D">
        <w:rPr>
          <w:rFonts w:ascii="Times New Roman" w:hAnsi="Times New Roman"/>
          <w:sz w:val="24"/>
          <w:szCs w:val="24"/>
        </w:rPr>
        <w:t>(</w:t>
      </w:r>
      <w:r w:rsidR="00F34B9D" w:rsidRPr="00F34B9D">
        <w:rPr>
          <w:rFonts w:ascii="Times New Roman" w:hAnsi="Times New Roman"/>
          <w:sz w:val="24"/>
          <w:szCs w:val="24"/>
        </w:rPr>
        <w:t>National Sample Survey Office [NSSO], 2015)</w:t>
      </w:r>
      <w:r w:rsidR="00C60274" w:rsidRPr="00F34B9D">
        <w:rPr>
          <w:rFonts w:ascii="Times New Roman" w:hAnsi="Times New Roman"/>
          <w:sz w:val="24"/>
          <w:szCs w:val="24"/>
        </w:rPr>
        <w:t>,</w:t>
      </w:r>
      <w:r w:rsidR="00C60274">
        <w:rPr>
          <w:rFonts w:ascii="Times New Roman" w:hAnsi="Times New Roman"/>
          <w:sz w:val="24"/>
          <w:szCs w:val="24"/>
        </w:rPr>
        <w:t xml:space="preserve"> but</w:t>
      </w:r>
      <w:r>
        <w:rPr>
          <w:rFonts w:ascii="Times New Roman" w:hAnsi="Times New Roman"/>
          <w:sz w:val="24"/>
          <w:szCs w:val="24"/>
        </w:rPr>
        <w:t xml:space="preserve"> has received </w:t>
      </w:r>
      <w:r w:rsidR="004B413D">
        <w:rPr>
          <w:rFonts w:ascii="Times New Roman" w:hAnsi="Times New Roman"/>
          <w:sz w:val="24"/>
          <w:szCs w:val="24"/>
        </w:rPr>
        <w:t xml:space="preserve">little </w:t>
      </w:r>
      <w:r>
        <w:rPr>
          <w:rFonts w:ascii="Times New Roman" w:hAnsi="Times New Roman"/>
          <w:sz w:val="24"/>
          <w:szCs w:val="24"/>
        </w:rPr>
        <w:t xml:space="preserve">research attention. </w:t>
      </w:r>
      <w:r w:rsidR="004B2355">
        <w:rPr>
          <w:rFonts w:ascii="Times New Roman" w:hAnsi="Times New Roman"/>
          <w:sz w:val="24"/>
          <w:szCs w:val="24"/>
        </w:rPr>
        <w:t xml:space="preserve">The small number of </w:t>
      </w:r>
      <w:r>
        <w:rPr>
          <w:rFonts w:ascii="Times New Roman" w:hAnsi="Times New Roman"/>
          <w:sz w:val="24"/>
          <w:szCs w:val="24"/>
        </w:rPr>
        <w:t>West Bengal</w:t>
      </w:r>
      <w:r w:rsidR="001635BA">
        <w:rPr>
          <w:rFonts w:ascii="Times New Roman" w:hAnsi="Times New Roman"/>
          <w:sz w:val="24"/>
          <w:szCs w:val="24"/>
        </w:rPr>
        <w:t xml:space="preserve"> </w:t>
      </w:r>
      <w:r w:rsidR="00BF51D9">
        <w:rPr>
          <w:rFonts w:ascii="Times New Roman" w:hAnsi="Times New Roman"/>
          <w:sz w:val="24"/>
          <w:szCs w:val="24"/>
        </w:rPr>
        <w:t xml:space="preserve">studies </w:t>
      </w:r>
      <w:r w:rsidR="004B2355">
        <w:rPr>
          <w:rFonts w:ascii="Times New Roman" w:hAnsi="Times New Roman"/>
          <w:sz w:val="24"/>
          <w:szCs w:val="24"/>
        </w:rPr>
        <w:t>includes Maheshwari (2013), Majumdar (2014</w:t>
      </w:r>
      <w:r w:rsidR="00B624F8">
        <w:rPr>
          <w:rFonts w:ascii="Times New Roman" w:hAnsi="Times New Roman"/>
          <w:sz w:val="24"/>
          <w:szCs w:val="24"/>
        </w:rPr>
        <w:t>, 2018</w:t>
      </w:r>
      <w:r w:rsidR="004B2355">
        <w:rPr>
          <w:rFonts w:ascii="Times New Roman" w:hAnsi="Times New Roman"/>
          <w:sz w:val="24"/>
          <w:szCs w:val="24"/>
        </w:rPr>
        <w:t>)</w:t>
      </w:r>
      <w:r w:rsidR="00FC72D9">
        <w:rPr>
          <w:rFonts w:ascii="Times New Roman" w:hAnsi="Times New Roman"/>
          <w:sz w:val="24"/>
          <w:szCs w:val="24"/>
        </w:rPr>
        <w:t xml:space="preserve">, </w:t>
      </w:r>
      <w:r w:rsidR="00B76FF2" w:rsidRPr="00B76FF2">
        <w:rPr>
          <w:rFonts w:ascii="Times New Roman" w:hAnsi="Times New Roman"/>
          <w:sz w:val="24"/>
          <w:szCs w:val="24"/>
        </w:rPr>
        <w:t>Nandi, Paul &amp; Baskey</w:t>
      </w:r>
      <w:r w:rsidR="00FC72D9">
        <w:rPr>
          <w:rFonts w:ascii="Times New Roman" w:hAnsi="Times New Roman"/>
          <w:sz w:val="24"/>
          <w:szCs w:val="24"/>
        </w:rPr>
        <w:t xml:space="preserve"> (2014)</w:t>
      </w:r>
      <w:r w:rsidR="00971A78">
        <w:rPr>
          <w:rFonts w:ascii="Times New Roman" w:hAnsi="Times New Roman"/>
          <w:sz w:val="24"/>
          <w:szCs w:val="24"/>
        </w:rPr>
        <w:t>,</w:t>
      </w:r>
      <w:r w:rsidR="004B2355">
        <w:rPr>
          <w:rFonts w:ascii="Times New Roman" w:hAnsi="Times New Roman"/>
          <w:sz w:val="24"/>
          <w:szCs w:val="24"/>
        </w:rPr>
        <w:t xml:space="preserve"> and </w:t>
      </w:r>
      <w:r w:rsidR="00E13513">
        <w:rPr>
          <w:rFonts w:ascii="Times New Roman" w:hAnsi="Times New Roman"/>
          <w:sz w:val="24"/>
          <w:szCs w:val="24"/>
        </w:rPr>
        <w:t xml:space="preserve">the State Council on Educational Research and Training (SCERT, </w:t>
      </w:r>
      <w:r w:rsidR="004B2355">
        <w:rPr>
          <w:rFonts w:ascii="Times New Roman" w:hAnsi="Times New Roman"/>
          <w:sz w:val="24"/>
          <w:szCs w:val="24"/>
        </w:rPr>
        <w:t xml:space="preserve">2009), </w:t>
      </w:r>
      <w:r w:rsidR="00ED6756">
        <w:rPr>
          <w:rFonts w:ascii="Times New Roman" w:hAnsi="Times New Roman"/>
          <w:sz w:val="24"/>
          <w:szCs w:val="24"/>
        </w:rPr>
        <w:t xml:space="preserve">which </w:t>
      </w:r>
      <w:r w:rsidR="004B2355">
        <w:rPr>
          <w:rFonts w:ascii="Times New Roman" w:hAnsi="Times New Roman"/>
          <w:sz w:val="24"/>
          <w:szCs w:val="24"/>
        </w:rPr>
        <w:t xml:space="preserve">mainly focus on </w:t>
      </w:r>
      <w:r w:rsidR="001635BA">
        <w:rPr>
          <w:rFonts w:ascii="Times New Roman" w:hAnsi="Times New Roman"/>
          <w:sz w:val="24"/>
          <w:szCs w:val="24"/>
        </w:rPr>
        <w:t xml:space="preserve">the </w:t>
      </w:r>
      <w:r w:rsidRPr="0033127E">
        <w:rPr>
          <w:rFonts w:ascii="Times New Roman" w:hAnsi="Times New Roman"/>
          <w:sz w:val="24"/>
          <w:szCs w:val="24"/>
        </w:rPr>
        <w:t>primary</w:t>
      </w:r>
      <w:r w:rsidR="004B2355">
        <w:rPr>
          <w:rFonts w:ascii="Times New Roman" w:hAnsi="Times New Roman"/>
          <w:sz w:val="24"/>
          <w:szCs w:val="24"/>
        </w:rPr>
        <w:t xml:space="preserve"> </w:t>
      </w:r>
      <w:r w:rsidR="001635BA">
        <w:rPr>
          <w:rFonts w:ascii="Times New Roman" w:hAnsi="Times New Roman"/>
          <w:sz w:val="24"/>
          <w:szCs w:val="24"/>
        </w:rPr>
        <w:t xml:space="preserve">and lower </w:t>
      </w:r>
      <w:r w:rsidRPr="0033127E">
        <w:rPr>
          <w:rFonts w:ascii="Times New Roman" w:hAnsi="Times New Roman"/>
          <w:sz w:val="24"/>
          <w:szCs w:val="24"/>
        </w:rPr>
        <w:t xml:space="preserve">secondary levels. </w:t>
      </w:r>
      <w:r>
        <w:rPr>
          <w:rFonts w:ascii="Times New Roman" w:hAnsi="Times New Roman"/>
          <w:sz w:val="24"/>
          <w:szCs w:val="24"/>
        </w:rPr>
        <w:t>The present study</w:t>
      </w:r>
      <w:r w:rsidRPr="0033127E">
        <w:rPr>
          <w:rFonts w:ascii="Times New Roman" w:hAnsi="Times New Roman"/>
          <w:sz w:val="24"/>
          <w:szCs w:val="24"/>
        </w:rPr>
        <w:t xml:space="preserve"> focuses on </w:t>
      </w:r>
      <w:r w:rsidR="004B2355">
        <w:rPr>
          <w:rFonts w:ascii="Times New Roman" w:hAnsi="Times New Roman"/>
          <w:sz w:val="24"/>
          <w:szCs w:val="24"/>
        </w:rPr>
        <w:t>G</w:t>
      </w:r>
      <w:r w:rsidRPr="0033127E">
        <w:rPr>
          <w:rFonts w:ascii="Times New Roman" w:hAnsi="Times New Roman"/>
          <w:sz w:val="24"/>
          <w:szCs w:val="24"/>
        </w:rPr>
        <w:t>rade</w:t>
      </w:r>
      <w:r w:rsidR="004B2355">
        <w:rPr>
          <w:rFonts w:ascii="Times New Roman" w:hAnsi="Times New Roman"/>
          <w:sz w:val="24"/>
          <w:szCs w:val="24"/>
        </w:rPr>
        <w:t>s 11 and 12</w:t>
      </w:r>
      <w:r w:rsidR="00251272">
        <w:rPr>
          <w:rFonts w:ascii="Times New Roman" w:hAnsi="Times New Roman"/>
          <w:sz w:val="24"/>
          <w:szCs w:val="24"/>
        </w:rPr>
        <w:t xml:space="preserve"> </w:t>
      </w:r>
      <w:r w:rsidR="004C1B16" w:rsidRPr="004C1B16">
        <w:rPr>
          <w:rFonts w:ascii="Times New Roman" w:hAnsi="Times New Roman"/>
          <w:sz w:val="24"/>
          <w:szCs w:val="24"/>
        </w:rPr>
        <w:t>(ISCED 3)</w:t>
      </w:r>
      <w:r w:rsidR="004B2355">
        <w:rPr>
          <w:rFonts w:ascii="Times New Roman" w:hAnsi="Times New Roman"/>
          <w:sz w:val="24"/>
          <w:szCs w:val="24"/>
        </w:rPr>
        <w:t xml:space="preserve"> and addresses</w:t>
      </w:r>
      <w:r w:rsidRPr="0033127E">
        <w:rPr>
          <w:rFonts w:ascii="Times New Roman" w:hAnsi="Times New Roman"/>
          <w:sz w:val="24"/>
          <w:szCs w:val="24"/>
        </w:rPr>
        <w:t xml:space="preserve"> the science stream </w:t>
      </w:r>
      <w:r w:rsidR="004B2355">
        <w:rPr>
          <w:rFonts w:ascii="Times New Roman" w:hAnsi="Times New Roman"/>
          <w:sz w:val="24"/>
          <w:szCs w:val="24"/>
        </w:rPr>
        <w:t xml:space="preserve">which is particularly </w:t>
      </w:r>
      <w:r w:rsidRPr="0033127E">
        <w:rPr>
          <w:rFonts w:ascii="Times New Roman" w:hAnsi="Times New Roman"/>
          <w:sz w:val="24"/>
          <w:szCs w:val="24"/>
        </w:rPr>
        <w:t>competitive.</w:t>
      </w:r>
      <w:r>
        <w:rPr>
          <w:rFonts w:ascii="Times New Roman" w:hAnsi="Times New Roman"/>
          <w:sz w:val="24"/>
          <w:szCs w:val="24"/>
        </w:rPr>
        <w:t xml:space="preserve"> </w:t>
      </w:r>
    </w:p>
    <w:p w14:paraId="558DF424" w14:textId="77777777" w:rsidR="001C3855" w:rsidRDefault="00F968C5" w:rsidP="004529EE">
      <w:pPr>
        <w:spacing w:line="240" w:lineRule="auto"/>
        <w:ind w:firstLine="426"/>
        <w:jc w:val="both"/>
        <w:rPr>
          <w:rFonts w:ascii="Times New Roman" w:hAnsi="Times New Roman"/>
          <w:sz w:val="24"/>
          <w:szCs w:val="24"/>
        </w:rPr>
      </w:pPr>
      <w:r>
        <w:rPr>
          <w:rFonts w:ascii="Times New Roman" w:hAnsi="Times New Roman"/>
          <w:sz w:val="24"/>
          <w:szCs w:val="24"/>
        </w:rPr>
        <w:t>Factors shaping the d</w:t>
      </w:r>
      <w:r w:rsidR="001635BA">
        <w:rPr>
          <w:rFonts w:ascii="Times New Roman" w:hAnsi="Times New Roman"/>
          <w:sz w:val="24"/>
          <w:szCs w:val="24"/>
        </w:rPr>
        <w:t xml:space="preserve">emand for </w:t>
      </w:r>
      <w:r w:rsidR="004B413D">
        <w:rPr>
          <w:rFonts w:ascii="Times New Roman" w:hAnsi="Times New Roman"/>
          <w:sz w:val="24"/>
          <w:szCs w:val="24"/>
        </w:rPr>
        <w:t>shadow education</w:t>
      </w:r>
      <w:r w:rsidR="001C3855">
        <w:rPr>
          <w:rFonts w:ascii="Times New Roman" w:hAnsi="Times New Roman"/>
          <w:sz w:val="24"/>
          <w:szCs w:val="24"/>
        </w:rPr>
        <w:t xml:space="preserve"> </w:t>
      </w:r>
      <w:r w:rsidR="00B320E3">
        <w:rPr>
          <w:rFonts w:ascii="Times New Roman" w:hAnsi="Times New Roman"/>
          <w:sz w:val="24"/>
          <w:szCs w:val="24"/>
        </w:rPr>
        <w:t>rang</w:t>
      </w:r>
      <w:r>
        <w:rPr>
          <w:rFonts w:ascii="Times New Roman" w:hAnsi="Times New Roman"/>
          <w:sz w:val="24"/>
          <w:szCs w:val="24"/>
        </w:rPr>
        <w:t>e</w:t>
      </w:r>
      <w:r w:rsidR="00B320E3">
        <w:rPr>
          <w:rFonts w:ascii="Times New Roman" w:hAnsi="Times New Roman"/>
          <w:sz w:val="24"/>
          <w:szCs w:val="24"/>
        </w:rPr>
        <w:t xml:space="preserve"> from </w:t>
      </w:r>
      <w:r w:rsidR="001C3855">
        <w:rPr>
          <w:rFonts w:ascii="Times New Roman" w:hAnsi="Times New Roman"/>
          <w:sz w:val="24"/>
          <w:szCs w:val="24"/>
        </w:rPr>
        <w:t>macro-level structural aspects such as credentialism and entrance examination</w:t>
      </w:r>
      <w:r w:rsidR="00BF51D9">
        <w:rPr>
          <w:rFonts w:ascii="Times New Roman" w:hAnsi="Times New Roman"/>
          <w:sz w:val="24"/>
          <w:szCs w:val="24"/>
        </w:rPr>
        <w:t>s</w:t>
      </w:r>
      <w:r w:rsidR="001C3855">
        <w:rPr>
          <w:rFonts w:ascii="Times New Roman" w:hAnsi="Times New Roman"/>
          <w:sz w:val="24"/>
          <w:szCs w:val="24"/>
        </w:rPr>
        <w:t xml:space="preserve"> to micro-level </w:t>
      </w:r>
      <w:r>
        <w:rPr>
          <w:rFonts w:ascii="Times New Roman" w:hAnsi="Times New Roman"/>
          <w:sz w:val="24"/>
          <w:szCs w:val="24"/>
        </w:rPr>
        <w:t xml:space="preserve">aspects </w:t>
      </w:r>
      <w:r w:rsidR="001C3855">
        <w:rPr>
          <w:rFonts w:ascii="Times New Roman" w:hAnsi="Times New Roman"/>
          <w:sz w:val="24"/>
          <w:szCs w:val="24"/>
        </w:rPr>
        <w:t xml:space="preserve">such as </w:t>
      </w:r>
      <w:r w:rsidR="00B320E3">
        <w:rPr>
          <w:rFonts w:ascii="Times New Roman" w:hAnsi="Times New Roman"/>
          <w:sz w:val="24"/>
          <w:szCs w:val="24"/>
        </w:rPr>
        <w:t>individual</w:t>
      </w:r>
      <w:r w:rsidR="001C3855">
        <w:rPr>
          <w:rFonts w:ascii="Times New Roman" w:hAnsi="Times New Roman"/>
          <w:sz w:val="24"/>
          <w:szCs w:val="24"/>
        </w:rPr>
        <w:t xml:space="preserve"> motivation</w:t>
      </w:r>
      <w:r w:rsidR="00B320E3">
        <w:rPr>
          <w:rFonts w:ascii="Times New Roman" w:hAnsi="Times New Roman"/>
          <w:sz w:val="24"/>
          <w:szCs w:val="24"/>
        </w:rPr>
        <w:t>s</w:t>
      </w:r>
      <w:r w:rsidR="001C3855">
        <w:rPr>
          <w:rFonts w:ascii="Times New Roman" w:hAnsi="Times New Roman"/>
          <w:sz w:val="24"/>
          <w:szCs w:val="24"/>
        </w:rPr>
        <w:t xml:space="preserve"> for academic achievement. The present study focuses on the meso-level institutional component of school systems. Previous studies </w:t>
      </w:r>
      <w:r>
        <w:rPr>
          <w:rFonts w:ascii="Times New Roman" w:hAnsi="Times New Roman"/>
          <w:sz w:val="24"/>
          <w:szCs w:val="24"/>
        </w:rPr>
        <w:t xml:space="preserve">have </w:t>
      </w:r>
      <w:r w:rsidR="001C3855">
        <w:rPr>
          <w:rFonts w:ascii="Times New Roman" w:hAnsi="Times New Roman"/>
          <w:sz w:val="24"/>
          <w:szCs w:val="24"/>
        </w:rPr>
        <w:t>show</w:t>
      </w:r>
      <w:r>
        <w:rPr>
          <w:rFonts w:ascii="Times New Roman" w:hAnsi="Times New Roman"/>
          <w:sz w:val="24"/>
          <w:szCs w:val="24"/>
        </w:rPr>
        <w:t>n</w:t>
      </w:r>
      <w:r w:rsidR="001C3855">
        <w:rPr>
          <w:rFonts w:ascii="Times New Roman" w:hAnsi="Times New Roman"/>
          <w:sz w:val="24"/>
          <w:szCs w:val="24"/>
        </w:rPr>
        <w:t xml:space="preserve"> that although </w:t>
      </w:r>
      <w:r w:rsidR="001C3855" w:rsidRPr="0033127E">
        <w:rPr>
          <w:rFonts w:ascii="Times New Roman" w:hAnsi="Times New Roman"/>
          <w:sz w:val="24"/>
          <w:szCs w:val="24"/>
        </w:rPr>
        <w:t xml:space="preserve">private tutoring </w:t>
      </w:r>
      <w:r w:rsidR="001C3855">
        <w:rPr>
          <w:rFonts w:ascii="Times New Roman" w:hAnsi="Times New Roman"/>
          <w:sz w:val="24"/>
          <w:szCs w:val="24"/>
        </w:rPr>
        <w:t xml:space="preserve">mostly </w:t>
      </w:r>
      <w:r w:rsidR="00B320E3">
        <w:rPr>
          <w:rFonts w:ascii="Times New Roman" w:hAnsi="Times New Roman"/>
          <w:sz w:val="24"/>
          <w:szCs w:val="24"/>
        </w:rPr>
        <w:t>operates</w:t>
      </w:r>
      <w:r w:rsidR="001C3855" w:rsidRPr="0033127E">
        <w:rPr>
          <w:rFonts w:ascii="Times New Roman" w:hAnsi="Times New Roman"/>
          <w:sz w:val="24"/>
          <w:szCs w:val="24"/>
        </w:rPr>
        <w:t xml:space="preserve"> along</w:t>
      </w:r>
      <w:r w:rsidR="001C3855">
        <w:rPr>
          <w:rFonts w:ascii="Times New Roman" w:hAnsi="Times New Roman"/>
          <w:sz w:val="24"/>
          <w:szCs w:val="24"/>
        </w:rPr>
        <w:t>side</w:t>
      </w:r>
      <w:r w:rsidR="001C3855" w:rsidRPr="0033127E">
        <w:rPr>
          <w:rFonts w:ascii="Times New Roman" w:hAnsi="Times New Roman"/>
          <w:sz w:val="24"/>
          <w:szCs w:val="24"/>
        </w:rPr>
        <w:t xml:space="preserve"> school</w:t>
      </w:r>
      <w:r w:rsidR="00BF51D9">
        <w:rPr>
          <w:rFonts w:ascii="Times New Roman" w:hAnsi="Times New Roman"/>
          <w:sz w:val="24"/>
          <w:szCs w:val="24"/>
        </w:rPr>
        <w:t>ing</w:t>
      </w:r>
      <w:r w:rsidR="001C3855">
        <w:rPr>
          <w:rFonts w:ascii="Times New Roman" w:hAnsi="Times New Roman"/>
          <w:sz w:val="24"/>
          <w:szCs w:val="24"/>
        </w:rPr>
        <w:t>,</w:t>
      </w:r>
      <w:r w:rsidR="001C3855" w:rsidRPr="0033127E">
        <w:rPr>
          <w:rFonts w:ascii="Times New Roman" w:hAnsi="Times New Roman"/>
          <w:sz w:val="24"/>
          <w:szCs w:val="24"/>
        </w:rPr>
        <w:t xml:space="preserve"> </w:t>
      </w:r>
      <w:r w:rsidR="001C3855">
        <w:rPr>
          <w:rFonts w:ascii="Times New Roman" w:hAnsi="Times New Roman"/>
          <w:sz w:val="24"/>
          <w:szCs w:val="24"/>
        </w:rPr>
        <w:t>it is in some respects intertwined (see e.g. Bray, 2010;</w:t>
      </w:r>
      <w:r w:rsidR="001C3855" w:rsidRPr="0033127E">
        <w:rPr>
          <w:rFonts w:ascii="Times New Roman" w:hAnsi="Times New Roman"/>
          <w:sz w:val="24"/>
          <w:szCs w:val="24"/>
        </w:rPr>
        <w:t xml:space="preserve"> </w:t>
      </w:r>
      <w:r w:rsidR="001C3855" w:rsidRPr="00A237CB">
        <w:rPr>
          <w:rFonts w:ascii="Times New Roman" w:hAnsi="Times New Roman"/>
          <w:sz w:val="24"/>
          <w:szCs w:val="24"/>
        </w:rPr>
        <w:t xml:space="preserve">Brehm </w:t>
      </w:r>
      <w:r w:rsidR="004B2355">
        <w:rPr>
          <w:rFonts w:ascii="Times New Roman" w:hAnsi="Times New Roman"/>
          <w:sz w:val="24"/>
          <w:szCs w:val="24"/>
        </w:rPr>
        <w:t>&amp;</w:t>
      </w:r>
      <w:r w:rsidR="001C3855" w:rsidRPr="00A237CB">
        <w:rPr>
          <w:rFonts w:ascii="Times New Roman" w:hAnsi="Times New Roman"/>
          <w:sz w:val="24"/>
          <w:szCs w:val="24"/>
        </w:rPr>
        <w:t xml:space="preserve"> Silova</w:t>
      </w:r>
      <w:r w:rsidR="00B320E3">
        <w:rPr>
          <w:rFonts w:ascii="Times New Roman" w:hAnsi="Times New Roman"/>
          <w:sz w:val="24"/>
          <w:szCs w:val="24"/>
        </w:rPr>
        <w:t>,</w:t>
      </w:r>
      <w:r w:rsidR="001C3855" w:rsidRPr="00A237CB">
        <w:rPr>
          <w:rFonts w:ascii="Times New Roman" w:hAnsi="Times New Roman"/>
          <w:sz w:val="24"/>
          <w:szCs w:val="24"/>
        </w:rPr>
        <w:t xml:space="preserve"> 201</w:t>
      </w:r>
      <w:r w:rsidR="00E15642">
        <w:rPr>
          <w:rFonts w:ascii="Times New Roman" w:hAnsi="Times New Roman"/>
          <w:sz w:val="24"/>
          <w:szCs w:val="24"/>
        </w:rPr>
        <w:t>4</w:t>
      </w:r>
      <w:r w:rsidR="001C3855" w:rsidRPr="00A237CB">
        <w:rPr>
          <w:rFonts w:ascii="Times New Roman" w:hAnsi="Times New Roman"/>
          <w:sz w:val="24"/>
          <w:szCs w:val="24"/>
        </w:rPr>
        <w:t xml:space="preserve">; </w:t>
      </w:r>
      <w:r w:rsidR="001C3855" w:rsidRPr="00492150">
        <w:rPr>
          <w:rFonts w:ascii="Times New Roman" w:hAnsi="Times New Roman"/>
          <w:sz w:val="24"/>
          <w:szCs w:val="24"/>
        </w:rPr>
        <w:t xml:space="preserve">Zhang </w:t>
      </w:r>
      <w:r w:rsidR="004B2355">
        <w:rPr>
          <w:rFonts w:ascii="Times New Roman" w:hAnsi="Times New Roman"/>
          <w:sz w:val="24"/>
          <w:szCs w:val="24"/>
        </w:rPr>
        <w:t>&amp;</w:t>
      </w:r>
      <w:r w:rsidR="001C3855" w:rsidRPr="00492150">
        <w:rPr>
          <w:rFonts w:ascii="Times New Roman" w:hAnsi="Times New Roman"/>
          <w:sz w:val="24"/>
          <w:szCs w:val="24"/>
        </w:rPr>
        <w:t xml:space="preserve"> Bray</w:t>
      </w:r>
      <w:r w:rsidR="001C3855">
        <w:rPr>
          <w:rFonts w:ascii="Times New Roman" w:hAnsi="Times New Roman"/>
          <w:sz w:val="24"/>
          <w:szCs w:val="24"/>
        </w:rPr>
        <w:t>, 2017</w:t>
      </w:r>
      <w:r w:rsidR="001C3855" w:rsidRPr="0033127E">
        <w:rPr>
          <w:rFonts w:ascii="Times New Roman" w:hAnsi="Times New Roman"/>
          <w:sz w:val="24"/>
          <w:szCs w:val="24"/>
        </w:rPr>
        <w:t xml:space="preserve">). The </w:t>
      </w:r>
      <w:r w:rsidR="001C3855">
        <w:rPr>
          <w:rFonts w:ascii="Times New Roman" w:hAnsi="Times New Roman"/>
          <w:sz w:val="24"/>
          <w:szCs w:val="24"/>
        </w:rPr>
        <w:t xml:space="preserve">present </w:t>
      </w:r>
      <w:r w:rsidR="001C3855" w:rsidRPr="0033127E">
        <w:rPr>
          <w:rFonts w:ascii="Times New Roman" w:hAnsi="Times New Roman"/>
          <w:sz w:val="24"/>
          <w:szCs w:val="24"/>
        </w:rPr>
        <w:t xml:space="preserve">study </w:t>
      </w:r>
      <w:r w:rsidR="001C3855">
        <w:rPr>
          <w:rFonts w:ascii="Times New Roman" w:hAnsi="Times New Roman"/>
          <w:sz w:val="24"/>
          <w:szCs w:val="24"/>
        </w:rPr>
        <w:t>elaborates by examining the role</w:t>
      </w:r>
      <w:r w:rsidR="00B320E3">
        <w:rPr>
          <w:rFonts w:ascii="Times New Roman" w:hAnsi="Times New Roman"/>
          <w:sz w:val="24"/>
          <w:szCs w:val="24"/>
        </w:rPr>
        <w:t>s</w:t>
      </w:r>
      <w:r w:rsidR="001C3855">
        <w:rPr>
          <w:rFonts w:ascii="Times New Roman" w:hAnsi="Times New Roman"/>
          <w:sz w:val="24"/>
          <w:szCs w:val="24"/>
        </w:rPr>
        <w:t xml:space="preserve"> of</w:t>
      </w:r>
      <w:r w:rsidR="001C3855" w:rsidRPr="0033127E">
        <w:rPr>
          <w:rFonts w:ascii="Times New Roman" w:hAnsi="Times New Roman"/>
          <w:sz w:val="24"/>
          <w:szCs w:val="24"/>
        </w:rPr>
        <w:t xml:space="preserve"> school</w:t>
      </w:r>
      <w:r w:rsidR="00BF51D9">
        <w:rPr>
          <w:rFonts w:ascii="Times New Roman" w:hAnsi="Times New Roman"/>
          <w:sz w:val="24"/>
          <w:szCs w:val="24"/>
        </w:rPr>
        <w:t xml:space="preserve"> systems</w:t>
      </w:r>
      <w:r w:rsidR="001C3855" w:rsidRPr="0033127E">
        <w:rPr>
          <w:rFonts w:ascii="Times New Roman" w:hAnsi="Times New Roman"/>
          <w:sz w:val="24"/>
          <w:szCs w:val="24"/>
        </w:rPr>
        <w:t xml:space="preserve"> </w:t>
      </w:r>
      <w:r w:rsidR="001C3855">
        <w:rPr>
          <w:rFonts w:ascii="Times New Roman" w:hAnsi="Times New Roman"/>
          <w:sz w:val="24"/>
          <w:szCs w:val="24"/>
        </w:rPr>
        <w:t>in fostering</w:t>
      </w:r>
      <w:r w:rsidR="001C3855" w:rsidRPr="0033127E">
        <w:rPr>
          <w:rFonts w:ascii="Times New Roman" w:hAnsi="Times New Roman"/>
          <w:sz w:val="24"/>
          <w:szCs w:val="24"/>
        </w:rPr>
        <w:t xml:space="preserve"> private tutoring.</w:t>
      </w:r>
      <w:r w:rsidR="001C3855">
        <w:rPr>
          <w:rFonts w:ascii="Times New Roman" w:hAnsi="Times New Roman"/>
          <w:sz w:val="24"/>
          <w:szCs w:val="24"/>
        </w:rPr>
        <w:t xml:space="preserve"> The paper </w:t>
      </w:r>
      <w:r w:rsidR="001C3855" w:rsidRPr="0033127E">
        <w:rPr>
          <w:rFonts w:ascii="Times New Roman" w:hAnsi="Times New Roman"/>
          <w:sz w:val="24"/>
          <w:szCs w:val="24"/>
        </w:rPr>
        <w:t>views the phenomenon through the conceptual lens of p</w:t>
      </w:r>
      <w:r w:rsidR="00BF280C">
        <w:rPr>
          <w:rFonts w:ascii="Times New Roman" w:hAnsi="Times New Roman"/>
          <w:sz w:val="24"/>
          <w:szCs w:val="24"/>
        </w:rPr>
        <w:t>rivatisation</w:t>
      </w:r>
      <w:r w:rsidR="00B320E3">
        <w:rPr>
          <w:rFonts w:ascii="Times New Roman" w:hAnsi="Times New Roman"/>
          <w:sz w:val="24"/>
          <w:szCs w:val="24"/>
        </w:rPr>
        <w:t>-by-</w:t>
      </w:r>
      <w:r w:rsidR="001C3855" w:rsidRPr="0033127E">
        <w:rPr>
          <w:rFonts w:ascii="Times New Roman" w:hAnsi="Times New Roman"/>
          <w:sz w:val="24"/>
          <w:szCs w:val="24"/>
        </w:rPr>
        <w:t>default</w:t>
      </w:r>
      <w:r w:rsidR="004B413D">
        <w:rPr>
          <w:rFonts w:ascii="Times New Roman" w:hAnsi="Times New Roman"/>
          <w:sz w:val="24"/>
          <w:szCs w:val="24"/>
        </w:rPr>
        <w:t xml:space="preserve">, which is </w:t>
      </w:r>
      <w:r w:rsidR="001C3855" w:rsidRPr="0033127E">
        <w:rPr>
          <w:rFonts w:ascii="Times New Roman" w:hAnsi="Times New Roman"/>
          <w:sz w:val="24"/>
          <w:szCs w:val="24"/>
        </w:rPr>
        <w:t xml:space="preserve">also known as </w:t>
      </w:r>
      <w:r w:rsidR="008658B0" w:rsidRPr="004B413D">
        <w:rPr>
          <w:rFonts w:ascii="Times New Roman" w:hAnsi="Times New Roman"/>
          <w:i/>
          <w:sz w:val="24"/>
          <w:szCs w:val="24"/>
        </w:rPr>
        <w:t xml:space="preserve">de </w:t>
      </w:r>
      <w:r w:rsidR="001C3855" w:rsidRPr="004B413D">
        <w:rPr>
          <w:rFonts w:ascii="Times New Roman" w:hAnsi="Times New Roman"/>
          <w:i/>
          <w:sz w:val="24"/>
          <w:szCs w:val="24"/>
        </w:rPr>
        <w:t xml:space="preserve">facto </w:t>
      </w:r>
      <w:r w:rsidR="001C3855" w:rsidRPr="0033127E">
        <w:rPr>
          <w:rFonts w:ascii="Times New Roman" w:hAnsi="Times New Roman"/>
          <w:sz w:val="24"/>
          <w:szCs w:val="24"/>
        </w:rPr>
        <w:t>p</w:t>
      </w:r>
      <w:r w:rsidR="00BF280C">
        <w:rPr>
          <w:rFonts w:ascii="Times New Roman" w:hAnsi="Times New Roman"/>
          <w:sz w:val="24"/>
          <w:szCs w:val="24"/>
        </w:rPr>
        <w:t>rivatisation</w:t>
      </w:r>
      <w:r w:rsidR="001C3855" w:rsidRPr="0033127E">
        <w:rPr>
          <w:rFonts w:ascii="Times New Roman" w:hAnsi="Times New Roman"/>
          <w:sz w:val="24"/>
          <w:szCs w:val="24"/>
        </w:rPr>
        <w:t xml:space="preserve">. </w:t>
      </w:r>
      <w:r w:rsidR="004B413D">
        <w:rPr>
          <w:rFonts w:ascii="Times New Roman" w:hAnsi="Times New Roman"/>
          <w:sz w:val="24"/>
          <w:szCs w:val="24"/>
        </w:rPr>
        <w:t>T</w:t>
      </w:r>
      <w:r w:rsidR="00FE4EEC">
        <w:rPr>
          <w:rFonts w:ascii="Times New Roman" w:hAnsi="Times New Roman"/>
          <w:sz w:val="24"/>
          <w:szCs w:val="24"/>
        </w:rPr>
        <w:t>he</w:t>
      </w:r>
      <w:r w:rsidR="001C3855">
        <w:rPr>
          <w:rFonts w:ascii="Times New Roman" w:hAnsi="Times New Roman"/>
          <w:sz w:val="24"/>
          <w:szCs w:val="24"/>
        </w:rPr>
        <w:t xml:space="preserve"> fe</w:t>
      </w:r>
      <w:r w:rsidR="001C3855" w:rsidRPr="0033127E">
        <w:rPr>
          <w:rFonts w:ascii="Times New Roman" w:hAnsi="Times New Roman"/>
          <w:sz w:val="24"/>
          <w:szCs w:val="24"/>
        </w:rPr>
        <w:t xml:space="preserve">w studies on how school systems facilitate tutoring </w:t>
      </w:r>
      <w:r w:rsidR="00B320E3">
        <w:rPr>
          <w:rFonts w:ascii="Times New Roman" w:hAnsi="Times New Roman"/>
          <w:sz w:val="24"/>
          <w:szCs w:val="24"/>
        </w:rPr>
        <w:t xml:space="preserve">have </w:t>
      </w:r>
      <w:r w:rsidR="004B413D">
        <w:rPr>
          <w:rFonts w:ascii="Times New Roman" w:hAnsi="Times New Roman"/>
          <w:sz w:val="24"/>
          <w:szCs w:val="24"/>
        </w:rPr>
        <w:t xml:space="preserve">mostly </w:t>
      </w:r>
      <w:r w:rsidR="001C3855" w:rsidRPr="0033127E">
        <w:rPr>
          <w:rFonts w:ascii="Times New Roman" w:hAnsi="Times New Roman"/>
          <w:sz w:val="24"/>
          <w:szCs w:val="24"/>
        </w:rPr>
        <w:t>look</w:t>
      </w:r>
      <w:r w:rsidR="00B320E3">
        <w:rPr>
          <w:rFonts w:ascii="Times New Roman" w:hAnsi="Times New Roman"/>
          <w:sz w:val="24"/>
          <w:szCs w:val="24"/>
        </w:rPr>
        <w:t>ed</w:t>
      </w:r>
      <w:r w:rsidR="001C3855" w:rsidRPr="0033127E">
        <w:rPr>
          <w:rFonts w:ascii="Times New Roman" w:hAnsi="Times New Roman"/>
          <w:sz w:val="24"/>
          <w:szCs w:val="24"/>
        </w:rPr>
        <w:t xml:space="preserve"> </w:t>
      </w:r>
      <w:r w:rsidR="00FE4EEC">
        <w:rPr>
          <w:rFonts w:ascii="Times New Roman" w:hAnsi="Times New Roman"/>
          <w:sz w:val="24"/>
          <w:szCs w:val="24"/>
        </w:rPr>
        <w:t xml:space="preserve">only at </w:t>
      </w:r>
      <w:r w:rsidR="001C3855" w:rsidRPr="0033127E">
        <w:rPr>
          <w:rFonts w:ascii="Times New Roman" w:hAnsi="Times New Roman"/>
          <w:sz w:val="24"/>
          <w:szCs w:val="24"/>
        </w:rPr>
        <w:t>government schools</w:t>
      </w:r>
      <w:r w:rsidR="004B413D">
        <w:rPr>
          <w:rFonts w:ascii="Times New Roman" w:hAnsi="Times New Roman"/>
          <w:sz w:val="24"/>
          <w:szCs w:val="24"/>
        </w:rPr>
        <w:t>,</w:t>
      </w:r>
      <w:r w:rsidR="00FE4EEC">
        <w:rPr>
          <w:rFonts w:ascii="Times New Roman" w:hAnsi="Times New Roman"/>
          <w:sz w:val="24"/>
          <w:szCs w:val="24"/>
        </w:rPr>
        <w:t xml:space="preserve"> </w:t>
      </w:r>
      <w:r w:rsidR="00BF51D9">
        <w:rPr>
          <w:rFonts w:ascii="Times New Roman" w:hAnsi="Times New Roman"/>
          <w:sz w:val="24"/>
          <w:szCs w:val="24"/>
        </w:rPr>
        <w:t xml:space="preserve">but </w:t>
      </w:r>
      <w:r>
        <w:rPr>
          <w:rFonts w:ascii="Times New Roman" w:hAnsi="Times New Roman"/>
          <w:sz w:val="24"/>
          <w:szCs w:val="24"/>
        </w:rPr>
        <w:t>t</w:t>
      </w:r>
      <w:r w:rsidR="001C3855" w:rsidRPr="0033127E">
        <w:rPr>
          <w:rFonts w:ascii="Times New Roman" w:hAnsi="Times New Roman"/>
          <w:sz w:val="24"/>
          <w:szCs w:val="24"/>
        </w:rPr>
        <w:t xml:space="preserve">he present study focuses on both government and private schools. </w:t>
      </w:r>
      <w:r w:rsidR="00662D58">
        <w:rPr>
          <w:rFonts w:ascii="Times New Roman" w:hAnsi="Times New Roman"/>
          <w:sz w:val="24"/>
          <w:szCs w:val="24"/>
        </w:rPr>
        <w:t xml:space="preserve">It shows that even private schools are not able to avoid the demand for (and embrace of) private tutoring; and students who attend private schools and then also receive private tutoring are in effect receiving private plus more private. </w:t>
      </w:r>
    </w:p>
    <w:p w14:paraId="41DBE1DE" w14:textId="77777777" w:rsidR="00EF0B8D" w:rsidRDefault="004B413D" w:rsidP="004529EE">
      <w:pPr>
        <w:spacing w:line="240" w:lineRule="auto"/>
        <w:ind w:firstLine="426"/>
        <w:jc w:val="both"/>
        <w:rPr>
          <w:rFonts w:ascii="Times New Roman" w:hAnsi="Times New Roman"/>
          <w:sz w:val="24"/>
          <w:szCs w:val="24"/>
        </w:rPr>
      </w:pPr>
      <w:r>
        <w:rPr>
          <w:rFonts w:ascii="Times New Roman" w:hAnsi="Times New Roman"/>
          <w:sz w:val="24"/>
          <w:szCs w:val="24"/>
        </w:rPr>
        <w:t>West Bengal has a population of 9</w:t>
      </w:r>
      <w:r w:rsidR="00800200">
        <w:rPr>
          <w:rFonts w:ascii="Times New Roman" w:hAnsi="Times New Roman"/>
          <w:sz w:val="24"/>
          <w:szCs w:val="24"/>
        </w:rPr>
        <w:t>1</w:t>
      </w:r>
      <w:r>
        <w:rPr>
          <w:rFonts w:ascii="Times New Roman" w:hAnsi="Times New Roman"/>
          <w:sz w:val="24"/>
          <w:szCs w:val="24"/>
        </w:rPr>
        <w:t xml:space="preserve"> million</w:t>
      </w:r>
      <w:r w:rsidR="00CB21D1">
        <w:rPr>
          <w:rFonts w:ascii="Times New Roman" w:hAnsi="Times New Roman"/>
          <w:sz w:val="24"/>
          <w:szCs w:val="24"/>
        </w:rPr>
        <w:t xml:space="preserve"> (Cen</w:t>
      </w:r>
      <w:r w:rsidR="00800200">
        <w:rPr>
          <w:rFonts w:ascii="Times New Roman" w:hAnsi="Times New Roman"/>
          <w:sz w:val="24"/>
          <w:szCs w:val="24"/>
        </w:rPr>
        <w:t>tral Statistics Office</w:t>
      </w:r>
      <w:r w:rsidR="00CB21D1">
        <w:rPr>
          <w:rFonts w:ascii="Times New Roman" w:hAnsi="Times New Roman"/>
          <w:sz w:val="24"/>
          <w:szCs w:val="24"/>
        </w:rPr>
        <w:t>, 2011, p.12)</w:t>
      </w:r>
      <w:r>
        <w:rPr>
          <w:rFonts w:ascii="Times New Roman" w:hAnsi="Times New Roman"/>
          <w:sz w:val="24"/>
          <w:szCs w:val="24"/>
        </w:rPr>
        <w:t xml:space="preserve">, and </w:t>
      </w:r>
      <w:r w:rsidR="00230869">
        <w:rPr>
          <w:rFonts w:ascii="Times New Roman" w:hAnsi="Times New Roman"/>
          <w:sz w:val="24"/>
          <w:szCs w:val="24"/>
        </w:rPr>
        <w:t xml:space="preserve">on this measure </w:t>
      </w:r>
      <w:r>
        <w:rPr>
          <w:rFonts w:ascii="Times New Roman" w:hAnsi="Times New Roman"/>
          <w:sz w:val="24"/>
          <w:szCs w:val="24"/>
        </w:rPr>
        <w:t xml:space="preserve">is considerably larger than many countries. </w:t>
      </w:r>
      <w:r w:rsidR="00230869">
        <w:rPr>
          <w:rFonts w:ascii="Times New Roman" w:hAnsi="Times New Roman"/>
          <w:sz w:val="24"/>
          <w:szCs w:val="24"/>
        </w:rPr>
        <w:t xml:space="preserve">It also has a high degree of self-government within </w:t>
      </w:r>
      <w:r w:rsidR="00A5550D">
        <w:rPr>
          <w:rFonts w:ascii="Times New Roman" w:hAnsi="Times New Roman"/>
          <w:sz w:val="24"/>
          <w:szCs w:val="24"/>
        </w:rPr>
        <w:t>India</w:t>
      </w:r>
      <w:r w:rsidR="00230869">
        <w:rPr>
          <w:rFonts w:ascii="Times New Roman" w:hAnsi="Times New Roman"/>
          <w:sz w:val="24"/>
          <w:szCs w:val="24"/>
        </w:rPr>
        <w:t xml:space="preserve">. </w:t>
      </w:r>
      <w:r w:rsidR="00CB21D1">
        <w:rPr>
          <w:rFonts w:ascii="Times New Roman" w:hAnsi="Times New Roman"/>
          <w:sz w:val="24"/>
          <w:szCs w:val="24"/>
        </w:rPr>
        <w:t>Other i</w:t>
      </w:r>
      <w:r>
        <w:rPr>
          <w:rFonts w:ascii="Times New Roman" w:hAnsi="Times New Roman"/>
          <w:sz w:val="24"/>
          <w:szCs w:val="24"/>
        </w:rPr>
        <w:t xml:space="preserve">mportant contextual </w:t>
      </w:r>
      <w:r w:rsidR="00A5550D">
        <w:rPr>
          <w:rFonts w:ascii="Times New Roman" w:hAnsi="Times New Roman"/>
          <w:sz w:val="24"/>
          <w:szCs w:val="24"/>
        </w:rPr>
        <w:t>dimensions</w:t>
      </w:r>
      <w:r>
        <w:rPr>
          <w:rFonts w:ascii="Times New Roman" w:hAnsi="Times New Roman"/>
          <w:sz w:val="24"/>
          <w:szCs w:val="24"/>
        </w:rPr>
        <w:t xml:space="preserve"> </w:t>
      </w:r>
      <w:r w:rsidR="004F3591">
        <w:rPr>
          <w:rFonts w:ascii="Times New Roman" w:hAnsi="Times New Roman"/>
          <w:sz w:val="24"/>
          <w:szCs w:val="24"/>
        </w:rPr>
        <w:t xml:space="preserve">include </w:t>
      </w:r>
      <w:r w:rsidR="001C3855" w:rsidRPr="0033127E">
        <w:rPr>
          <w:rFonts w:ascii="Times New Roman" w:hAnsi="Times New Roman"/>
          <w:sz w:val="24"/>
          <w:szCs w:val="24"/>
        </w:rPr>
        <w:t xml:space="preserve">political turmoil </w:t>
      </w:r>
      <w:r w:rsidR="004F3591">
        <w:rPr>
          <w:rFonts w:ascii="Times New Roman" w:hAnsi="Times New Roman"/>
          <w:sz w:val="24"/>
          <w:szCs w:val="24"/>
        </w:rPr>
        <w:t xml:space="preserve">and </w:t>
      </w:r>
      <w:r w:rsidR="00B320E3">
        <w:rPr>
          <w:rFonts w:ascii="Times New Roman" w:hAnsi="Times New Roman"/>
          <w:sz w:val="24"/>
          <w:szCs w:val="24"/>
        </w:rPr>
        <w:t xml:space="preserve">decades of </w:t>
      </w:r>
      <w:r w:rsidR="001C3855" w:rsidRPr="0033127E">
        <w:rPr>
          <w:rFonts w:ascii="Times New Roman" w:hAnsi="Times New Roman"/>
          <w:sz w:val="24"/>
          <w:szCs w:val="24"/>
        </w:rPr>
        <w:t>economic slowdown</w:t>
      </w:r>
      <w:r w:rsidR="004F3591">
        <w:rPr>
          <w:rFonts w:ascii="Times New Roman" w:hAnsi="Times New Roman"/>
          <w:sz w:val="24"/>
          <w:szCs w:val="24"/>
        </w:rPr>
        <w:t xml:space="preserve">, combined with </w:t>
      </w:r>
      <w:r w:rsidR="001C3855" w:rsidRPr="0033127E">
        <w:rPr>
          <w:rFonts w:ascii="Times New Roman" w:hAnsi="Times New Roman"/>
          <w:sz w:val="24"/>
          <w:szCs w:val="24"/>
        </w:rPr>
        <w:t>inadequate infrast</w:t>
      </w:r>
      <w:r w:rsidR="00F63D23">
        <w:rPr>
          <w:rFonts w:ascii="Times New Roman" w:hAnsi="Times New Roman"/>
          <w:sz w:val="24"/>
          <w:szCs w:val="24"/>
        </w:rPr>
        <w:t xml:space="preserve">ructure, unemployment and brain </w:t>
      </w:r>
      <w:r w:rsidR="001C3855" w:rsidRPr="0033127E">
        <w:rPr>
          <w:rFonts w:ascii="Times New Roman" w:hAnsi="Times New Roman"/>
          <w:sz w:val="24"/>
          <w:szCs w:val="24"/>
        </w:rPr>
        <w:t xml:space="preserve">drain. </w:t>
      </w:r>
      <w:r w:rsidR="004F3591">
        <w:rPr>
          <w:rFonts w:ascii="Times New Roman" w:hAnsi="Times New Roman"/>
          <w:sz w:val="24"/>
          <w:szCs w:val="24"/>
        </w:rPr>
        <w:t>The</w:t>
      </w:r>
      <w:r w:rsidR="00F63D23">
        <w:rPr>
          <w:rFonts w:ascii="Times New Roman" w:hAnsi="Times New Roman"/>
          <w:sz w:val="24"/>
          <w:szCs w:val="24"/>
        </w:rPr>
        <w:t>se</w:t>
      </w:r>
      <w:r w:rsidR="00230869">
        <w:rPr>
          <w:rFonts w:ascii="Times New Roman" w:hAnsi="Times New Roman"/>
          <w:sz w:val="24"/>
          <w:szCs w:val="24"/>
        </w:rPr>
        <w:t xml:space="preserve"> </w:t>
      </w:r>
      <w:r w:rsidR="004F3591">
        <w:rPr>
          <w:rFonts w:ascii="Times New Roman" w:hAnsi="Times New Roman"/>
          <w:sz w:val="24"/>
          <w:szCs w:val="24"/>
        </w:rPr>
        <w:t xml:space="preserve">factors provide a distinctive environment, but the paper nevertheless has </w:t>
      </w:r>
      <w:r w:rsidR="001C3855" w:rsidRPr="0033127E">
        <w:rPr>
          <w:rFonts w:ascii="Times New Roman" w:hAnsi="Times New Roman"/>
          <w:sz w:val="24"/>
          <w:szCs w:val="24"/>
        </w:rPr>
        <w:t xml:space="preserve">significant implications </w:t>
      </w:r>
      <w:r w:rsidR="001C3855">
        <w:rPr>
          <w:rFonts w:ascii="Times New Roman" w:hAnsi="Times New Roman"/>
          <w:sz w:val="24"/>
          <w:szCs w:val="24"/>
        </w:rPr>
        <w:t xml:space="preserve">for other </w:t>
      </w:r>
      <w:r w:rsidR="001C3855" w:rsidRPr="0033127E">
        <w:rPr>
          <w:rFonts w:ascii="Times New Roman" w:hAnsi="Times New Roman"/>
          <w:sz w:val="24"/>
          <w:szCs w:val="24"/>
        </w:rPr>
        <w:t xml:space="preserve">societies. </w:t>
      </w:r>
      <w:r w:rsidR="00EF0B8D">
        <w:rPr>
          <w:rFonts w:ascii="Times New Roman" w:hAnsi="Times New Roman"/>
          <w:sz w:val="24"/>
          <w:szCs w:val="24"/>
        </w:rPr>
        <w:t xml:space="preserve">The study </w:t>
      </w:r>
      <w:r w:rsidR="00230869">
        <w:rPr>
          <w:rFonts w:ascii="Times New Roman" w:hAnsi="Times New Roman"/>
          <w:sz w:val="24"/>
          <w:szCs w:val="24"/>
        </w:rPr>
        <w:t xml:space="preserve">shows </w:t>
      </w:r>
      <w:r w:rsidR="00EF0B8D">
        <w:rPr>
          <w:rFonts w:ascii="Times New Roman" w:hAnsi="Times New Roman"/>
          <w:sz w:val="24"/>
          <w:szCs w:val="24"/>
        </w:rPr>
        <w:t>that both government and private school systems foster tutoring by facilitating various market functions.</w:t>
      </w:r>
      <w:r w:rsidR="002C1F75">
        <w:rPr>
          <w:rFonts w:ascii="Times New Roman" w:hAnsi="Times New Roman"/>
          <w:sz w:val="24"/>
          <w:szCs w:val="24"/>
        </w:rPr>
        <w:t xml:space="preserve"> </w:t>
      </w:r>
      <w:r w:rsidR="00BF51D9">
        <w:rPr>
          <w:rFonts w:ascii="Times New Roman" w:hAnsi="Times New Roman"/>
          <w:sz w:val="24"/>
          <w:szCs w:val="24"/>
        </w:rPr>
        <w:t xml:space="preserve">The </w:t>
      </w:r>
      <w:r w:rsidR="006D78C2">
        <w:rPr>
          <w:rFonts w:ascii="Times New Roman" w:hAnsi="Times New Roman"/>
          <w:sz w:val="24"/>
          <w:szCs w:val="24"/>
        </w:rPr>
        <w:t>means through which such facilitation occur</w:t>
      </w:r>
      <w:r w:rsidR="004F3591">
        <w:rPr>
          <w:rFonts w:ascii="Times New Roman" w:hAnsi="Times New Roman"/>
          <w:sz w:val="24"/>
          <w:szCs w:val="24"/>
        </w:rPr>
        <w:t>s</w:t>
      </w:r>
      <w:r w:rsidR="006D78C2">
        <w:rPr>
          <w:rFonts w:ascii="Times New Roman" w:hAnsi="Times New Roman"/>
          <w:sz w:val="24"/>
          <w:szCs w:val="24"/>
        </w:rPr>
        <w:t xml:space="preserve"> vary according to </w:t>
      </w:r>
      <w:r w:rsidR="00AD020F">
        <w:rPr>
          <w:rFonts w:ascii="Times New Roman" w:hAnsi="Times New Roman"/>
          <w:sz w:val="24"/>
          <w:szCs w:val="24"/>
        </w:rPr>
        <w:t xml:space="preserve">school-based </w:t>
      </w:r>
      <w:proofErr w:type="gramStart"/>
      <w:r w:rsidR="006D78C2">
        <w:rPr>
          <w:rFonts w:ascii="Times New Roman" w:hAnsi="Times New Roman"/>
          <w:sz w:val="24"/>
          <w:szCs w:val="24"/>
        </w:rPr>
        <w:t>arrangements</w:t>
      </w:r>
      <w:r w:rsidR="00653B61">
        <w:rPr>
          <w:rFonts w:ascii="Times New Roman" w:hAnsi="Times New Roman"/>
          <w:sz w:val="24"/>
          <w:szCs w:val="24"/>
        </w:rPr>
        <w:t>,</w:t>
      </w:r>
      <w:r w:rsidR="00AD020F">
        <w:rPr>
          <w:rFonts w:ascii="Times New Roman" w:hAnsi="Times New Roman"/>
          <w:sz w:val="24"/>
          <w:szCs w:val="24"/>
        </w:rPr>
        <w:t xml:space="preserve"> and</w:t>
      </w:r>
      <w:proofErr w:type="gramEnd"/>
      <w:r w:rsidR="00AD020F">
        <w:rPr>
          <w:rFonts w:ascii="Times New Roman" w:hAnsi="Times New Roman"/>
          <w:sz w:val="24"/>
          <w:szCs w:val="24"/>
        </w:rPr>
        <w:t xml:space="preserve"> ha</w:t>
      </w:r>
      <w:r w:rsidR="00230869">
        <w:rPr>
          <w:rFonts w:ascii="Times New Roman" w:hAnsi="Times New Roman"/>
          <w:sz w:val="24"/>
          <w:szCs w:val="24"/>
        </w:rPr>
        <w:t>ve</w:t>
      </w:r>
      <w:r w:rsidR="00AD020F">
        <w:rPr>
          <w:rFonts w:ascii="Times New Roman" w:hAnsi="Times New Roman"/>
          <w:sz w:val="24"/>
          <w:szCs w:val="24"/>
        </w:rPr>
        <w:t xml:space="preserve"> </w:t>
      </w:r>
      <w:r w:rsidR="002C1F75">
        <w:rPr>
          <w:rFonts w:ascii="Times New Roman" w:hAnsi="Times New Roman"/>
          <w:sz w:val="24"/>
          <w:szCs w:val="24"/>
        </w:rPr>
        <w:t>mixed implications</w:t>
      </w:r>
      <w:r w:rsidR="00EF0B8D">
        <w:rPr>
          <w:rFonts w:ascii="Times New Roman" w:hAnsi="Times New Roman"/>
          <w:sz w:val="24"/>
          <w:szCs w:val="24"/>
        </w:rPr>
        <w:t>.</w:t>
      </w:r>
      <w:r w:rsidR="00AD020F">
        <w:rPr>
          <w:rFonts w:ascii="Times New Roman" w:hAnsi="Times New Roman"/>
          <w:sz w:val="24"/>
          <w:szCs w:val="24"/>
        </w:rPr>
        <w:t xml:space="preserve"> </w:t>
      </w:r>
      <w:r w:rsidR="00230869">
        <w:rPr>
          <w:rFonts w:ascii="Times New Roman" w:hAnsi="Times New Roman"/>
          <w:sz w:val="24"/>
          <w:szCs w:val="24"/>
        </w:rPr>
        <w:t>C</w:t>
      </w:r>
      <w:r w:rsidR="00AD020F">
        <w:rPr>
          <w:rFonts w:ascii="Times New Roman" w:hAnsi="Times New Roman"/>
          <w:sz w:val="24"/>
          <w:szCs w:val="24"/>
        </w:rPr>
        <w:t xml:space="preserve">onsumers have </w:t>
      </w:r>
      <w:r w:rsidR="002C1F75">
        <w:rPr>
          <w:rFonts w:ascii="Times New Roman" w:hAnsi="Times New Roman"/>
          <w:sz w:val="24"/>
          <w:szCs w:val="24"/>
        </w:rPr>
        <w:t xml:space="preserve">freedom of choice </w:t>
      </w:r>
      <w:r w:rsidR="006D78C2">
        <w:rPr>
          <w:rFonts w:ascii="Times New Roman" w:hAnsi="Times New Roman"/>
          <w:sz w:val="24"/>
          <w:szCs w:val="24"/>
        </w:rPr>
        <w:t>to receive tutoring from teacher</w:t>
      </w:r>
      <w:r w:rsidR="00AD020F">
        <w:rPr>
          <w:rFonts w:ascii="Times New Roman" w:hAnsi="Times New Roman"/>
          <w:sz w:val="24"/>
          <w:szCs w:val="24"/>
        </w:rPr>
        <w:t>s</w:t>
      </w:r>
      <w:r w:rsidR="006D78C2">
        <w:rPr>
          <w:rFonts w:ascii="Times New Roman" w:hAnsi="Times New Roman"/>
          <w:sz w:val="24"/>
          <w:szCs w:val="24"/>
        </w:rPr>
        <w:t xml:space="preserve"> </w:t>
      </w:r>
      <w:r w:rsidR="00AD020F">
        <w:rPr>
          <w:rFonts w:ascii="Times New Roman" w:hAnsi="Times New Roman"/>
          <w:sz w:val="24"/>
          <w:szCs w:val="24"/>
        </w:rPr>
        <w:t xml:space="preserve">that they </w:t>
      </w:r>
      <w:r w:rsidR="006D78C2">
        <w:rPr>
          <w:rFonts w:ascii="Times New Roman" w:hAnsi="Times New Roman"/>
          <w:sz w:val="24"/>
          <w:szCs w:val="24"/>
        </w:rPr>
        <w:t>prefer</w:t>
      </w:r>
      <w:r w:rsidR="00230869">
        <w:rPr>
          <w:rFonts w:ascii="Times New Roman" w:hAnsi="Times New Roman"/>
          <w:sz w:val="24"/>
          <w:szCs w:val="24"/>
        </w:rPr>
        <w:t xml:space="preserve">, </w:t>
      </w:r>
      <w:r w:rsidR="00AD020F">
        <w:rPr>
          <w:rFonts w:ascii="Times New Roman" w:hAnsi="Times New Roman"/>
          <w:sz w:val="24"/>
          <w:szCs w:val="24"/>
        </w:rPr>
        <w:t xml:space="preserve">but </w:t>
      </w:r>
      <w:r w:rsidR="00230869">
        <w:rPr>
          <w:rFonts w:ascii="Times New Roman" w:hAnsi="Times New Roman"/>
          <w:sz w:val="24"/>
          <w:szCs w:val="24"/>
        </w:rPr>
        <w:t xml:space="preserve">coercive forces </w:t>
      </w:r>
      <w:r w:rsidR="00AD020F">
        <w:rPr>
          <w:rFonts w:ascii="Times New Roman" w:hAnsi="Times New Roman"/>
          <w:sz w:val="24"/>
          <w:szCs w:val="24"/>
        </w:rPr>
        <w:t xml:space="preserve">reduce </w:t>
      </w:r>
      <w:r w:rsidR="00230869">
        <w:rPr>
          <w:rFonts w:ascii="Times New Roman" w:hAnsi="Times New Roman"/>
          <w:sz w:val="24"/>
          <w:szCs w:val="24"/>
        </w:rPr>
        <w:t xml:space="preserve">other dimensions of </w:t>
      </w:r>
      <w:r w:rsidR="002C1F75">
        <w:rPr>
          <w:rFonts w:ascii="Times New Roman" w:hAnsi="Times New Roman"/>
          <w:sz w:val="24"/>
          <w:szCs w:val="24"/>
        </w:rPr>
        <w:t>freedom.</w:t>
      </w:r>
      <w:r w:rsidR="00EF0B8D">
        <w:rPr>
          <w:rFonts w:ascii="Times New Roman" w:hAnsi="Times New Roman"/>
          <w:sz w:val="24"/>
          <w:szCs w:val="24"/>
        </w:rPr>
        <w:t xml:space="preserve"> </w:t>
      </w:r>
      <w:r w:rsidR="00B4135F">
        <w:rPr>
          <w:rFonts w:ascii="Times New Roman" w:hAnsi="Times New Roman"/>
          <w:sz w:val="24"/>
          <w:szCs w:val="24"/>
        </w:rPr>
        <w:t xml:space="preserve">Further, the </w:t>
      </w:r>
      <w:r w:rsidR="006D78C2">
        <w:rPr>
          <w:rFonts w:ascii="Times New Roman" w:hAnsi="Times New Roman"/>
          <w:sz w:val="24"/>
          <w:szCs w:val="24"/>
        </w:rPr>
        <w:t>foster</w:t>
      </w:r>
      <w:r w:rsidR="00BF51D9">
        <w:rPr>
          <w:rFonts w:ascii="Times New Roman" w:hAnsi="Times New Roman"/>
          <w:sz w:val="24"/>
          <w:szCs w:val="24"/>
        </w:rPr>
        <w:t>ed</w:t>
      </w:r>
      <w:r w:rsidR="006D78C2">
        <w:rPr>
          <w:rFonts w:ascii="Times New Roman" w:hAnsi="Times New Roman"/>
          <w:sz w:val="24"/>
          <w:szCs w:val="24"/>
        </w:rPr>
        <w:t xml:space="preserve"> tutoring ha</w:t>
      </w:r>
      <w:r w:rsidR="00B4135F">
        <w:rPr>
          <w:rFonts w:ascii="Times New Roman" w:hAnsi="Times New Roman"/>
          <w:sz w:val="24"/>
          <w:szCs w:val="24"/>
        </w:rPr>
        <w:t>s</w:t>
      </w:r>
      <w:r w:rsidR="006D78C2">
        <w:rPr>
          <w:rFonts w:ascii="Times New Roman" w:hAnsi="Times New Roman"/>
          <w:sz w:val="24"/>
          <w:szCs w:val="24"/>
        </w:rPr>
        <w:t xml:space="preserve"> a negative back</w:t>
      </w:r>
      <w:r w:rsidR="00B4135F">
        <w:rPr>
          <w:rFonts w:ascii="Times New Roman" w:hAnsi="Times New Roman"/>
          <w:sz w:val="24"/>
          <w:szCs w:val="24"/>
        </w:rPr>
        <w:t>wash</w:t>
      </w:r>
      <w:r w:rsidR="006D78C2">
        <w:rPr>
          <w:rFonts w:ascii="Times New Roman" w:hAnsi="Times New Roman"/>
          <w:sz w:val="24"/>
          <w:szCs w:val="24"/>
        </w:rPr>
        <w:t xml:space="preserve"> on </w:t>
      </w:r>
      <w:r w:rsidR="00B4135F">
        <w:rPr>
          <w:rFonts w:ascii="Times New Roman" w:hAnsi="Times New Roman"/>
          <w:sz w:val="24"/>
          <w:szCs w:val="24"/>
        </w:rPr>
        <w:t xml:space="preserve">the </w:t>
      </w:r>
      <w:r w:rsidR="006D78C2">
        <w:rPr>
          <w:rFonts w:ascii="Times New Roman" w:hAnsi="Times New Roman"/>
          <w:sz w:val="24"/>
          <w:szCs w:val="24"/>
        </w:rPr>
        <w:t>school systems themselves</w:t>
      </w:r>
      <w:r w:rsidR="000F7F3E">
        <w:rPr>
          <w:rFonts w:ascii="Times New Roman" w:hAnsi="Times New Roman"/>
          <w:sz w:val="24"/>
          <w:szCs w:val="24"/>
        </w:rPr>
        <w:t>.</w:t>
      </w:r>
    </w:p>
    <w:p w14:paraId="2B74E4DB" w14:textId="77777777" w:rsidR="00D343B3" w:rsidRDefault="001C3855" w:rsidP="004529EE">
      <w:pPr>
        <w:spacing w:line="240" w:lineRule="auto"/>
        <w:ind w:firstLine="284"/>
        <w:jc w:val="both"/>
        <w:rPr>
          <w:rFonts w:ascii="Times New Roman" w:hAnsi="Times New Roman"/>
          <w:sz w:val="24"/>
          <w:szCs w:val="24"/>
        </w:rPr>
      </w:pPr>
      <w:r w:rsidRPr="0033127E">
        <w:rPr>
          <w:rFonts w:ascii="Times New Roman" w:hAnsi="Times New Roman"/>
          <w:sz w:val="24"/>
          <w:szCs w:val="24"/>
        </w:rPr>
        <w:t>Th</w:t>
      </w:r>
      <w:r>
        <w:rPr>
          <w:rFonts w:ascii="Times New Roman" w:hAnsi="Times New Roman"/>
          <w:sz w:val="24"/>
          <w:szCs w:val="24"/>
        </w:rPr>
        <w:t>e</w:t>
      </w:r>
      <w:r w:rsidRPr="0033127E">
        <w:rPr>
          <w:rFonts w:ascii="Times New Roman" w:hAnsi="Times New Roman"/>
          <w:sz w:val="24"/>
          <w:szCs w:val="24"/>
        </w:rPr>
        <w:t xml:space="preserve"> paper </w:t>
      </w:r>
      <w:r>
        <w:rPr>
          <w:rFonts w:ascii="Times New Roman" w:hAnsi="Times New Roman"/>
          <w:sz w:val="24"/>
          <w:szCs w:val="24"/>
        </w:rPr>
        <w:t xml:space="preserve">first </w:t>
      </w:r>
      <w:r w:rsidR="00D343B3">
        <w:rPr>
          <w:rFonts w:ascii="Times New Roman" w:hAnsi="Times New Roman"/>
          <w:sz w:val="24"/>
          <w:szCs w:val="24"/>
        </w:rPr>
        <w:t xml:space="preserve">elaborates on </w:t>
      </w:r>
      <w:r>
        <w:rPr>
          <w:rFonts w:ascii="Times New Roman" w:hAnsi="Times New Roman"/>
          <w:sz w:val="24"/>
          <w:szCs w:val="24"/>
        </w:rPr>
        <w:t>the India</w:t>
      </w:r>
      <w:r w:rsidR="00D343B3">
        <w:rPr>
          <w:rFonts w:ascii="Times New Roman" w:hAnsi="Times New Roman"/>
          <w:sz w:val="24"/>
          <w:szCs w:val="24"/>
        </w:rPr>
        <w:t>n</w:t>
      </w:r>
      <w:r>
        <w:rPr>
          <w:rFonts w:ascii="Times New Roman" w:hAnsi="Times New Roman"/>
          <w:sz w:val="24"/>
          <w:szCs w:val="24"/>
        </w:rPr>
        <w:t xml:space="preserve"> and West Bengal</w:t>
      </w:r>
      <w:r w:rsidR="00D343B3">
        <w:rPr>
          <w:rFonts w:ascii="Times New Roman" w:hAnsi="Times New Roman"/>
          <w:sz w:val="24"/>
          <w:szCs w:val="24"/>
        </w:rPr>
        <w:t xml:space="preserve">i contexts before turning to the scale and nature of </w:t>
      </w:r>
      <w:r>
        <w:rPr>
          <w:rFonts w:ascii="Times New Roman" w:hAnsi="Times New Roman"/>
          <w:sz w:val="24"/>
          <w:szCs w:val="24"/>
        </w:rPr>
        <w:t>private tutoring</w:t>
      </w:r>
      <w:r w:rsidR="00D343B3">
        <w:rPr>
          <w:rFonts w:ascii="Times New Roman" w:hAnsi="Times New Roman"/>
          <w:sz w:val="24"/>
          <w:szCs w:val="24"/>
        </w:rPr>
        <w:t xml:space="preserve"> and to </w:t>
      </w:r>
      <w:r>
        <w:rPr>
          <w:rFonts w:ascii="Times New Roman" w:hAnsi="Times New Roman"/>
          <w:sz w:val="24"/>
          <w:szCs w:val="24"/>
        </w:rPr>
        <w:t xml:space="preserve">the conceptual framework. </w:t>
      </w:r>
      <w:r w:rsidRPr="0033127E">
        <w:rPr>
          <w:rFonts w:ascii="Times New Roman" w:hAnsi="Times New Roman"/>
          <w:sz w:val="24"/>
          <w:szCs w:val="24"/>
        </w:rPr>
        <w:t xml:space="preserve">The </w:t>
      </w:r>
      <w:r>
        <w:rPr>
          <w:rFonts w:ascii="Times New Roman" w:hAnsi="Times New Roman"/>
          <w:sz w:val="24"/>
          <w:szCs w:val="24"/>
        </w:rPr>
        <w:t>next</w:t>
      </w:r>
      <w:r w:rsidRPr="0033127E">
        <w:rPr>
          <w:rFonts w:ascii="Times New Roman" w:hAnsi="Times New Roman"/>
          <w:sz w:val="24"/>
          <w:szCs w:val="24"/>
        </w:rPr>
        <w:t xml:space="preserve"> section discusses</w:t>
      </w:r>
      <w:r>
        <w:rPr>
          <w:rFonts w:ascii="Times New Roman" w:hAnsi="Times New Roman"/>
          <w:sz w:val="24"/>
          <w:szCs w:val="24"/>
        </w:rPr>
        <w:t xml:space="preserve"> the research </w:t>
      </w:r>
      <w:proofErr w:type="gramStart"/>
      <w:r>
        <w:rPr>
          <w:rFonts w:ascii="Times New Roman" w:hAnsi="Times New Roman"/>
          <w:sz w:val="24"/>
          <w:szCs w:val="24"/>
        </w:rPr>
        <w:t>methods</w:t>
      </w:r>
      <w:r w:rsidR="00BF51D9">
        <w:rPr>
          <w:rFonts w:ascii="Times New Roman" w:hAnsi="Times New Roman"/>
          <w:sz w:val="24"/>
          <w:szCs w:val="24"/>
        </w:rPr>
        <w:t>,</w:t>
      </w:r>
      <w:r w:rsidR="00D343B3">
        <w:rPr>
          <w:rFonts w:ascii="Times New Roman" w:hAnsi="Times New Roman"/>
          <w:sz w:val="24"/>
          <w:szCs w:val="24"/>
        </w:rPr>
        <w:t xml:space="preserve"> and</w:t>
      </w:r>
      <w:proofErr w:type="gramEnd"/>
      <w:r w:rsidR="00D343B3">
        <w:rPr>
          <w:rFonts w:ascii="Times New Roman" w:hAnsi="Times New Roman"/>
          <w:sz w:val="24"/>
          <w:szCs w:val="24"/>
        </w:rPr>
        <w:t xml:space="preserve"> is followed by the findings. The final section</w:t>
      </w:r>
      <w:r w:rsidR="00625F6A">
        <w:rPr>
          <w:rFonts w:ascii="Times New Roman" w:hAnsi="Times New Roman"/>
          <w:sz w:val="24"/>
          <w:szCs w:val="24"/>
        </w:rPr>
        <w:t xml:space="preserve"> links back to the conceptual framework in conclusion</w:t>
      </w:r>
      <w:r w:rsidRPr="0033127E">
        <w:rPr>
          <w:rFonts w:ascii="Times New Roman" w:hAnsi="Times New Roman"/>
          <w:sz w:val="24"/>
          <w:szCs w:val="24"/>
        </w:rPr>
        <w:t>.</w:t>
      </w:r>
    </w:p>
    <w:p w14:paraId="3E7C6BEB" w14:textId="77777777" w:rsidR="008F11B2" w:rsidRDefault="008F11B2" w:rsidP="004529EE">
      <w:pPr>
        <w:spacing w:line="240" w:lineRule="auto"/>
        <w:ind w:firstLine="284"/>
        <w:jc w:val="both"/>
        <w:rPr>
          <w:rFonts w:ascii="Times New Roman" w:hAnsi="Times New Roman"/>
          <w:sz w:val="24"/>
          <w:szCs w:val="24"/>
        </w:rPr>
      </w:pPr>
    </w:p>
    <w:p w14:paraId="4644DF5A" w14:textId="77777777" w:rsidR="00DE11D8" w:rsidRPr="00AA2458" w:rsidRDefault="00DE11D8" w:rsidP="00DE11D8">
      <w:pPr>
        <w:spacing w:after="60" w:line="240" w:lineRule="auto"/>
        <w:rPr>
          <w:rFonts w:ascii="Times New Roman" w:hAnsi="Times New Roman"/>
          <w:b/>
          <w:bCs/>
          <w:color w:val="000000"/>
          <w:sz w:val="24"/>
          <w:szCs w:val="24"/>
        </w:rPr>
      </w:pPr>
      <w:r w:rsidRPr="00AA2458">
        <w:rPr>
          <w:rFonts w:ascii="Times New Roman" w:hAnsi="Times New Roman"/>
          <w:b/>
          <w:bCs/>
          <w:color w:val="000000"/>
          <w:sz w:val="24"/>
          <w:szCs w:val="24"/>
        </w:rPr>
        <w:lastRenderedPageBreak/>
        <w:t>2 SOCIETY AND EDUCATION IN WEST BENGAL</w:t>
      </w:r>
    </w:p>
    <w:p w14:paraId="5B395663" w14:textId="77777777" w:rsidR="001C3855" w:rsidRPr="0033127E" w:rsidRDefault="001C3855" w:rsidP="004529EE">
      <w:pPr>
        <w:spacing w:line="240" w:lineRule="auto"/>
        <w:jc w:val="both"/>
        <w:rPr>
          <w:rFonts w:ascii="Times New Roman" w:hAnsi="Times New Roman"/>
          <w:sz w:val="24"/>
          <w:szCs w:val="24"/>
        </w:rPr>
      </w:pPr>
      <w:r>
        <w:rPr>
          <w:rFonts w:ascii="Times New Roman" w:hAnsi="Times New Roman"/>
          <w:sz w:val="24"/>
          <w:szCs w:val="24"/>
        </w:rPr>
        <w:t>West Bengal is one of India’s 29 states, which operate alongside seven unio</w:t>
      </w:r>
      <w:r w:rsidR="004B413D">
        <w:rPr>
          <w:rFonts w:ascii="Times New Roman" w:hAnsi="Times New Roman"/>
          <w:sz w:val="24"/>
          <w:szCs w:val="24"/>
        </w:rPr>
        <w:t>n territories</w:t>
      </w:r>
      <w:r w:rsidR="00230869">
        <w:rPr>
          <w:rFonts w:ascii="Times New Roman" w:hAnsi="Times New Roman"/>
          <w:sz w:val="24"/>
          <w:szCs w:val="24"/>
        </w:rPr>
        <w:t>. I</w:t>
      </w:r>
      <w:r w:rsidR="009040AD">
        <w:rPr>
          <w:rFonts w:ascii="Times New Roman" w:hAnsi="Times New Roman"/>
          <w:sz w:val="24"/>
          <w:szCs w:val="24"/>
        </w:rPr>
        <w:t>t</w:t>
      </w:r>
      <w:r w:rsidRPr="0033127E">
        <w:rPr>
          <w:rFonts w:ascii="Times New Roman" w:hAnsi="Times New Roman"/>
          <w:sz w:val="24"/>
          <w:szCs w:val="24"/>
        </w:rPr>
        <w:t>s capital city</w:t>
      </w:r>
      <w:r>
        <w:rPr>
          <w:rFonts w:ascii="Times New Roman" w:hAnsi="Times New Roman"/>
          <w:sz w:val="24"/>
          <w:szCs w:val="24"/>
        </w:rPr>
        <w:t xml:space="preserve"> is Kolkata, </w:t>
      </w:r>
      <w:r w:rsidRPr="0033127E">
        <w:rPr>
          <w:rFonts w:ascii="Times New Roman" w:hAnsi="Times New Roman"/>
          <w:sz w:val="24"/>
          <w:szCs w:val="24"/>
        </w:rPr>
        <w:t xml:space="preserve">previously </w:t>
      </w:r>
      <w:r>
        <w:rPr>
          <w:rFonts w:ascii="Times New Roman" w:hAnsi="Times New Roman"/>
          <w:sz w:val="24"/>
          <w:szCs w:val="24"/>
        </w:rPr>
        <w:t>called</w:t>
      </w:r>
      <w:r w:rsidRPr="0033127E">
        <w:rPr>
          <w:rFonts w:ascii="Times New Roman" w:hAnsi="Times New Roman"/>
          <w:sz w:val="24"/>
          <w:szCs w:val="24"/>
        </w:rPr>
        <w:t xml:space="preserve"> Calcutta</w:t>
      </w:r>
      <w:r>
        <w:rPr>
          <w:rFonts w:ascii="Times New Roman" w:hAnsi="Times New Roman"/>
          <w:sz w:val="24"/>
          <w:szCs w:val="24"/>
        </w:rPr>
        <w:t>. Historically, West Bengal was widely perceived as</w:t>
      </w:r>
      <w:r w:rsidR="00230869">
        <w:rPr>
          <w:rFonts w:ascii="Times New Roman" w:hAnsi="Times New Roman"/>
          <w:sz w:val="24"/>
          <w:szCs w:val="24"/>
        </w:rPr>
        <w:t xml:space="preserve"> a progressive and economically </w:t>
      </w:r>
      <w:r>
        <w:rPr>
          <w:rFonts w:ascii="Times New Roman" w:hAnsi="Times New Roman"/>
          <w:sz w:val="24"/>
          <w:szCs w:val="24"/>
        </w:rPr>
        <w:t>successful hub, but towards the end of the 20</w:t>
      </w:r>
      <w:r w:rsidRPr="00083DE2">
        <w:rPr>
          <w:rFonts w:ascii="Times New Roman" w:hAnsi="Times New Roman"/>
          <w:sz w:val="24"/>
          <w:szCs w:val="24"/>
          <w:vertAlign w:val="superscript"/>
        </w:rPr>
        <w:t>th</w:t>
      </w:r>
      <w:r>
        <w:rPr>
          <w:rFonts w:ascii="Times New Roman" w:hAnsi="Times New Roman"/>
          <w:sz w:val="24"/>
          <w:szCs w:val="24"/>
        </w:rPr>
        <w:t xml:space="preserve"> century it experienced</w:t>
      </w:r>
      <w:r w:rsidRPr="0033127E">
        <w:rPr>
          <w:rFonts w:ascii="Times New Roman" w:hAnsi="Times New Roman"/>
          <w:sz w:val="24"/>
          <w:szCs w:val="24"/>
        </w:rPr>
        <w:t xml:space="preserve"> economic </w:t>
      </w:r>
      <w:r w:rsidR="00A769BC">
        <w:rPr>
          <w:rFonts w:ascii="Times New Roman" w:hAnsi="Times New Roman"/>
          <w:sz w:val="24"/>
          <w:szCs w:val="24"/>
        </w:rPr>
        <w:t>decline</w:t>
      </w:r>
      <w:r w:rsidRPr="0033127E">
        <w:rPr>
          <w:rFonts w:ascii="Times New Roman" w:hAnsi="Times New Roman"/>
          <w:sz w:val="24"/>
          <w:szCs w:val="24"/>
        </w:rPr>
        <w:t xml:space="preserve">. The state was governed by </w:t>
      </w:r>
      <w:r w:rsidR="00B320E3">
        <w:rPr>
          <w:rFonts w:ascii="Times New Roman" w:hAnsi="Times New Roman"/>
          <w:sz w:val="24"/>
          <w:szCs w:val="24"/>
        </w:rPr>
        <w:t>a</w:t>
      </w:r>
      <w:r w:rsidRPr="0033127E">
        <w:rPr>
          <w:rFonts w:ascii="Times New Roman" w:hAnsi="Times New Roman"/>
          <w:sz w:val="24"/>
          <w:szCs w:val="24"/>
        </w:rPr>
        <w:t xml:space="preserve"> Left Front coalition led by </w:t>
      </w:r>
      <w:r w:rsidR="00B320E3">
        <w:rPr>
          <w:rFonts w:ascii="Times New Roman" w:hAnsi="Times New Roman"/>
          <w:sz w:val="24"/>
          <w:szCs w:val="24"/>
        </w:rPr>
        <w:t>t</w:t>
      </w:r>
      <w:r w:rsidRPr="0033127E">
        <w:rPr>
          <w:rFonts w:ascii="Times New Roman" w:hAnsi="Times New Roman"/>
          <w:sz w:val="24"/>
          <w:szCs w:val="24"/>
        </w:rPr>
        <w:t xml:space="preserve">he Communist Party of India (Marxist) from 1977 to 2011. The first two decades of their rule </w:t>
      </w:r>
      <w:r>
        <w:rPr>
          <w:rFonts w:ascii="Times New Roman" w:hAnsi="Times New Roman"/>
          <w:sz w:val="24"/>
          <w:szCs w:val="24"/>
        </w:rPr>
        <w:t>brought</w:t>
      </w:r>
      <w:r w:rsidRPr="0033127E">
        <w:rPr>
          <w:rFonts w:ascii="Times New Roman" w:hAnsi="Times New Roman"/>
          <w:sz w:val="24"/>
          <w:szCs w:val="24"/>
        </w:rPr>
        <w:t xml:space="preserve"> </w:t>
      </w:r>
      <w:r w:rsidR="00F63D23">
        <w:rPr>
          <w:rFonts w:ascii="Times New Roman" w:hAnsi="Times New Roman"/>
          <w:sz w:val="24"/>
          <w:szCs w:val="24"/>
        </w:rPr>
        <w:t xml:space="preserve">agricultural </w:t>
      </w:r>
      <w:r w:rsidRPr="0033127E">
        <w:rPr>
          <w:rFonts w:ascii="Times New Roman" w:hAnsi="Times New Roman"/>
          <w:sz w:val="24"/>
          <w:szCs w:val="24"/>
        </w:rPr>
        <w:t xml:space="preserve">growth </w:t>
      </w:r>
      <w:r>
        <w:rPr>
          <w:rFonts w:ascii="Times New Roman" w:hAnsi="Times New Roman"/>
          <w:sz w:val="24"/>
          <w:szCs w:val="24"/>
        </w:rPr>
        <w:t>following</w:t>
      </w:r>
      <w:r w:rsidRPr="0033127E">
        <w:rPr>
          <w:rFonts w:ascii="Times New Roman" w:hAnsi="Times New Roman"/>
          <w:sz w:val="24"/>
          <w:szCs w:val="24"/>
        </w:rPr>
        <w:t xml:space="preserve"> land reforms</w:t>
      </w:r>
      <w:r w:rsidR="009C3A0A">
        <w:rPr>
          <w:rFonts w:ascii="Times New Roman" w:hAnsi="Times New Roman"/>
          <w:sz w:val="24"/>
          <w:szCs w:val="24"/>
        </w:rPr>
        <w:t>, but</w:t>
      </w:r>
      <w:r w:rsidRPr="0033127E">
        <w:rPr>
          <w:rFonts w:ascii="Times New Roman" w:hAnsi="Times New Roman"/>
          <w:sz w:val="24"/>
          <w:szCs w:val="24"/>
        </w:rPr>
        <w:t xml:space="preserve"> </w:t>
      </w:r>
      <w:r>
        <w:rPr>
          <w:rFonts w:ascii="Times New Roman" w:hAnsi="Times New Roman"/>
          <w:sz w:val="24"/>
          <w:szCs w:val="24"/>
        </w:rPr>
        <w:t>a</w:t>
      </w:r>
      <w:r w:rsidRPr="0033127E">
        <w:rPr>
          <w:rFonts w:ascii="Times New Roman" w:hAnsi="Times New Roman"/>
          <w:sz w:val="24"/>
          <w:szCs w:val="24"/>
        </w:rPr>
        <w:t xml:space="preserve"> decline in industrialisation</w:t>
      </w:r>
      <w:r w:rsidR="00977CAE">
        <w:rPr>
          <w:rFonts w:ascii="Times New Roman" w:hAnsi="Times New Roman"/>
          <w:sz w:val="24"/>
          <w:szCs w:val="24"/>
        </w:rPr>
        <w:t xml:space="preserve"> </w:t>
      </w:r>
      <w:r w:rsidR="00230869">
        <w:rPr>
          <w:rFonts w:ascii="Times New Roman" w:hAnsi="Times New Roman"/>
          <w:sz w:val="24"/>
          <w:szCs w:val="24"/>
        </w:rPr>
        <w:t>related</w:t>
      </w:r>
      <w:r>
        <w:rPr>
          <w:rFonts w:ascii="Times New Roman" w:hAnsi="Times New Roman"/>
          <w:sz w:val="24"/>
          <w:szCs w:val="24"/>
        </w:rPr>
        <w:t xml:space="preserve"> to strong unionisation marked with strikes and lockouts</w:t>
      </w:r>
      <w:r w:rsidR="009C3A0A">
        <w:rPr>
          <w:rFonts w:ascii="Times New Roman" w:hAnsi="Times New Roman"/>
          <w:sz w:val="24"/>
          <w:szCs w:val="24"/>
        </w:rPr>
        <w:t xml:space="preserve"> </w:t>
      </w:r>
      <w:r w:rsidR="009C3A0A" w:rsidRPr="0033127E">
        <w:rPr>
          <w:rFonts w:ascii="Times New Roman" w:hAnsi="Times New Roman"/>
          <w:sz w:val="24"/>
          <w:szCs w:val="24"/>
        </w:rPr>
        <w:t>(Sarkar, 2006; 2010)</w:t>
      </w:r>
      <w:r>
        <w:rPr>
          <w:rFonts w:ascii="Times New Roman" w:hAnsi="Times New Roman"/>
          <w:sz w:val="24"/>
          <w:szCs w:val="24"/>
        </w:rPr>
        <w:t xml:space="preserve">. This decline occurred at a time when the country </w:t>
      </w:r>
      <w:proofErr w:type="gramStart"/>
      <w:r>
        <w:rPr>
          <w:rFonts w:ascii="Times New Roman" w:hAnsi="Times New Roman"/>
          <w:sz w:val="24"/>
          <w:szCs w:val="24"/>
        </w:rPr>
        <w:t xml:space="preserve">as a whole </w:t>
      </w:r>
      <w:r w:rsidR="009C3A0A">
        <w:rPr>
          <w:rFonts w:ascii="Times New Roman" w:hAnsi="Times New Roman"/>
          <w:sz w:val="24"/>
          <w:szCs w:val="24"/>
        </w:rPr>
        <w:t>experienced</w:t>
      </w:r>
      <w:proofErr w:type="gramEnd"/>
      <w:r>
        <w:rPr>
          <w:rFonts w:ascii="Times New Roman" w:hAnsi="Times New Roman"/>
          <w:sz w:val="24"/>
          <w:szCs w:val="24"/>
        </w:rPr>
        <w:t xml:space="preserve"> industrial growth. Unlike states such as Andhra Pradesh and Karnataka which successfully attracted foreign investments </w:t>
      </w:r>
      <w:r w:rsidR="00B320E3">
        <w:rPr>
          <w:rFonts w:ascii="Times New Roman" w:hAnsi="Times New Roman"/>
          <w:sz w:val="24"/>
          <w:szCs w:val="24"/>
        </w:rPr>
        <w:t>after</w:t>
      </w:r>
      <w:r>
        <w:rPr>
          <w:rFonts w:ascii="Times New Roman" w:hAnsi="Times New Roman"/>
          <w:sz w:val="24"/>
          <w:szCs w:val="24"/>
        </w:rPr>
        <w:t xml:space="preserve"> the Indian economic liberalisation policy </w:t>
      </w:r>
      <w:r w:rsidR="00B320E3">
        <w:rPr>
          <w:rFonts w:ascii="Times New Roman" w:hAnsi="Times New Roman"/>
          <w:sz w:val="24"/>
          <w:szCs w:val="24"/>
        </w:rPr>
        <w:t xml:space="preserve">launched </w:t>
      </w:r>
      <w:r>
        <w:rPr>
          <w:rFonts w:ascii="Times New Roman" w:hAnsi="Times New Roman"/>
          <w:sz w:val="24"/>
          <w:szCs w:val="24"/>
        </w:rPr>
        <w:t xml:space="preserve">in 1991, </w:t>
      </w:r>
      <w:r w:rsidR="009C3A0A">
        <w:rPr>
          <w:rFonts w:ascii="Times New Roman" w:hAnsi="Times New Roman"/>
          <w:sz w:val="24"/>
          <w:szCs w:val="24"/>
        </w:rPr>
        <w:t xml:space="preserve">investors did not view </w:t>
      </w:r>
      <w:r>
        <w:rPr>
          <w:rFonts w:ascii="Times New Roman" w:hAnsi="Times New Roman"/>
          <w:sz w:val="24"/>
          <w:szCs w:val="24"/>
        </w:rPr>
        <w:t xml:space="preserve">West Bengal as a </w:t>
      </w:r>
      <w:r w:rsidR="00A5550D">
        <w:rPr>
          <w:rFonts w:ascii="Times New Roman" w:hAnsi="Times New Roman"/>
          <w:sz w:val="24"/>
          <w:szCs w:val="24"/>
        </w:rPr>
        <w:t>promising</w:t>
      </w:r>
      <w:r>
        <w:rPr>
          <w:rFonts w:ascii="Times New Roman" w:hAnsi="Times New Roman"/>
          <w:sz w:val="24"/>
          <w:szCs w:val="24"/>
        </w:rPr>
        <w:t xml:space="preserve"> business site (Banerjee et al</w:t>
      </w:r>
      <w:r w:rsidR="00B320E3">
        <w:rPr>
          <w:rFonts w:ascii="Times New Roman" w:hAnsi="Times New Roman"/>
          <w:sz w:val="24"/>
          <w:szCs w:val="24"/>
        </w:rPr>
        <w:t>.</w:t>
      </w:r>
      <w:r>
        <w:rPr>
          <w:rFonts w:ascii="Times New Roman" w:hAnsi="Times New Roman"/>
          <w:sz w:val="24"/>
          <w:szCs w:val="24"/>
        </w:rPr>
        <w:t>, 2002; Ganguly-Scra</w:t>
      </w:r>
      <w:r w:rsidR="00F63D23">
        <w:rPr>
          <w:rFonts w:ascii="Times New Roman" w:hAnsi="Times New Roman"/>
          <w:sz w:val="24"/>
          <w:szCs w:val="24"/>
        </w:rPr>
        <w:t>s</w:t>
      </w:r>
      <w:r>
        <w:rPr>
          <w:rFonts w:ascii="Times New Roman" w:hAnsi="Times New Roman"/>
          <w:sz w:val="24"/>
          <w:szCs w:val="24"/>
        </w:rPr>
        <w:t>e, 2000). Revitalisation of the sector under the subsequent Trinamool Congress government</w:t>
      </w:r>
      <w:r w:rsidRPr="0033127E">
        <w:rPr>
          <w:rFonts w:ascii="Times New Roman" w:hAnsi="Times New Roman"/>
          <w:sz w:val="24"/>
          <w:szCs w:val="24"/>
        </w:rPr>
        <w:t xml:space="preserve"> </w:t>
      </w:r>
      <w:r>
        <w:rPr>
          <w:rFonts w:ascii="Times New Roman" w:hAnsi="Times New Roman"/>
          <w:sz w:val="24"/>
          <w:szCs w:val="24"/>
        </w:rPr>
        <w:t xml:space="preserve">failed to bring significant economic </w:t>
      </w:r>
      <w:r w:rsidRPr="0033127E">
        <w:rPr>
          <w:rFonts w:ascii="Times New Roman" w:hAnsi="Times New Roman"/>
          <w:sz w:val="24"/>
          <w:szCs w:val="24"/>
        </w:rPr>
        <w:t xml:space="preserve">improvement (Bose, 2019). </w:t>
      </w:r>
      <w:r>
        <w:rPr>
          <w:rFonts w:ascii="Times New Roman" w:hAnsi="Times New Roman"/>
          <w:sz w:val="24"/>
          <w:szCs w:val="24"/>
        </w:rPr>
        <w:t xml:space="preserve">A 2015/16 </w:t>
      </w:r>
      <w:r w:rsidRPr="0033127E">
        <w:rPr>
          <w:rFonts w:ascii="Times New Roman" w:hAnsi="Times New Roman"/>
          <w:sz w:val="24"/>
          <w:szCs w:val="24"/>
        </w:rPr>
        <w:t>employment survey</w:t>
      </w:r>
      <w:r>
        <w:rPr>
          <w:rFonts w:ascii="Times New Roman" w:hAnsi="Times New Roman"/>
          <w:sz w:val="24"/>
          <w:szCs w:val="24"/>
        </w:rPr>
        <w:t xml:space="preserve"> reported that 34.5% of h</w:t>
      </w:r>
      <w:r w:rsidR="00230869">
        <w:rPr>
          <w:rFonts w:ascii="Times New Roman" w:hAnsi="Times New Roman"/>
          <w:sz w:val="24"/>
          <w:szCs w:val="24"/>
        </w:rPr>
        <w:t xml:space="preserve">ouseholds had earnings below </w:t>
      </w:r>
      <w:r w:rsidR="00230869" w:rsidRPr="002B120C">
        <w:rPr>
          <w:rFonts w:ascii="Times New Roman" w:hAnsi="Times New Roman"/>
          <w:sz w:val="24"/>
          <w:szCs w:val="24"/>
        </w:rPr>
        <w:t>Rs</w:t>
      </w:r>
      <w:r w:rsidRPr="002B120C">
        <w:rPr>
          <w:rFonts w:ascii="Times New Roman" w:hAnsi="Times New Roman"/>
          <w:sz w:val="24"/>
          <w:szCs w:val="24"/>
        </w:rPr>
        <w:t>5,000,</w:t>
      </w:r>
      <w:r w:rsidRPr="002B120C">
        <w:rPr>
          <w:rStyle w:val="FootnoteReference"/>
          <w:rFonts w:ascii="Times New Roman" w:hAnsi="Times New Roman"/>
          <w:sz w:val="24"/>
          <w:szCs w:val="24"/>
        </w:rPr>
        <w:footnoteReference w:id="1"/>
      </w:r>
      <w:r>
        <w:rPr>
          <w:rFonts w:ascii="Times New Roman" w:hAnsi="Times New Roman"/>
          <w:sz w:val="24"/>
          <w:szCs w:val="24"/>
        </w:rPr>
        <w:t xml:space="preserve"> which was almost the highest poverty rate in the country </w:t>
      </w:r>
      <w:r w:rsidRPr="0033127E">
        <w:rPr>
          <w:rFonts w:ascii="Times New Roman" w:hAnsi="Times New Roman"/>
          <w:sz w:val="24"/>
          <w:szCs w:val="24"/>
        </w:rPr>
        <w:t>(</w:t>
      </w:r>
      <w:r w:rsidRPr="0033127E">
        <w:rPr>
          <w:rFonts w:ascii="Times New Roman" w:hAnsi="Times New Roman"/>
          <w:color w:val="000000"/>
          <w:sz w:val="24"/>
          <w:szCs w:val="24"/>
        </w:rPr>
        <w:t xml:space="preserve">Ministry of Labour </w:t>
      </w:r>
      <w:r w:rsidR="003B55FE">
        <w:rPr>
          <w:rFonts w:ascii="Times New Roman" w:hAnsi="Times New Roman"/>
          <w:color w:val="000000"/>
          <w:sz w:val="24"/>
          <w:szCs w:val="24"/>
        </w:rPr>
        <w:t>&amp;</w:t>
      </w:r>
      <w:r w:rsidRPr="0033127E">
        <w:rPr>
          <w:rFonts w:ascii="Times New Roman" w:hAnsi="Times New Roman"/>
          <w:color w:val="000000"/>
          <w:sz w:val="24"/>
          <w:szCs w:val="24"/>
        </w:rPr>
        <w:t xml:space="preserve"> Employment Labour Bureau, 2016)</w:t>
      </w:r>
      <w:r w:rsidRPr="0033127E">
        <w:rPr>
          <w:rFonts w:ascii="Times New Roman" w:hAnsi="Times New Roman"/>
          <w:sz w:val="24"/>
          <w:szCs w:val="24"/>
        </w:rPr>
        <w:t xml:space="preserve">. </w:t>
      </w:r>
      <w:r>
        <w:rPr>
          <w:rFonts w:ascii="Times New Roman" w:hAnsi="Times New Roman"/>
          <w:sz w:val="24"/>
          <w:szCs w:val="24"/>
        </w:rPr>
        <w:t xml:space="preserve">Deficiencies in the formal sector of the economy pushed many people into the </w:t>
      </w:r>
      <w:r w:rsidRPr="0033127E">
        <w:rPr>
          <w:rFonts w:ascii="Times New Roman" w:hAnsi="Times New Roman"/>
          <w:sz w:val="24"/>
          <w:szCs w:val="24"/>
        </w:rPr>
        <w:t xml:space="preserve">informal </w:t>
      </w:r>
      <w:r>
        <w:rPr>
          <w:rFonts w:ascii="Times New Roman" w:hAnsi="Times New Roman"/>
          <w:sz w:val="24"/>
          <w:szCs w:val="24"/>
        </w:rPr>
        <w:t>sector</w:t>
      </w:r>
      <w:r w:rsidR="003B55FE">
        <w:rPr>
          <w:rFonts w:ascii="Times New Roman" w:hAnsi="Times New Roman"/>
          <w:sz w:val="24"/>
          <w:szCs w:val="24"/>
        </w:rPr>
        <w:t>, including shadow education</w:t>
      </w:r>
      <w:r w:rsidRPr="0033127E">
        <w:rPr>
          <w:rFonts w:ascii="Times New Roman" w:hAnsi="Times New Roman"/>
          <w:sz w:val="24"/>
          <w:szCs w:val="24"/>
        </w:rPr>
        <w:t xml:space="preserve"> (Shaw, 2016; Chowdhury </w:t>
      </w:r>
      <w:r w:rsidR="009C3A0A">
        <w:rPr>
          <w:rFonts w:ascii="Times New Roman" w:hAnsi="Times New Roman"/>
          <w:sz w:val="24"/>
          <w:szCs w:val="24"/>
        </w:rPr>
        <w:t>&amp;</w:t>
      </w:r>
      <w:r w:rsidRPr="0033127E">
        <w:rPr>
          <w:rFonts w:ascii="Times New Roman" w:hAnsi="Times New Roman"/>
          <w:sz w:val="24"/>
          <w:szCs w:val="24"/>
        </w:rPr>
        <w:t xml:space="preserve"> Chakraborty, 2016</w:t>
      </w:r>
      <w:r w:rsidR="003B55FE">
        <w:rPr>
          <w:rFonts w:ascii="Times New Roman" w:hAnsi="Times New Roman"/>
          <w:sz w:val="24"/>
          <w:szCs w:val="24"/>
        </w:rPr>
        <w:t>)</w:t>
      </w:r>
      <w:r w:rsidRPr="0033127E">
        <w:rPr>
          <w:rFonts w:ascii="Times New Roman" w:hAnsi="Times New Roman"/>
          <w:sz w:val="24"/>
          <w:szCs w:val="24"/>
        </w:rPr>
        <w:t>.</w:t>
      </w:r>
    </w:p>
    <w:p w14:paraId="41B3F3E0" w14:textId="77777777" w:rsidR="001C3855" w:rsidRDefault="001C3855" w:rsidP="004529EE">
      <w:pPr>
        <w:spacing w:line="240" w:lineRule="auto"/>
        <w:ind w:firstLine="426"/>
        <w:jc w:val="both"/>
        <w:rPr>
          <w:rFonts w:ascii="Times New Roman" w:hAnsi="Times New Roman"/>
          <w:sz w:val="24"/>
          <w:szCs w:val="24"/>
        </w:rPr>
      </w:pPr>
      <w:r w:rsidRPr="0033127E">
        <w:rPr>
          <w:rFonts w:ascii="Times New Roman" w:hAnsi="Times New Roman"/>
          <w:sz w:val="24"/>
          <w:szCs w:val="24"/>
        </w:rPr>
        <w:t xml:space="preserve">Bengalis are </w:t>
      </w:r>
      <w:r>
        <w:rPr>
          <w:rFonts w:ascii="Times New Roman" w:hAnsi="Times New Roman"/>
          <w:sz w:val="24"/>
          <w:szCs w:val="24"/>
        </w:rPr>
        <w:t xml:space="preserve">widely described as </w:t>
      </w:r>
      <w:r w:rsidRPr="0033127E">
        <w:rPr>
          <w:rFonts w:ascii="Times New Roman" w:hAnsi="Times New Roman"/>
          <w:sz w:val="24"/>
          <w:szCs w:val="24"/>
        </w:rPr>
        <w:t>lovers of knowledge</w:t>
      </w:r>
      <w:r>
        <w:rPr>
          <w:rFonts w:ascii="Times New Roman" w:hAnsi="Times New Roman"/>
          <w:sz w:val="24"/>
          <w:szCs w:val="24"/>
        </w:rPr>
        <w:t xml:space="preserve"> who </w:t>
      </w:r>
      <w:r w:rsidRPr="0033127E">
        <w:rPr>
          <w:rFonts w:ascii="Times New Roman" w:hAnsi="Times New Roman"/>
          <w:sz w:val="24"/>
          <w:szCs w:val="24"/>
        </w:rPr>
        <w:t>accord high status to the well-educated.</w:t>
      </w:r>
      <w:r w:rsidR="009C3A0A">
        <w:rPr>
          <w:rFonts w:ascii="Times New Roman" w:hAnsi="Times New Roman"/>
          <w:sz w:val="24"/>
          <w:szCs w:val="24"/>
        </w:rPr>
        <w:t xml:space="preserve"> </w:t>
      </w:r>
      <w:r>
        <w:rPr>
          <w:rFonts w:ascii="Times New Roman" w:hAnsi="Times New Roman"/>
          <w:sz w:val="24"/>
          <w:szCs w:val="24"/>
        </w:rPr>
        <w:t>According to this depiction, the</w:t>
      </w:r>
      <w:r w:rsidRPr="0033127E">
        <w:rPr>
          <w:rFonts w:ascii="Times New Roman" w:hAnsi="Times New Roman"/>
          <w:sz w:val="24"/>
          <w:szCs w:val="24"/>
        </w:rPr>
        <w:t xml:space="preserve"> middle-class Bengali </w:t>
      </w:r>
      <w:r w:rsidR="00F63D23">
        <w:rPr>
          <w:rFonts w:ascii="Times New Roman" w:hAnsi="Times New Roman"/>
          <w:i/>
          <w:sz w:val="24"/>
          <w:szCs w:val="24"/>
        </w:rPr>
        <w:t>b</w:t>
      </w:r>
      <w:r w:rsidRPr="001B72B2">
        <w:rPr>
          <w:rFonts w:ascii="Times New Roman" w:hAnsi="Times New Roman"/>
          <w:i/>
          <w:sz w:val="24"/>
          <w:szCs w:val="24"/>
        </w:rPr>
        <w:t>hadralok</w:t>
      </w:r>
      <w:r>
        <w:rPr>
          <w:rFonts w:ascii="Times New Roman" w:hAnsi="Times New Roman"/>
          <w:sz w:val="24"/>
          <w:szCs w:val="24"/>
        </w:rPr>
        <w:t xml:space="preserve"> (r</w:t>
      </w:r>
      <w:r w:rsidR="003B55FE">
        <w:rPr>
          <w:rFonts w:ascii="Times New Roman" w:hAnsi="Times New Roman"/>
          <w:sz w:val="24"/>
          <w:szCs w:val="24"/>
        </w:rPr>
        <w:t>oughly translated as gentlefolk</w:t>
      </w:r>
      <w:r>
        <w:rPr>
          <w:rFonts w:ascii="Times New Roman" w:hAnsi="Times New Roman"/>
          <w:sz w:val="24"/>
          <w:szCs w:val="24"/>
        </w:rPr>
        <w:t xml:space="preserve">) </w:t>
      </w:r>
      <w:r w:rsidRPr="0033127E">
        <w:rPr>
          <w:rFonts w:ascii="Times New Roman" w:hAnsi="Times New Roman"/>
          <w:sz w:val="24"/>
          <w:szCs w:val="24"/>
        </w:rPr>
        <w:t>value stable job</w:t>
      </w:r>
      <w:r>
        <w:rPr>
          <w:rFonts w:ascii="Times New Roman" w:hAnsi="Times New Roman"/>
          <w:sz w:val="24"/>
          <w:szCs w:val="24"/>
        </w:rPr>
        <w:t>s</w:t>
      </w:r>
      <w:r w:rsidRPr="0033127E">
        <w:rPr>
          <w:rFonts w:ascii="Times New Roman" w:hAnsi="Times New Roman"/>
          <w:sz w:val="24"/>
          <w:szCs w:val="24"/>
        </w:rPr>
        <w:t xml:space="preserve"> more than entrepreneurship</w:t>
      </w:r>
      <w:r w:rsidR="009C3A0A">
        <w:rPr>
          <w:rFonts w:ascii="Times New Roman" w:hAnsi="Times New Roman"/>
          <w:sz w:val="24"/>
          <w:szCs w:val="24"/>
        </w:rPr>
        <w:t xml:space="preserve">. This perspective contrasts with dominant patterns </w:t>
      </w:r>
      <w:r>
        <w:rPr>
          <w:rFonts w:ascii="Times New Roman" w:hAnsi="Times New Roman"/>
          <w:sz w:val="24"/>
          <w:szCs w:val="24"/>
        </w:rPr>
        <w:t xml:space="preserve">in other Indian states </w:t>
      </w:r>
      <w:r w:rsidR="009C3A0A">
        <w:rPr>
          <w:rFonts w:ascii="Times New Roman" w:hAnsi="Times New Roman"/>
          <w:sz w:val="24"/>
          <w:szCs w:val="24"/>
        </w:rPr>
        <w:t xml:space="preserve">such as </w:t>
      </w:r>
      <w:r>
        <w:rPr>
          <w:rFonts w:ascii="Times New Roman" w:hAnsi="Times New Roman"/>
          <w:sz w:val="24"/>
          <w:szCs w:val="24"/>
        </w:rPr>
        <w:t xml:space="preserve">Gujarat and Rajasthan where entrepreneurship is </w:t>
      </w:r>
      <w:r w:rsidRPr="00B821A1">
        <w:rPr>
          <w:rFonts w:ascii="Times New Roman" w:hAnsi="Times New Roman"/>
          <w:sz w:val="24"/>
          <w:szCs w:val="24"/>
        </w:rPr>
        <w:t>well respected</w:t>
      </w:r>
      <w:r>
        <w:rPr>
          <w:rFonts w:ascii="Times New Roman" w:hAnsi="Times New Roman"/>
          <w:sz w:val="24"/>
          <w:szCs w:val="24"/>
        </w:rPr>
        <w:t xml:space="preserve"> by the middle-class. Ganguly-Scrase (2000</w:t>
      </w:r>
      <w:r w:rsidR="00DE6A85">
        <w:rPr>
          <w:rFonts w:ascii="Times New Roman" w:hAnsi="Times New Roman"/>
          <w:sz w:val="24"/>
          <w:szCs w:val="24"/>
        </w:rPr>
        <w:t>, p.</w:t>
      </w:r>
      <w:r w:rsidR="00CE642B">
        <w:rPr>
          <w:rFonts w:ascii="Times New Roman" w:hAnsi="Times New Roman"/>
          <w:sz w:val="24"/>
          <w:szCs w:val="24"/>
        </w:rPr>
        <w:t>146</w:t>
      </w:r>
      <w:r>
        <w:rPr>
          <w:rFonts w:ascii="Times New Roman" w:hAnsi="Times New Roman"/>
          <w:sz w:val="24"/>
          <w:szCs w:val="24"/>
        </w:rPr>
        <w:t xml:space="preserve">) described the </w:t>
      </w:r>
      <w:r w:rsidR="004337E2">
        <w:rPr>
          <w:rFonts w:ascii="Times New Roman" w:hAnsi="Times New Roman"/>
          <w:i/>
          <w:sz w:val="24"/>
          <w:szCs w:val="24"/>
        </w:rPr>
        <w:t>b</w:t>
      </w:r>
      <w:r w:rsidRPr="00E7663B">
        <w:rPr>
          <w:rFonts w:ascii="Times New Roman" w:hAnsi="Times New Roman"/>
          <w:i/>
          <w:iCs/>
          <w:sz w:val="24"/>
          <w:szCs w:val="24"/>
        </w:rPr>
        <w:t>hadralok</w:t>
      </w:r>
      <w:r w:rsidR="00DE6A85">
        <w:rPr>
          <w:rFonts w:ascii="Times New Roman" w:hAnsi="Times New Roman"/>
          <w:sz w:val="24"/>
          <w:szCs w:val="24"/>
        </w:rPr>
        <w:t xml:space="preserve"> as “</w:t>
      </w:r>
      <w:r>
        <w:rPr>
          <w:rFonts w:ascii="Times New Roman" w:hAnsi="Times New Roman"/>
          <w:sz w:val="24"/>
          <w:szCs w:val="24"/>
        </w:rPr>
        <w:t>distinguished by their refined behaviour and cultivated taste but not necessarily substantial wealth and power</w:t>
      </w:r>
      <w:r w:rsidR="00DE6A85">
        <w:rPr>
          <w:rFonts w:ascii="Times New Roman" w:hAnsi="Times New Roman"/>
          <w:sz w:val="24"/>
          <w:szCs w:val="24"/>
        </w:rPr>
        <w:t>”</w:t>
      </w:r>
      <w:r>
        <w:rPr>
          <w:rFonts w:ascii="Times New Roman" w:hAnsi="Times New Roman"/>
          <w:sz w:val="24"/>
          <w:szCs w:val="24"/>
        </w:rPr>
        <w:t xml:space="preserve">. </w:t>
      </w:r>
      <w:r w:rsidR="002B3526">
        <w:rPr>
          <w:rFonts w:ascii="Times New Roman" w:hAnsi="Times New Roman"/>
          <w:sz w:val="24"/>
          <w:szCs w:val="24"/>
        </w:rPr>
        <w:t xml:space="preserve">She </w:t>
      </w:r>
      <w:r w:rsidR="00DE6A85">
        <w:rPr>
          <w:rFonts w:ascii="Times New Roman" w:hAnsi="Times New Roman"/>
          <w:sz w:val="24"/>
          <w:szCs w:val="24"/>
        </w:rPr>
        <w:t>added that a</w:t>
      </w:r>
      <w:r>
        <w:rPr>
          <w:rFonts w:ascii="Times New Roman" w:hAnsi="Times New Roman"/>
          <w:sz w:val="24"/>
          <w:szCs w:val="24"/>
        </w:rPr>
        <w:t xml:space="preserve">lthough originally linked to upper castes, </w:t>
      </w:r>
      <w:r w:rsidR="00DE6A85">
        <w:rPr>
          <w:rFonts w:ascii="Times New Roman" w:hAnsi="Times New Roman"/>
          <w:sz w:val="24"/>
          <w:szCs w:val="24"/>
        </w:rPr>
        <w:t>“</w:t>
      </w:r>
      <w:r>
        <w:rPr>
          <w:rFonts w:ascii="Times New Roman" w:hAnsi="Times New Roman"/>
          <w:sz w:val="24"/>
          <w:szCs w:val="24"/>
        </w:rPr>
        <w:t>in contemporary Bengali society they are a distinct status group (in the Weberian sense), which is not coterminous with caste or class</w:t>
      </w:r>
      <w:r w:rsidR="00DE6A85">
        <w:rPr>
          <w:rFonts w:ascii="Times New Roman" w:hAnsi="Times New Roman"/>
          <w:sz w:val="24"/>
          <w:szCs w:val="24"/>
        </w:rPr>
        <w:t xml:space="preserve">”. </w:t>
      </w:r>
      <w:r>
        <w:rPr>
          <w:rFonts w:ascii="Times New Roman" w:hAnsi="Times New Roman"/>
          <w:sz w:val="24"/>
          <w:szCs w:val="24"/>
        </w:rPr>
        <w:t xml:space="preserve">The downward mobility of the </w:t>
      </w:r>
      <w:r w:rsidR="00F63D23">
        <w:rPr>
          <w:rFonts w:ascii="Times New Roman" w:hAnsi="Times New Roman"/>
          <w:i/>
          <w:sz w:val="24"/>
          <w:szCs w:val="24"/>
        </w:rPr>
        <w:t>b</w:t>
      </w:r>
      <w:r w:rsidRPr="00E0392F">
        <w:rPr>
          <w:rFonts w:ascii="Times New Roman" w:hAnsi="Times New Roman"/>
          <w:i/>
          <w:sz w:val="24"/>
          <w:szCs w:val="24"/>
        </w:rPr>
        <w:t>hadralok</w:t>
      </w:r>
      <w:r>
        <w:rPr>
          <w:rFonts w:ascii="Times New Roman" w:hAnsi="Times New Roman"/>
          <w:sz w:val="24"/>
          <w:szCs w:val="24"/>
        </w:rPr>
        <w:t xml:space="preserve"> began </w:t>
      </w:r>
      <w:r w:rsidR="00DE6A85">
        <w:rPr>
          <w:rFonts w:ascii="Times New Roman" w:hAnsi="Times New Roman"/>
          <w:sz w:val="24"/>
          <w:szCs w:val="24"/>
        </w:rPr>
        <w:t xml:space="preserve">with the 1947 </w:t>
      </w:r>
      <w:r>
        <w:rPr>
          <w:rFonts w:ascii="Times New Roman" w:hAnsi="Times New Roman"/>
          <w:sz w:val="24"/>
          <w:szCs w:val="24"/>
        </w:rPr>
        <w:t xml:space="preserve">partition of </w:t>
      </w:r>
      <w:r w:rsidR="00230869">
        <w:rPr>
          <w:rFonts w:ascii="Times New Roman" w:hAnsi="Times New Roman"/>
          <w:sz w:val="24"/>
          <w:szCs w:val="24"/>
        </w:rPr>
        <w:t xml:space="preserve">West </w:t>
      </w:r>
      <w:r>
        <w:rPr>
          <w:rFonts w:ascii="Times New Roman" w:hAnsi="Times New Roman"/>
          <w:sz w:val="24"/>
          <w:szCs w:val="24"/>
        </w:rPr>
        <w:t>Bengal</w:t>
      </w:r>
      <w:r w:rsidR="00230869">
        <w:rPr>
          <w:rFonts w:ascii="Times New Roman" w:hAnsi="Times New Roman"/>
          <w:sz w:val="24"/>
          <w:szCs w:val="24"/>
        </w:rPr>
        <w:t xml:space="preserve"> and what is now Bangladesh</w:t>
      </w:r>
      <w:r w:rsidR="00DE6A85">
        <w:rPr>
          <w:rFonts w:ascii="Times New Roman" w:hAnsi="Times New Roman"/>
          <w:sz w:val="24"/>
          <w:szCs w:val="24"/>
        </w:rPr>
        <w:t xml:space="preserve">, but they </w:t>
      </w:r>
      <w:r w:rsidR="00230869">
        <w:rPr>
          <w:rFonts w:ascii="Times New Roman" w:hAnsi="Times New Roman"/>
          <w:sz w:val="24"/>
          <w:szCs w:val="24"/>
        </w:rPr>
        <w:t xml:space="preserve">may still be said to </w:t>
      </w:r>
      <w:r w:rsidR="00DE6A85">
        <w:rPr>
          <w:rFonts w:ascii="Times New Roman" w:hAnsi="Times New Roman"/>
          <w:sz w:val="24"/>
          <w:szCs w:val="24"/>
        </w:rPr>
        <w:t xml:space="preserve">value </w:t>
      </w:r>
      <w:r>
        <w:rPr>
          <w:rFonts w:ascii="Times New Roman" w:hAnsi="Times New Roman"/>
          <w:sz w:val="24"/>
          <w:szCs w:val="24"/>
        </w:rPr>
        <w:t>educati</w:t>
      </w:r>
      <w:r w:rsidR="00DE6A85">
        <w:rPr>
          <w:rFonts w:ascii="Times New Roman" w:hAnsi="Times New Roman"/>
          <w:sz w:val="24"/>
          <w:szCs w:val="24"/>
        </w:rPr>
        <w:t>on above all for their children.</w:t>
      </w:r>
    </w:p>
    <w:p w14:paraId="2F9F9F09" w14:textId="77777777" w:rsidR="00ED6756" w:rsidRDefault="001C3855" w:rsidP="004529EE">
      <w:pPr>
        <w:spacing w:line="240" w:lineRule="auto"/>
        <w:ind w:firstLine="426"/>
        <w:jc w:val="both"/>
        <w:rPr>
          <w:rFonts w:ascii="Times New Roman" w:hAnsi="Times New Roman"/>
          <w:sz w:val="24"/>
          <w:szCs w:val="24"/>
        </w:rPr>
      </w:pPr>
      <w:r>
        <w:rPr>
          <w:rFonts w:ascii="Times New Roman" w:hAnsi="Times New Roman"/>
          <w:sz w:val="24"/>
          <w:szCs w:val="24"/>
        </w:rPr>
        <w:t>Due to West Bengal’s stumbling economy, the resulting dearth of jobs</w:t>
      </w:r>
      <w:r w:rsidR="00C00D21">
        <w:rPr>
          <w:rFonts w:ascii="Times New Roman" w:hAnsi="Times New Roman"/>
          <w:sz w:val="24"/>
          <w:szCs w:val="24"/>
        </w:rPr>
        <w:t>,</w:t>
      </w:r>
      <w:r>
        <w:rPr>
          <w:rFonts w:ascii="Times New Roman" w:hAnsi="Times New Roman"/>
          <w:sz w:val="24"/>
          <w:szCs w:val="24"/>
        </w:rPr>
        <w:t xml:space="preserve"> and </w:t>
      </w:r>
      <w:r w:rsidR="00230869">
        <w:rPr>
          <w:rFonts w:ascii="Times New Roman" w:hAnsi="Times New Roman"/>
          <w:sz w:val="24"/>
          <w:szCs w:val="24"/>
        </w:rPr>
        <w:t xml:space="preserve">strong </w:t>
      </w:r>
      <w:r>
        <w:rPr>
          <w:rFonts w:ascii="Times New Roman" w:hAnsi="Times New Roman"/>
          <w:sz w:val="24"/>
          <w:szCs w:val="24"/>
        </w:rPr>
        <w:t>student politici</w:t>
      </w:r>
      <w:r w:rsidR="00230869">
        <w:rPr>
          <w:rFonts w:ascii="Times New Roman" w:hAnsi="Times New Roman"/>
          <w:sz w:val="24"/>
          <w:szCs w:val="24"/>
        </w:rPr>
        <w:t>s</w:t>
      </w:r>
      <w:r>
        <w:rPr>
          <w:rFonts w:ascii="Times New Roman" w:hAnsi="Times New Roman"/>
          <w:sz w:val="24"/>
          <w:szCs w:val="24"/>
        </w:rPr>
        <w:t>ation in higher education, many lower-middle and middle-middle class paren</w:t>
      </w:r>
      <w:r w:rsidR="00C00D21">
        <w:rPr>
          <w:rFonts w:ascii="Times New Roman" w:hAnsi="Times New Roman"/>
          <w:sz w:val="24"/>
          <w:szCs w:val="24"/>
        </w:rPr>
        <w:t>ts with limited financial means</w:t>
      </w:r>
      <w:r>
        <w:rPr>
          <w:rFonts w:ascii="Times New Roman" w:hAnsi="Times New Roman"/>
          <w:sz w:val="24"/>
          <w:szCs w:val="24"/>
        </w:rPr>
        <w:t xml:space="preserve"> send their children outside the state for higher education. Institutions in more developed Indian states serve as launching pads for lucrative jobs </w:t>
      </w:r>
      <w:r w:rsidR="00C00D21">
        <w:rPr>
          <w:rFonts w:ascii="Times New Roman" w:hAnsi="Times New Roman"/>
          <w:sz w:val="24"/>
          <w:szCs w:val="24"/>
        </w:rPr>
        <w:t xml:space="preserve">in </w:t>
      </w:r>
      <w:r>
        <w:rPr>
          <w:rFonts w:ascii="Times New Roman" w:hAnsi="Times New Roman"/>
          <w:sz w:val="24"/>
          <w:szCs w:val="24"/>
        </w:rPr>
        <w:t xml:space="preserve">India and abroad. For the </w:t>
      </w:r>
      <w:r w:rsidR="00F63D23">
        <w:rPr>
          <w:rFonts w:ascii="Times New Roman" w:hAnsi="Times New Roman"/>
          <w:i/>
          <w:iCs/>
          <w:sz w:val="24"/>
          <w:szCs w:val="24"/>
        </w:rPr>
        <w:t>b</w:t>
      </w:r>
      <w:r w:rsidRPr="00E7663B">
        <w:rPr>
          <w:rFonts w:ascii="Times New Roman" w:hAnsi="Times New Roman"/>
          <w:i/>
          <w:iCs/>
          <w:sz w:val="24"/>
          <w:szCs w:val="24"/>
        </w:rPr>
        <w:t>hadralok</w:t>
      </w:r>
      <w:r>
        <w:rPr>
          <w:rFonts w:ascii="Times New Roman" w:hAnsi="Times New Roman"/>
          <w:sz w:val="24"/>
          <w:szCs w:val="24"/>
        </w:rPr>
        <w:t xml:space="preserve">, investing in education is of utmost importance </w:t>
      </w:r>
      <w:r w:rsidR="00C00D21">
        <w:rPr>
          <w:rFonts w:ascii="Times New Roman" w:hAnsi="Times New Roman"/>
          <w:sz w:val="24"/>
          <w:szCs w:val="24"/>
        </w:rPr>
        <w:t xml:space="preserve">for </w:t>
      </w:r>
      <w:r>
        <w:rPr>
          <w:rFonts w:ascii="Times New Roman" w:hAnsi="Times New Roman"/>
          <w:sz w:val="24"/>
          <w:szCs w:val="24"/>
        </w:rPr>
        <w:t>their children</w:t>
      </w:r>
      <w:r w:rsidR="00C00D21">
        <w:rPr>
          <w:rFonts w:ascii="Times New Roman" w:hAnsi="Times New Roman"/>
          <w:sz w:val="24"/>
          <w:szCs w:val="24"/>
        </w:rPr>
        <w:t>’s</w:t>
      </w:r>
      <w:r>
        <w:rPr>
          <w:rFonts w:ascii="Times New Roman" w:hAnsi="Times New Roman"/>
          <w:sz w:val="24"/>
          <w:szCs w:val="24"/>
        </w:rPr>
        <w:t xml:space="preserve"> financial</w:t>
      </w:r>
      <w:r w:rsidR="00C00D21">
        <w:rPr>
          <w:rFonts w:ascii="Times New Roman" w:hAnsi="Times New Roman"/>
          <w:sz w:val="24"/>
          <w:szCs w:val="24"/>
        </w:rPr>
        <w:t xml:space="preserve"> stability</w:t>
      </w:r>
      <w:r>
        <w:rPr>
          <w:rFonts w:ascii="Times New Roman" w:hAnsi="Times New Roman"/>
          <w:sz w:val="24"/>
          <w:szCs w:val="24"/>
        </w:rPr>
        <w:t xml:space="preserve"> </w:t>
      </w:r>
      <w:r w:rsidR="00C00D21">
        <w:rPr>
          <w:rFonts w:ascii="Times New Roman" w:hAnsi="Times New Roman"/>
          <w:sz w:val="24"/>
          <w:szCs w:val="24"/>
        </w:rPr>
        <w:t xml:space="preserve">and </w:t>
      </w:r>
      <w:r w:rsidR="005D24FD">
        <w:rPr>
          <w:rFonts w:ascii="Times New Roman" w:hAnsi="Times New Roman"/>
          <w:sz w:val="24"/>
          <w:szCs w:val="24"/>
        </w:rPr>
        <w:t xml:space="preserve">related </w:t>
      </w:r>
      <w:r w:rsidR="00C00D21">
        <w:rPr>
          <w:rFonts w:ascii="Times New Roman" w:hAnsi="Times New Roman"/>
          <w:sz w:val="24"/>
          <w:szCs w:val="24"/>
        </w:rPr>
        <w:t xml:space="preserve">opportunities. </w:t>
      </w:r>
      <w:r w:rsidR="00EE4163">
        <w:rPr>
          <w:rFonts w:ascii="Times New Roman" w:hAnsi="Times New Roman"/>
          <w:sz w:val="24"/>
          <w:szCs w:val="24"/>
        </w:rPr>
        <w:t>Further, since children still look after their parents in old age, t</w:t>
      </w:r>
      <w:r>
        <w:rPr>
          <w:rFonts w:ascii="Times New Roman" w:hAnsi="Times New Roman"/>
          <w:sz w:val="24"/>
          <w:szCs w:val="24"/>
        </w:rPr>
        <w:t xml:space="preserve">utoring is seen as an investment for </w:t>
      </w:r>
      <w:r w:rsidR="00EE4163">
        <w:rPr>
          <w:rFonts w:ascii="Times New Roman" w:hAnsi="Times New Roman"/>
          <w:sz w:val="24"/>
          <w:szCs w:val="24"/>
        </w:rPr>
        <w:t xml:space="preserve">the older as well as the younger </w:t>
      </w:r>
      <w:r w:rsidR="00E0392F">
        <w:rPr>
          <w:rFonts w:ascii="Times New Roman" w:hAnsi="Times New Roman"/>
          <w:sz w:val="24"/>
          <w:szCs w:val="24"/>
        </w:rPr>
        <w:t>generations</w:t>
      </w:r>
      <w:r>
        <w:rPr>
          <w:rFonts w:ascii="Times New Roman" w:hAnsi="Times New Roman"/>
          <w:sz w:val="24"/>
          <w:szCs w:val="24"/>
        </w:rPr>
        <w:t xml:space="preserve">. </w:t>
      </w:r>
    </w:p>
    <w:p w14:paraId="19A4DAC3" w14:textId="77777777" w:rsidR="001C3855" w:rsidRDefault="00E0392F" w:rsidP="004529EE">
      <w:pPr>
        <w:spacing w:line="240" w:lineRule="auto"/>
        <w:ind w:firstLine="426"/>
        <w:jc w:val="both"/>
        <w:rPr>
          <w:rFonts w:ascii="Times New Roman" w:hAnsi="Times New Roman"/>
          <w:sz w:val="24"/>
          <w:szCs w:val="24"/>
        </w:rPr>
      </w:pPr>
      <w:r>
        <w:rPr>
          <w:rFonts w:ascii="Times New Roman" w:hAnsi="Times New Roman"/>
          <w:sz w:val="24"/>
          <w:szCs w:val="24"/>
        </w:rPr>
        <w:t>The Indian education system</w:t>
      </w:r>
      <w:r w:rsidR="001C3855">
        <w:rPr>
          <w:rFonts w:ascii="Times New Roman" w:hAnsi="Times New Roman"/>
          <w:sz w:val="24"/>
          <w:szCs w:val="24"/>
        </w:rPr>
        <w:t xml:space="preserve"> follows a 5+3+2+2</w:t>
      </w:r>
      <w:r w:rsidR="004337E2">
        <w:rPr>
          <w:rFonts w:ascii="Times New Roman" w:hAnsi="Times New Roman"/>
          <w:sz w:val="24"/>
          <w:szCs w:val="24"/>
        </w:rPr>
        <w:t xml:space="preserve"> </w:t>
      </w:r>
      <w:r w:rsidR="00F63D23">
        <w:rPr>
          <w:rFonts w:ascii="Times New Roman" w:hAnsi="Times New Roman"/>
          <w:sz w:val="24"/>
          <w:szCs w:val="24"/>
        </w:rPr>
        <w:t>structure</w:t>
      </w:r>
      <w:r w:rsidR="001C3855">
        <w:rPr>
          <w:rFonts w:ascii="Times New Roman" w:hAnsi="Times New Roman"/>
          <w:sz w:val="24"/>
          <w:szCs w:val="24"/>
        </w:rPr>
        <w:t>. Grades 1 to 5 comprise primary school, grades 6 to 8 upper primary or middle school, grades 9 and 10 secondary school</w:t>
      </w:r>
      <w:r>
        <w:rPr>
          <w:rFonts w:ascii="Times New Roman" w:hAnsi="Times New Roman"/>
          <w:sz w:val="24"/>
          <w:szCs w:val="24"/>
        </w:rPr>
        <w:t>,</w:t>
      </w:r>
      <w:r w:rsidR="001C3855">
        <w:rPr>
          <w:rFonts w:ascii="Times New Roman" w:hAnsi="Times New Roman"/>
          <w:sz w:val="24"/>
          <w:szCs w:val="24"/>
        </w:rPr>
        <w:t xml:space="preserve"> and grades 11</w:t>
      </w:r>
      <w:r>
        <w:rPr>
          <w:rFonts w:ascii="Times New Roman" w:hAnsi="Times New Roman"/>
          <w:sz w:val="24"/>
          <w:szCs w:val="24"/>
        </w:rPr>
        <w:t xml:space="preserve"> </w:t>
      </w:r>
      <w:r w:rsidR="001C3855">
        <w:rPr>
          <w:rFonts w:ascii="Times New Roman" w:hAnsi="Times New Roman"/>
          <w:sz w:val="24"/>
          <w:szCs w:val="24"/>
        </w:rPr>
        <w:t xml:space="preserve">and 12 senior secondary school. </w:t>
      </w:r>
      <w:r>
        <w:rPr>
          <w:rFonts w:ascii="Times New Roman" w:hAnsi="Times New Roman"/>
          <w:sz w:val="24"/>
          <w:szCs w:val="24"/>
        </w:rPr>
        <w:t>P</w:t>
      </w:r>
      <w:r w:rsidR="001C3855">
        <w:rPr>
          <w:rFonts w:ascii="Times New Roman" w:hAnsi="Times New Roman"/>
          <w:sz w:val="24"/>
          <w:szCs w:val="24"/>
        </w:rPr>
        <w:t xml:space="preserve">ublic examinations (known as </w:t>
      </w:r>
      <w:r w:rsidR="001D368B">
        <w:rPr>
          <w:rFonts w:ascii="Times New Roman" w:hAnsi="Times New Roman"/>
          <w:sz w:val="24"/>
          <w:szCs w:val="24"/>
        </w:rPr>
        <w:t>board</w:t>
      </w:r>
      <w:r w:rsidR="001C3855">
        <w:rPr>
          <w:rFonts w:ascii="Times New Roman" w:hAnsi="Times New Roman"/>
          <w:sz w:val="24"/>
          <w:szCs w:val="24"/>
        </w:rPr>
        <w:t xml:space="preserve"> examinations)</w:t>
      </w:r>
      <w:r>
        <w:rPr>
          <w:rFonts w:ascii="Times New Roman" w:hAnsi="Times New Roman"/>
          <w:sz w:val="24"/>
          <w:szCs w:val="24"/>
        </w:rPr>
        <w:t xml:space="preserve"> are held </w:t>
      </w:r>
      <w:r w:rsidR="001C3855">
        <w:rPr>
          <w:rFonts w:ascii="Times New Roman" w:hAnsi="Times New Roman"/>
          <w:sz w:val="24"/>
          <w:szCs w:val="24"/>
        </w:rPr>
        <w:t>at the end of grade</w:t>
      </w:r>
      <w:r>
        <w:rPr>
          <w:rFonts w:ascii="Times New Roman" w:hAnsi="Times New Roman"/>
          <w:sz w:val="24"/>
          <w:szCs w:val="24"/>
        </w:rPr>
        <w:t>s</w:t>
      </w:r>
      <w:r w:rsidR="001C3855">
        <w:rPr>
          <w:rFonts w:ascii="Times New Roman" w:hAnsi="Times New Roman"/>
          <w:sz w:val="24"/>
          <w:szCs w:val="24"/>
        </w:rPr>
        <w:t xml:space="preserve"> 10 and 12</w:t>
      </w:r>
      <w:r>
        <w:rPr>
          <w:rFonts w:ascii="Times New Roman" w:hAnsi="Times New Roman"/>
          <w:sz w:val="24"/>
          <w:szCs w:val="24"/>
        </w:rPr>
        <w:t xml:space="preserve">, the latter being </w:t>
      </w:r>
      <w:r w:rsidR="001C3855">
        <w:rPr>
          <w:rFonts w:ascii="Times New Roman" w:hAnsi="Times New Roman"/>
          <w:sz w:val="24"/>
          <w:szCs w:val="24"/>
        </w:rPr>
        <w:t xml:space="preserve">school-leaving examinations. </w:t>
      </w:r>
      <w:r w:rsidR="002002A2">
        <w:rPr>
          <w:rFonts w:ascii="Times New Roman" w:hAnsi="Times New Roman"/>
          <w:sz w:val="24"/>
          <w:szCs w:val="24"/>
        </w:rPr>
        <w:t xml:space="preserve">At the beginning of </w:t>
      </w:r>
      <w:r w:rsidR="001C3855">
        <w:rPr>
          <w:rFonts w:ascii="Times New Roman" w:hAnsi="Times New Roman"/>
          <w:sz w:val="24"/>
          <w:szCs w:val="24"/>
        </w:rPr>
        <w:t xml:space="preserve">grade 11, students are streamed into science, </w:t>
      </w:r>
      <w:proofErr w:type="gramStart"/>
      <w:r w:rsidR="001C3855">
        <w:rPr>
          <w:rFonts w:ascii="Times New Roman" w:hAnsi="Times New Roman"/>
          <w:sz w:val="24"/>
          <w:szCs w:val="24"/>
        </w:rPr>
        <w:t>commerce</w:t>
      </w:r>
      <w:proofErr w:type="gramEnd"/>
      <w:r w:rsidR="001C3855">
        <w:rPr>
          <w:rFonts w:ascii="Times New Roman" w:hAnsi="Times New Roman"/>
          <w:sz w:val="24"/>
          <w:szCs w:val="24"/>
        </w:rPr>
        <w:t xml:space="preserve"> </w:t>
      </w:r>
      <w:r>
        <w:rPr>
          <w:rFonts w:ascii="Times New Roman" w:hAnsi="Times New Roman"/>
          <w:sz w:val="24"/>
          <w:szCs w:val="24"/>
        </w:rPr>
        <w:t>or</w:t>
      </w:r>
      <w:r w:rsidR="001C3855">
        <w:rPr>
          <w:rFonts w:ascii="Times New Roman" w:hAnsi="Times New Roman"/>
          <w:sz w:val="24"/>
          <w:szCs w:val="24"/>
        </w:rPr>
        <w:t xml:space="preserve"> humanities </w:t>
      </w:r>
      <w:r w:rsidR="00B36D7D">
        <w:rPr>
          <w:rFonts w:ascii="Times New Roman" w:hAnsi="Times New Roman"/>
          <w:sz w:val="24"/>
          <w:szCs w:val="24"/>
        </w:rPr>
        <w:t>tracks</w:t>
      </w:r>
      <w:r w:rsidR="001C3855">
        <w:rPr>
          <w:rFonts w:ascii="Times New Roman" w:hAnsi="Times New Roman"/>
          <w:sz w:val="24"/>
          <w:szCs w:val="24"/>
        </w:rPr>
        <w:t xml:space="preserve">. The science stream is </w:t>
      </w:r>
      <w:r>
        <w:rPr>
          <w:rFonts w:ascii="Times New Roman" w:hAnsi="Times New Roman"/>
          <w:sz w:val="24"/>
          <w:szCs w:val="24"/>
        </w:rPr>
        <w:t xml:space="preserve">widely </w:t>
      </w:r>
      <w:r w:rsidR="001C3855">
        <w:rPr>
          <w:rFonts w:ascii="Times New Roman" w:hAnsi="Times New Roman"/>
          <w:sz w:val="24"/>
          <w:szCs w:val="24"/>
        </w:rPr>
        <w:t>considered the most prestigious</w:t>
      </w:r>
      <w:r>
        <w:rPr>
          <w:rFonts w:ascii="Times New Roman" w:hAnsi="Times New Roman"/>
          <w:sz w:val="24"/>
          <w:szCs w:val="24"/>
        </w:rPr>
        <w:t>, and t</w:t>
      </w:r>
      <w:r w:rsidR="001C3855">
        <w:rPr>
          <w:rFonts w:ascii="Times New Roman" w:hAnsi="Times New Roman"/>
          <w:sz w:val="24"/>
          <w:szCs w:val="24"/>
        </w:rPr>
        <w:t xml:space="preserve">he most coveted higher education fields </w:t>
      </w:r>
      <w:r>
        <w:rPr>
          <w:rFonts w:ascii="Times New Roman" w:hAnsi="Times New Roman"/>
          <w:sz w:val="24"/>
          <w:szCs w:val="24"/>
        </w:rPr>
        <w:t xml:space="preserve">for these </w:t>
      </w:r>
      <w:r w:rsidR="001C3855">
        <w:rPr>
          <w:rFonts w:ascii="Times New Roman" w:hAnsi="Times New Roman"/>
          <w:sz w:val="24"/>
          <w:szCs w:val="24"/>
        </w:rPr>
        <w:t xml:space="preserve">students are engineering and medicine. However, </w:t>
      </w:r>
      <w:r>
        <w:rPr>
          <w:rFonts w:ascii="Times New Roman" w:hAnsi="Times New Roman"/>
          <w:sz w:val="24"/>
          <w:szCs w:val="24"/>
        </w:rPr>
        <w:t xml:space="preserve">the shortage of </w:t>
      </w:r>
      <w:r w:rsidR="001C3855">
        <w:rPr>
          <w:rFonts w:ascii="Times New Roman" w:hAnsi="Times New Roman"/>
          <w:sz w:val="24"/>
          <w:szCs w:val="24"/>
        </w:rPr>
        <w:t xml:space="preserve">quality engineering and medicine </w:t>
      </w:r>
      <w:r w:rsidR="002002A2">
        <w:rPr>
          <w:rFonts w:ascii="Times New Roman" w:hAnsi="Times New Roman"/>
          <w:sz w:val="24"/>
          <w:szCs w:val="24"/>
        </w:rPr>
        <w:t>degree</w:t>
      </w:r>
      <w:r w:rsidR="001C3855">
        <w:rPr>
          <w:rFonts w:ascii="Times New Roman" w:hAnsi="Times New Roman"/>
          <w:sz w:val="24"/>
          <w:szCs w:val="24"/>
        </w:rPr>
        <w:t xml:space="preserve"> </w:t>
      </w:r>
      <w:r w:rsidR="00ED6756">
        <w:rPr>
          <w:rFonts w:ascii="Times New Roman" w:hAnsi="Times New Roman"/>
          <w:sz w:val="24"/>
          <w:szCs w:val="24"/>
        </w:rPr>
        <w:t>programmes</w:t>
      </w:r>
      <w:r w:rsidR="001C3855">
        <w:rPr>
          <w:rFonts w:ascii="Times New Roman" w:hAnsi="Times New Roman"/>
          <w:sz w:val="24"/>
          <w:szCs w:val="24"/>
        </w:rPr>
        <w:t xml:space="preserve"> in the country result</w:t>
      </w:r>
      <w:r>
        <w:rPr>
          <w:rFonts w:ascii="Times New Roman" w:hAnsi="Times New Roman"/>
          <w:sz w:val="24"/>
          <w:szCs w:val="24"/>
        </w:rPr>
        <w:t>s</w:t>
      </w:r>
      <w:r w:rsidR="001C3855">
        <w:rPr>
          <w:rFonts w:ascii="Times New Roman" w:hAnsi="Times New Roman"/>
          <w:sz w:val="24"/>
          <w:szCs w:val="24"/>
        </w:rPr>
        <w:t xml:space="preserve"> in </w:t>
      </w:r>
      <w:r>
        <w:rPr>
          <w:rFonts w:ascii="Times New Roman" w:hAnsi="Times New Roman"/>
          <w:sz w:val="24"/>
          <w:szCs w:val="24"/>
        </w:rPr>
        <w:t>intense</w:t>
      </w:r>
      <w:r w:rsidR="001C3855">
        <w:rPr>
          <w:rFonts w:ascii="Times New Roman" w:hAnsi="Times New Roman"/>
          <w:sz w:val="24"/>
          <w:szCs w:val="24"/>
        </w:rPr>
        <w:t xml:space="preserve"> competition. </w:t>
      </w:r>
      <w:r w:rsidR="005D24FD">
        <w:rPr>
          <w:rFonts w:ascii="Times New Roman" w:hAnsi="Times New Roman"/>
          <w:sz w:val="24"/>
          <w:szCs w:val="24"/>
        </w:rPr>
        <w:t>E</w:t>
      </w:r>
      <w:r w:rsidR="001C3855">
        <w:rPr>
          <w:rFonts w:ascii="Times New Roman" w:hAnsi="Times New Roman"/>
          <w:sz w:val="24"/>
          <w:szCs w:val="24"/>
        </w:rPr>
        <w:t>xam</w:t>
      </w:r>
      <w:r>
        <w:rPr>
          <w:rFonts w:ascii="Times New Roman" w:hAnsi="Times New Roman"/>
          <w:sz w:val="24"/>
          <w:szCs w:val="24"/>
        </w:rPr>
        <w:t>ination</w:t>
      </w:r>
      <w:r w:rsidR="001C3855">
        <w:rPr>
          <w:rFonts w:ascii="Times New Roman" w:hAnsi="Times New Roman"/>
          <w:sz w:val="24"/>
          <w:szCs w:val="24"/>
        </w:rPr>
        <w:t xml:space="preserve">s to enter these institutions are held at the national and regional levels. After taking the school-leaving </w:t>
      </w:r>
      <w:r w:rsidR="001D368B">
        <w:rPr>
          <w:rFonts w:ascii="Times New Roman" w:hAnsi="Times New Roman"/>
          <w:sz w:val="24"/>
          <w:szCs w:val="24"/>
        </w:rPr>
        <w:t>board</w:t>
      </w:r>
      <w:r w:rsidR="001C3855">
        <w:rPr>
          <w:rFonts w:ascii="Times New Roman" w:hAnsi="Times New Roman"/>
          <w:sz w:val="24"/>
          <w:szCs w:val="24"/>
        </w:rPr>
        <w:t xml:space="preserve"> examinations at the end of grade 12, students take multiple entrance examinations </w:t>
      </w:r>
      <w:r w:rsidR="00ED6756">
        <w:rPr>
          <w:rFonts w:ascii="Times New Roman" w:hAnsi="Times New Roman"/>
          <w:sz w:val="24"/>
          <w:szCs w:val="24"/>
        </w:rPr>
        <w:t xml:space="preserve">for </w:t>
      </w:r>
      <w:r w:rsidR="001C3855">
        <w:rPr>
          <w:rFonts w:ascii="Times New Roman" w:hAnsi="Times New Roman"/>
          <w:sz w:val="24"/>
          <w:szCs w:val="24"/>
        </w:rPr>
        <w:t xml:space="preserve">elite institutions. </w:t>
      </w:r>
      <w:r w:rsidR="001C3855" w:rsidRPr="0033127E">
        <w:rPr>
          <w:rFonts w:ascii="Times New Roman" w:hAnsi="Times New Roman"/>
          <w:sz w:val="24"/>
          <w:szCs w:val="24"/>
        </w:rPr>
        <w:t xml:space="preserve">The results of both </w:t>
      </w:r>
      <w:r w:rsidR="001D368B">
        <w:rPr>
          <w:rFonts w:ascii="Times New Roman" w:hAnsi="Times New Roman"/>
          <w:sz w:val="24"/>
          <w:szCs w:val="24"/>
        </w:rPr>
        <w:t>board</w:t>
      </w:r>
      <w:r w:rsidR="001C3855" w:rsidRPr="0033127E">
        <w:rPr>
          <w:rFonts w:ascii="Times New Roman" w:hAnsi="Times New Roman"/>
          <w:sz w:val="24"/>
          <w:szCs w:val="24"/>
        </w:rPr>
        <w:t xml:space="preserve"> and entrance examinations are considered for admission. </w:t>
      </w:r>
      <w:r w:rsidR="00F63D23">
        <w:rPr>
          <w:rFonts w:ascii="Times New Roman" w:hAnsi="Times New Roman"/>
          <w:sz w:val="24"/>
          <w:szCs w:val="24"/>
        </w:rPr>
        <w:t xml:space="preserve">The many </w:t>
      </w:r>
      <w:r w:rsidR="005D24FD">
        <w:rPr>
          <w:rFonts w:ascii="Times New Roman" w:hAnsi="Times New Roman"/>
          <w:sz w:val="24"/>
          <w:szCs w:val="24"/>
        </w:rPr>
        <w:t xml:space="preserve">students </w:t>
      </w:r>
      <w:r w:rsidR="00F63D23">
        <w:rPr>
          <w:rFonts w:ascii="Times New Roman" w:hAnsi="Times New Roman"/>
          <w:sz w:val="24"/>
          <w:szCs w:val="24"/>
        </w:rPr>
        <w:t xml:space="preserve">who do not </w:t>
      </w:r>
      <w:r w:rsidR="001C3855">
        <w:rPr>
          <w:rFonts w:ascii="Times New Roman" w:hAnsi="Times New Roman"/>
          <w:sz w:val="24"/>
          <w:szCs w:val="24"/>
        </w:rPr>
        <w:lastRenderedPageBreak/>
        <w:t>qualify in these examinations</w:t>
      </w:r>
      <w:r w:rsidR="00F63D23">
        <w:rPr>
          <w:rFonts w:ascii="Times New Roman" w:hAnsi="Times New Roman"/>
          <w:sz w:val="24"/>
          <w:szCs w:val="24"/>
        </w:rPr>
        <w:t xml:space="preserve"> </w:t>
      </w:r>
      <w:r w:rsidR="00ED6756">
        <w:rPr>
          <w:rFonts w:ascii="Times New Roman" w:hAnsi="Times New Roman"/>
          <w:sz w:val="24"/>
          <w:szCs w:val="24"/>
        </w:rPr>
        <w:t xml:space="preserve">commonly </w:t>
      </w:r>
      <w:r w:rsidR="001C3855">
        <w:rPr>
          <w:rFonts w:ascii="Times New Roman" w:hAnsi="Times New Roman"/>
          <w:sz w:val="24"/>
          <w:szCs w:val="24"/>
        </w:rPr>
        <w:t xml:space="preserve">enrol in less famous institutions or non-technical streams in universities </w:t>
      </w:r>
      <w:r w:rsidR="00ED6756">
        <w:rPr>
          <w:rFonts w:ascii="Times New Roman" w:hAnsi="Times New Roman"/>
          <w:sz w:val="24"/>
          <w:szCs w:val="24"/>
        </w:rPr>
        <w:t xml:space="preserve">that </w:t>
      </w:r>
      <w:r w:rsidR="001C3855">
        <w:rPr>
          <w:rFonts w:ascii="Times New Roman" w:hAnsi="Times New Roman"/>
          <w:sz w:val="24"/>
          <w:szCs w:val="24"/>
        </w:rPr>
        <w:t xml:space="preserve">are </w:t>
      </w:r>
      <w:r w:rsidR="00ED6756">
        <w:rPr>
          <w:rFonts w:ascii="Times New Roman" w:hAnsi="Times New Roman"/>
          <w:sz w:val="24"/>
          <w:szCs w:val="24"/>
        </w:rPr>
        <w:t>considered</w:t>
      </w:r>
      <w:r w:rsidR="001C3855">
        <w:rPr>
          <w:rFonts w:ascii="Times New Roman" w:hAnsi="Times New Roman"/>
          <w:sz w:val="24"/>
          <w:szCs w:val="24"/>
        </w:rPr>
        <w:t xml:space="preserve"> less rewarding</w:t>
      </w:r>
      <w:r w:rsidR="008C5853">
        <w:rPr>
          <w:rFonts w:ascii="Times New Roman" w:hAnsi="Times New Roman"/>
          <w:sz w:val="24"/>
          <w:szCs w:val="24"/>
        </w:rPr>
        <w:t xml:space="preserve"> (</w:t>
      </w:r>
      <w:r w:rsidR="00B36D7D" w:rsidRPr="00AA2458">
        <w:rPr>
          <w:rFonts w:ascii="Times New Roman" w:hAnsi="Times New Roman"/>
          <w:sz w:val="24"/>
          <w:szCs w:val="24"/>
        </w:rPr>
        <w:t>Bertrand, Hanna &amp; Mullainathan</w:t>
      </w:r>
      <w:r w:rsidR="008C5853">
        <w:rPr>
          <w:rFonts w:ascii="Times New Roman" w:hAnsi="Times New Roman"/>
          <w:sz w:val="24"/>
          <w:szCs w:val="24"/>
        </w:rPr>
        <w:t xml:space="preserve">, </w:t>
      </w:r>
      <w:r w:rsidR="008C5853" w:rsidRPr="004C3739">
        <w:rPr>
          <w:rFonts w:ascii="Times New Roman" w:hAnsi="Times New Roman"/>
          <w:sz w:val="24"/>
          <w:szCs w:val="24"/>
        </w:rPr>
        <w:t>2010</w:t>
      </w:r>
      <w:r w:rsidR="008C5853">
        <w:rPr>
          <w:rFonts w:ascii="Times New Roman" w:hAnsi="Times New Roman"/>
          <w:sz w:val="24"/>
          <w:szCs w:val="24"/>
        </w:rPr>
        <w:t>, p.18</w:t>
      </w:r>
      <w:r w:rsidR="008C5853" w:rsidRPr="004C3739">
        <w:rPr>
          <w:rFonts w:ascii="Times New Roman" w:hAnsi="Times New Roman"/>
          <w:sz w:val="24"/>
          <w:szCs w:val="24"/>
        </w:rPr>
        <w:t>)</w:t>
      </w:r>
      <w:r w:rsidR="001C3855">
        <w:rPr>
          <w:rFonts w:ascii="Times New Roman" w:hAnsi="Times New Roman"/>
          <w:sz w:val="24"/>
          <w:szCs w:val="24"/>
        </w:rPr>
        <w:t xml:space="preserve">. </w:t>
      </w:r>
      <w:r w:rsidR="00ED6756">
        <w:rPr>
          <w:rFonts w:ascii="Times New Roman" w:hAnsi="Times New Roman"/>
          <w:sz w:val="24"/>
          <w:szCs w:val="24"/>
        </w:rPr>
        <w:t xml:space="preserve">Students </w:t>
      </w:r>
      <w:r w:rsidR="001C3855">
        <w:rPr>
          <w:rFonts w:ascii="Times New Roman" w:hAnsi="Times New Roman"/>
          <w:sz w:val="24"/>
          <w:szCs w:val="24"/>
        </w:rPr>
        <w:t xml:space="preserve">who do not aspire to move out or </w:t>
      </w:r>
      <w:r w:rsidR="00ED6756">
        <w:rPr>
          <w:rFonts w:ascii="Times New Roman" w:hAnsi="Times New Roman"/>
          <w:sz w:val="24"/>
          <w:szCs w:val="24"/>
        </w:rPr>
        <w:t xml:space="preserve">who </w:t>
      </w:r>
      <w:r w:rsidR="001C3855">
        <w:rPr>
          <w:rFonts w:ascii="Times New Roman" w:hAnsi="Times New Roman"/>
          <w:sz w:val="24"/>
          <w:szCs w:val="24"/>
        </w:rPr>
        <w:t xml:space="preserve">lack resources for relocation prepare for board examinations and regional examinations to </w:t>
      </w:r>
      <w:r w:rsidR="00ED6756">
        <w:rPr>
          <w:rFonts w:ascii="Times New Roman" w:hAnsi="Times New Roman"/>
          <w:sz w:val="24"/>
          <w:szCs w:val="24"/>
        </w:rPr>
        <w:t>secure</w:t>
      </w:r>
      <w:r w:rsidR="001C3855">
        <w:rPr>
          <w:rFonts w:ascii="Times New Roman" w:hAnsi="Times New Roman"/>
          <w:sz w:val="24"/>
          <w:szCs w:val="24"/>
        </w:rPr>
        <w:t xml:space="preserve"> university seats within the stat</w:t>
      </w:r>
      <w:r w:rsidR="008C5853">
        <w:rPr>
          <w:rFonts w:ascii="Times New Roman" w:hAnsi="Times New Roman"/>
          <w:sz w:val="24"/>
          <w:szCs w:val="24"/>
        </w:rPr>
        <w:t>e.</w:t>
      </w:r>
    </w:p>
    <w:p w14:paraId="6469310C" w14:textId="77777777" w:rsidR="00A37537" w:rsidRDefault="00ED6756" w:rsidP="004529EE">
      <w:pPr>
        <w:spacing w:line="240" w:lineRule="auto"/>
        <w:ind w:firstLine="426"/>
        <w:jc w:val="both"/>
        <w:rPr>
          <w:rFonts w:ascii="Times New Roman" w:hAnsi="Times New Roman"/>
          <w:sz w:val="24"/>
          <w:szCs w:val="24"/>
        </w:rPr>
      </w:pPr>
      <w:r>
        <w:rPr>
          <w:rFonts w:ascii="Times New Roman" w:hAnsi="Times New Roman"/>
          <w:sz w:val="24"/>
          <w:szCs w:val="24"/>
        </w:rPr>
        <w:t xml:space="preserve">The main categories of </w:t>
      </w:r>
      <w:r w:rsidR="005D24FD">
        <w:rPr>
          <w:rFonts w:ascii="Times New Roman" w:hAnsi="Times New Roman"/>
          <w:sz w:val="24"/>
          <w:szCs w:val="24"/>
        </w:rPr>
        <w:t xml:space="preserve">school </w:t>
      </w:r>
      <w:r>
        <w:rPr>
          <w:rFonts w:ascii="Times New Roman" w:hAnsi="Times New Roman"/>
          <w:sz w:val="24"/>
          <w:szCs w:val="24"/>
        </w:rPr>
        <w:t xml:space="preserve">providers </w:t>
      </w:r>
      <w:r w:rsidR="001C3855">
        <w:rPr>
          <w:rFonts w:ascii="Times New Roman" w:hAnsi="Times New Roman"/>
          <w:sz w:val="24"/>
          <w:szCs w:val="24"/>
        </w:rPr>
        <w:t xml:space="preserve">in West Bengal </w:t>
      </w:r>
      <w:r w:rsidR="001C3855" w:rsidRPr="0033127E">
        <w:rPr>
          <w:rFonts w:ascii="Times New Roman" w:hAnsi="Times New Roman"/>
          <w:sz w:val="24"/>
          <w:szCs w:val="24"/>
        </w:rPr>
        <w:t xml:space="preserve">are </w:t>
      </w:r>
      <w:r>
        <w:rPr>
          <w:rFonts w:ascii="Times New Roman" w:hAnsi="Times New Roman"/>
          <w:sz w:val="24"/>
          <w:szCs w:val="24"/>
        </w:rPr>
        <w:t>c</w:t>
      </w:r>
      <w:r w:rsidR="001C3855" w:rsidRPr="0033127E">
        <w:rPr>
          <w:rFonts w:ascii="Times New Roman" w:hAnsi="Times New Roman"/>
          <w:sz w:val="24"/>
          <w:szCs w:val="24"/>
        </w:rPr>
        <w:t>entral government, state government, local bod</w:t>
      </w:r>
      <w:r>
        <w:rPr>
          <w:rFonts w:ascii="Times New Roman" w:hAnsi="Times New Roman"/>
          <w:sz w:val="24"/>
          <w:szCs w:val="24"/>
        </w:rPr>
        <w:t>ies</w:t>
      </w:r>
      <w:r w:rsidR="001C3855" w:rsidRPr="0033127E">
        <w:rPr>
          <w:rFonts w:ascii="Times New Roman" w:hAnsi="Times New Roman"/>
          <w:sz w:val="24"/>
          <w:szCs w:val="24"/>
        </w:rPr>
        <w:t xml:space="preserve">, private </w:t>
      </w:r>
      <w:r>
        <w:rPr>
          <w:rFonts w:ascii="Times New Roman" w:hAnsi="Times New Roman"/>
          <w:sz w:val="24"/>
          <w:szCs w:val="24"/>
        </w:rPr>
        <w:t>bodies</w:t>
      </w:r>
      <w:r w:rsidR="005D24FD">
        <w:rPr>
          <w:rFonts w:ascii="Times New Roman" w:hAnsi="Times New Roman"/>
          <w:sz w:val="24"/>
          <w:szCs w:val="24"/>
        </w:rPr>
        <w:t>,</w:t>
      </w:r>
      <w:r w:rsidR="001C3855" w:rsidRPr="0033127E">
        <w:rPr>
          <w:rFonts w:ascii="Times New Roman" w:hAnsi="Times New Roman"/>
          <w:sz w:val="24"/>
          <w:szCs w:val="24"/>
        </w:rPr>
        <w:t xml:space="preserve"> and aided </w:t>
      </w:r>
      <w:r>
        <w:rPr>
          <w:rFonts w:ascii="Times New Roman" w:hAnsi="Times New Roman"/>
          <w:sz w:val="24"/>
          <w:szCs w:val="24"/>
        </w:rPr>
        <w:t>bodies</w:t>
      </w:r>
      <w:r w:rsidR="001C3855" w:rsidRPr="0033127E">
        <w:rPr>
          <w:rFonts w:ascii="Times New Roman" w:hAnsi="Times New Roman"/>
          <w:sz w:val="24"/>
          <w:szCs w:val="24"/>
        </w:rPr>
        <w:t>.</w:t>
      </w:r>
      <w:r w:rsidR="001C3855">
        <w:rPr>
          <w:rFonts w:ascii="Times New Roman" w:hAnsi="Times New Roman"/>
          <w:sz w:val="24"/>
          <w:szCs w:val="24"/>
        </w:rPr>
        <w:t xml:space="preserve"> In general, g</w:t>
      </w:r>
      <w:r w:rsidR="001C3855" w:rsidRPr="0033127E">
        <w:rPr>
          <w:rFonts w:ascii="Times New Roman" w:hAnsi="Times New Roman"/>
          <w:sz w:val="24"/>
          <w:szCs w:val="24"/>
        </w:rPr>
        <w:t xml:space="preserve">overnment </w:t>
      </w:r>
      <w:proofErr w:type="gramStart"/>
      <w:r w:rsidR="001C3855" w:rsidRPr="0033127E">
        <w:rPr>
          <w:rFonts w:ascii="Times New Roman" w:hAnsi="Times New Roman"/>
          <w:sz w:val="24"/>
          <w:szCs w:val="24"/>
        </w:rPr>
        <w:t>school teachers</w:t>
      </w:r>
      <w:proofErr w:type="gramEnd"/>
      <w:r w:rsidR="001C3855" w:rsidRPr="0033127E">
        <w:rPr>
          <w:rFonts w:ascii="Times New Roman" w:hAnsi="Times New Roman"/>
          <w:sz w:val="24"/>
          <w:szCs w:val="24"/>
        </w:rPr>
        <w:t xml:space="preserve"> receive higher salaries than </w:t>
      </w:r>
      <w:r w:rsidR="005D24FD">
        <w:rPr>
          <w:rFonts w:ascii="Times New Roman" w:hAnsi="Times New Roman"/>
          <w:sz w:val="24"/>
          <w:szCs w:val="24"/>
        </w:rPr>
        <w:t xml:space="preserve">counterparts in </w:t>
      </w:r>
      <w:r w:rsidR="001C3855" w:rsidRPr="0033127E">
        <w:rPr>
          <w:rFonts w:ascii="Times New Roman" w:hAnsi="Times New Roman"/>
          <w:sz w:val="24"/>
          <w:szCs w:val="24"/>
        </w:rPr>
        <w:t>private school</w:t>
      </w:r>
      <w:r w:rsidR="001C3855">
        <w:rPr>
          <w:rFonts w:ascii="Times New Roman" w:hAnsi="Times New Roman"/>
          <w:sz w:val="24"/>
          <w:szCs w:val="24"/>
        </w:rPr>
        <w:t>s</w:t>
      </w:r>
      <w:r>
        <w:rPr>
          <w:rFonts w:ascii="Times New Roman" w:hAnsi="Times New Roman"/>
          <w:sz w:val="24"/>
          <w:szCs w:val="24"/>
        </w:rPr>
        <w:t xml:space="preserve">, though the </w:t>
      </w:r>
      <w:r w:rsidR="00F63D23">
        <w:rPr>
          <w:rFonts w:ascii="Times New Roman" w:hAnsi="Times New Roman"/>
          <w:sz w:val="24"/>
          <w:szCs w:val="24"/>
        </w:rPr>
        <w:t>private institutions</w:t>
      </w:r>
      <w:r>
        <w:rPr>
          <w:rFonts w:ascii="Times New Roman" w:hAnsi="Times New Roman"/>
          <w:sz w:val="24"/>
          <w:szCs w:val="24"/>
        </w:rPr>
        <w:t xml:space="preserve"> </w:t>
      </w:r>
      <w:r w:rsidR="001C3855">
        <w:rPr>
          <w:rFonts w:ascii="Times New Roman" w:hAnsi="Times New Roman"/>
          <w:sz w:val="24"/>
          <w:szCs w:val="24"/>
        </w:rPr>
        <w:t>charge</w:t>
      </w:r>
      <w:r w:rsidR="00503D07">
        <w:rPr>
          <w:rFonts w:ascii="Times New Roman" w:hAnsi="Times New Roman"/>
          <w:sz w:val="24"/>
          <w:szCs w:val="24"/>
        </w:rPr>
        <w:t xml:space="preserve"> substantially</w:t>
      </w:r>
      <w:r w:rsidR="001C3855">
        <w:rPr>
          <w:rFonts w:ascii="Times New Roman" w:hAnsi="Times New Roman"/>
          <w:sz w:val="24"/>
          <w:szCs w:val="24"/>
        </w:rPr>
        <w:t xml:space="preserve"> </w:t>
      </w:r>
      <w:r w:rsidR="00503D07">
        <w:rPr>
          <w:rFonts w:ascii="Times New Roman" w:hAnsi="Times New Roman"/>
          <w:sz w:val="24"/>
          <w:szCs w:val="24"/>
        </w:rPr>
        <w:t xml:space="preserve">higher </w:t>
      </w:r>
      <w:r w:rsidR="001C3855">
        <w:rPr>
          <w:rFonts w:ascii="Times New Roman" w:hAnsi="Times New Roman"/>
          <w:sz w:val="24"/>
          <w:szCs w:val="24"/>
        </w:rPr>
        <w:t xml:space="preserve">fees. </w:t>
      </w:r>
      <w:r w:rsidR="007E24AD">
        <w:rPr>
          <w:rFonts w:ascii="Times New Roman" w:hAnsi="Times New Roman"/>
          <w:sz w:val="24"/>
          <w:szCs w:val="24"/>
        </w:rPr>
        <w:t xml:space="preserve">Students in higher </w:t>
      </w:r>
      <w:r w:rsidR="00A41C37">
        <w:rPr>
          <w:rFonts w:ascii="Times New Roman" w:hAnsi="Times New Roman"/>
          <w:sz w:val="24"/>
          <w:szCs w:val="24"/>
        </w:rPr>
        <w:t xml:space="preserve">grades </w:t>
      </w:r>
      <w:r>
        <w:rPr>
          <w:rFonts w:ascii="Times New Roman" w:hAnsi="Times New Roman"/>
          <w:sz w:val="24"/>
          <w:szCs w:val="24"/>
        </w:rPr>
        <w:t>of s</w:t>
      </w:r>
      <w:r w:rsidR="001C3855">
        <w:rPr>
          <w:rFonts w:ascii="Times New Roman" w:hAnsi="Times New Roman"/>
          <w:sz w:val="24"/>
          <w:szCs w:val="24"/>
        </w:rPr>
        <w:t>tate government school</w:t>
      </w:r>
      <w:r>
        <w:rPr>
          <w:rFonts w:ascii="Times New Roman" w:hAnsi="Times New Roman"/>
          <w:sz w:val="24"/>
          <w:szCs w:val="24"/>
        </w:rPr>
        <w:t>s</w:t>
      </w:r>
      <w:r w:rsidR="00AE4433">
        <w:rPr>
          <w:rFonts w:ascii="Times New Roman" w:hAnsi="Times New Roman"/>
          <w:sz w:val="24"/>
          <w:szCs w:val="24"/>
        </w:rPr>
        <w:t xml:space="preserve"> pay nominal school fees </w:t>
      </w:r>
      <w:proofErr w:type="gramStart"/>
      <w:r w:rsidR="00927943">
        <w:rPr>
          <w:rFonts w:ascii="Times New Roman" w:hAnsi="Times New Roman"/>
          <w:sz w:val="24"/>
          <w:szCs w:val="24"/>
        </w:rPr>
        <w:t>and also</w:t>
      </w:r>
      <w:proofErr w:type="gramEnd"/>
      <w:r w:rsidR="00927943">
        <w:rPr>
          <w:rFonts w:ascii="Times New Roman" w:hAnsi="Times New Roman"/>
          <w:sz w:val="24"/>
          <w:szCs w:val="24"/>
        </w:rPr>
        <w:t xml:space="preserve"> incur </w:t>
      </w:r>
      <w:r w:rsidR="00AE4433">
        <w:rPr>
          <w:rFonts w:ascii="Times New Roman" w:hAnsi="Times New Roman"/>
          <w:sz w:val="24"/>
          <w:szCs w:val="24"/>
        </w:rPr>
        <w:t xml:space="preserve">costs </w:t>
      </w:r>
      <w:r w:rsidR="00927943">
        <w:rPr>
          <w:rFonts w:ascii="Times New Roman" w:hAnsi="Times New Roman"/>
          <w:sz w:val="24"/>
          <w:szCs w:val="24"/>
        </w:rPr>
        <w:t xml:space="preserve">for </w:t>
      </w:r>
      <w:r w:rsidR="00AE4433">
        <w:rPr>
          <w:rFonts w:ascii="Times New Roman" w:hAnsi="Times New Roman"/>
          <w:sz w:val="24"/>
          <w:szCs w:val="24"/>
        </w:rPr>
        <w:t xml:space="preserve">books, travel and </w:t>
      </w:r>
      <w:r w:rsidR="00927943">
        <w:rPr>
          <w:rFonts w:ascii="Times New Roman" w:hAnsi="Times New Roman"/>
          <w:sz w:val="24"/>
          <w:szCs w:val="24"/>
        </w:rPr>
        <w:t>ancillaries</w:t>
      </w:r>
      <w:r w:rsidR="00AE4433">
        <w:rPr>
          <w:rFonts w:ascii="Times New Roman" w:hAnsi="Times New Roman"/>
          <w:sz w:val="24"/>
          <w:szCs w:val="24"/>
        </w:rPr>
        <w:t>. Science</w:t>
      </w:r>
      <w:r w:rsidR="001C3855">
        <w:rPr>
          <w:rFonts w:ascii="Times New Roman" w:hAnsi="Times New Roman"/>
          <w:sz w:val="24"/>
          <w:szCs w:val="24"/>
        </w:rPr>
        <w:t xml:space="preserve"> students pay</w:t>
      </w:r>
      <w:r w:rsidR="00AE4433">
        <w:rPr>
          <w:rFonts w:ascii="Times New Roman" w:hAnsi="Times New Roman"/>
          <w:sz w:val="24"/>
          <w:szCs w:val="24"/>
        </w:rPr>
        <w:t xml:space="preserve"> more than students of other streams </w:t>
      </w:r>
      <w:r w:rsidR="005D24FD">
        <w:rPr>
          <w:rFonts w:ascii="Times New Roman" w:hAnsi="Times New Roman"/>
          <w:sz w:val="24"/>
          <w:szCs w:val="24"/>
        </w:rPr>
        <w:t xml:space="preserve">because </w:t>
      </w:r>
      <w:r w:rsidR="00AE4433">
        <w:rPr>
          <w:rFonts w:ascii="Times New Roman" w:hAnsi="Times New Roman"/>
          <w:sz w:val="24"/>
          <w:szCs w:val="24"/>
        </w:rPr>
        <w:t xml:space="preserve">they </w:t>
      </w:r>
      <w:r w:rsidR="00927943">
        <w:rPr>
          <w:rFonts w:ascii="Times New Roman" w:hAnsi="Times New Roman"/>
          <w:sz w:val="24"/>
          <w:szCs w:val="24"/>
        </w:rPr>
        <w:t>incur</w:t>
      </w:r>
      <w:r w:rsidR="001C3855">
        <w:rPr>
          <w:rFonts w:ascii="Times New Roman" w:hAnsi="Times New Roman"/>
          <w:sz w:val="24"/>
          <w:szCs w:val="24"/>
        </w:rPr>
        <w:t xml:space="preserve"> laboratory </w:t>
      </w:r>
      <w:r w:rsidR="00AE4433">
        <w:rPr>
          <w:rFonts w:ascii="Times New Roman" w:hAnsi="Times New Roman"/>
          <w:sz w:val="24"/>
          <w:szCs w:val="24"/>
        </w:rPr>
        <w:t>expenses</w:t>
      </w:r>
      <w:r w:rsidR="001C3855">
        <w:rPr>
          <w:rFonts w:ascii="Times New Roman" w:hAnsi="Times New Roman"/>
          <w:sz w:val="24"/>
          <w:szCs w:val="24"/>
        </w:rPr>
        <w:t xml:space="preserve">. </w:t>
      </w:r>
      <w:r w:rsidR="005D24FD">
        <w:rPr>
          <w:rFonts w:ascii="Times New Roman" w:hAnsi="Times New Roman"/>
          <w:sz w:val="24"/>
          <w:szCs w:val="24"/>
        </w:rPr>
        <w:t>If they can afford the fees, p</w:t>
      </w:r>
      <w:r w:rsidR="001C3855" w:rsidRPr="0033127E">
        <w:rPr>
          <w:rFonts w:ascii="Times New Roman" w:hAnsi="Times New Roman"/>
          <w:sz w:val="24"/>
          <w:szCs w:val="24"/>
        </w:rPr>
        <w:t>arents generally prefer private schools over government schools as the</w:t>
      </w:r>
      <w:r w:rsidR="00927943">
        <w:rPr>
          <w:rFonts w:ascii="Times New Roman" w:hAnsi="Times New Roman"/>
          <w:sz w:val="24"/>
          <w:szCs w:val="24"/>
        </w:rPr>
        <w:t xml:space="preserve"> former</w:t>
      </w:r>
      <w:r w:rsidR="001C3855" w:rsidRPr="0033127E">
        <w:rPr>
          <w:rFonts w:ascii="Times New Roman" w:hAnsi="Times New Roman"/>
          <w:sz w:val="24"/>
          <w:szCs w:val="24"/>
        </w:rPr>
        <w:t xml:space="preserve"> are perceived to </w:t>
      </w:r>
      <w:r w:rsidR="00F63D23">
        <w:rPr>
          <w:rFonts w:ascii="Times New Roman" w:hAnsi="Times New Roman"/>
          <w:sz w:val="24"/>
          <w:szCs w:val="24"/>
        </w:rPr>
        <w:t xml:space="preserve">have </w:t>
      </w:r>
      <w:r w:rsidR="001C3855" w:rsidRPr="0033127E">
        <w:rPr>
          <w:rFonts w:ascii="Times New Roman" w:hAnsi="Times New Roman"/>
          <w:sz w:val="24"/>
          <w:szCs w:val="24"/>
        </w:rPr>
        <w:t>higher quality</w:t>
      </w:r>
      <w:r w:rsidR="00C20AF4">
        <w:rPr>
          <w:rFonts w:ascii="Times New Roman" w:hAnsi="Times New Roman"/>
          <w:sz w:val="24"/>
          <w:szCs w:val="24"/>
        </w:rPr>
        <w:t xml:space="preserve"> and </w:t>
      </w:r>
      <w:r w:rsidR="005D24FD">
        <w:rPr>
          <w:rFonts w:ascii="Times New Roman" w:hAnsi="Times New Roman"/>
          <w:sz w:val="24"/>
          <w:szCs w:val="24"/>
        </w:rPr>
        <w:t xml:space="preserve">usually </w:t>
      </w:r>
      <w:r w:rsidR="00786096">
        <w:rPr>
          <w:rFonts w:ascii="Times New Roman" w:hAnsi="Times New Roman"/>
          <w:sz w:val="24"/>
          <w:szCs w:val="24"/>
        </w:rPr>
        <w:t xml:space="preserve">provide </w:t>
      </w:r>
      <w:r w:rsidR="00304A29">
        <w:rPr>
          <w:rFonts w:ascii="Times New Roman" w:hAnsi="Times New Roman"/>
          <w:sz w:val="24"/>
          <w:szCs w:val="24"/>
        </w:rPr>
        <w:t>instruction</w:t>
      </w:r>
      <w:r w:rsidR="00786096">
        <w:rPr>
          <w:rFonts w:ascii="Times New Roman" w:hAnsi="Times New Roman"/>
          <w:sz w:val="24"/>
          <w:szCs w:val="24"/>
        </w:rPr>
        <w:t xml:space="preserve"> in English</w:t>
      </w:r>
      <w:r w:rsidR="007C1EF7">
        <w:rPr>
          <w:rFonts w:ascii="Times New Roman" w:hAnsi="Times New Roman"/>
          <w:sz w:val="24"/>
          <w:szCs w:val="24"/>
        </w:rPr>
        <w:t xml:space="preserve"> </w:t>
      </w:r>
      <w:r w:rsidR="00637F6C">
        <w:rPr>
          <w:rFonts w:ascii="Times New Roman" w:hAnsi="Times New Roman"/>
          <w:sz w:val="24"/>
          <w:szCs w:val="24"/>
        </w:rPr>
        <w:t>(see Das, 2015</w:t>
      </w:r>
      <w:r w:rsidR="007C1EF7" w:rsidRPr="0033127E">
        <w:rPr>
          <w:rFonts w:ascii="Times New Roman" w:hAnsi="Times New Roman"/>
          <w:sz w:val="24"/>
          <w:szCs w:val="24"/>
        </w:rPr>
        <w:t>)</w:t>
      </w:r>
      <w:r w:rsidR="001C3855" w:rsidRPr="0033127E">
        <w:rPr>
          <w:rFonts w:ascii="Times New Roman" w:hAnsi="Times New Roman"/>
          <w:sz w:val="24"/>
          <w:szCs w:val="24"/>
        </w:rPr>
        <w:t xml:space="preserve">. </w:t>
      </w:r>
      <w:r w:rsidR="00E32201" w:rsidRPr="00E32201">
        <w:rPr>
          <w:rFonts w:ascii="Times New Roman" w:hAnsi="Times New Roman"/>
          <w:sz w:val="24"/>
          <w:szCs w:val="24"/>
        </w:rPr>
        <w:t xml:space="preserve">Government schools </w:t>
      </w:r>
      <w:r w:rsidR="00A90229">
        <w:rPr>
          <w:rFonts w:ascii="Times New Roman" w:hAnsi="Times New Roman"/>
          <w:sz w:val="24"/>
          <w:szCs w:val="24"/>
        </w:rPr>
        <w:t xml:space="preserve">generally </w:t>
      </w:r>
      <w:r w:rsidR="00E32201" w:rsidRPr="00E32201">
        <w:rPr>
          <w:rFonts w:ascii="Times New Roman" w:hAnsi="Times New Roman"/>
          <w:sz w:val="24"/>
          <w:szCs w:val="24"/>
        </w:rPr>
        <w:t xml:space="preserve">suffer from poor infrastructure and inferior teaching (see Bagchi, 2017; Das, 2015; </w:t>
      </w:r>
      <w:r w:rsidR="00B24F47" w:rsidRPr="00B24F47">
        <w:rPr>
          <w:rFonts w:ascii="Times New Roman" w:hAnsi="Times New Roman"/>
          <w:sz w:val="24"/>
          <w:szCs w:val="24"/>
        </w:rPr>
        <w:t>Rana, Santra, Mukherjee, Banerjee &amp; Kundu, 2005</w:t>
      </w:r>
      <w:r w:rsidR="00E32201" w:rsidRPr="00E32201">
        <w:rPr>
          <w:rFonts w:ascii="Times New Roman" w:hAnsi="Times New Roman"/>
          <w:sz w:val="24"/>
          <w:szCs w:val="24"/>
        </w:rPr>
        <w:t xml:space="preserve">). </w:t>
      </w:r>
    </w:p>
    <w:p w14:paraId="328B7AC4" w14:textId="77777777" w:rsidR="00F63D23" w:rsidRDefault="00E32201" w:rsidP="004529EE">
      <w:pPr>
        <w:spacing w:line="240" w:lineRule="auto"/>
        <w:ind w:firstLine="426"/>
        <w:jc w:val="both"/>
        <w:rPr>
          <w:rFonts w:ascii="Times New Roman" w:hAnsi="Times New Roman"/>
          <w:sz w:val="24"/>
          <w:szCs w:val="24"/>
        </w:rPr>
      </w:pPr>
      <w:r w:rsidRPr="00E32201">
        <w:rPr>
          <w:rFonts w:ascii="Times New Roman" w:hAnsi="Times New Roman"/>
          <w:sz w:val="24"/>
          <w:szCs w:val="24"/>
        </w:rPr>
        <w:t xml:space="preserve">The problem of poor school quality is not new to the state. The 1991 Ashok Mitra Commission highlighted the dearth of infrastructural facilities in schools, lack of school inspection, inadequate teacher evaluation and the malpractice of </w:t>
      </w:r>
      <w:proofErr w:type="gramStart"/>
      <w:r w:rsidRPr="00E32201">
        <w:rPr>
          <w:rFonts w:ascii="Times New Roman" w:hAnsi="Times New Roman"/>
          <w:sz w:val="24"/>
          <w:szCs w:val="24"/>
        </w:rPr>
        <w:t>school teachers</w:t>
      </w:r>
      <w:proofErr w:type="gramEnd"/>
      <w:r w:rsidRPr="00E32201">
        <w:rPr>
          <w:rFonts w:ascii="Times New Roman" w:hAnsi="Times New Roman"/>
          <w:sz w:val="24"/>
          <w:szCs w:val="24"/>
        </w:rPr>
        <w:t xml:space="preserve"> extracting money from their students through private tutoring</w:t>
      </w:r>
      <w:r w:rsidR="00B24F47">
        <w:rPr>
          <w:rFonts w:ascii="Times New Roman" w:hAnsi="Times New Roman"/>
          <w:sz w:val="24"/>
          <w:szCs w:val="24"/>
        </w:rPr>
        <w:t>.</w:t>
      </w:r>
      <w:r w:rsidRPr="00E32201">
        <w:rPr>
          <w:rFonts w:ascii="Times New Roman" w:hAnsi="Times New Roman"/>
          <w:sz w:val="24"/>
          <w:szCs w:val="24"/>
        </w:rPr>
        <w:t xml:space="preserve"> </w:t>
      </w:r>
      <w:r w:rsidR="00B24F47">
        <w:rPr>
          <w:rFonts w:ascii="Times New Roman" w:hAnsi="Times New Roman"/>
          <w:sz w:val="24"/>
          <w:szCs w:val="24"/>
        </w:rPr>
        <w:t>C</w:t>
      </w:r>
      <w:r w:rsidR="00B24F47" w:rsidRPr="00E32201">
        <w:rPr>
          <w:rFonts w:ascii="Times New Roman" w:hAnsi="Times New Roman"/>
          <w:sz w:val="24"/>
          <w:szCs w:val="24"/>
        </w:rPr>
        <w:t xml:space="preserve">ommon </w:t>
      </w:r>
      <w:r w:rsidRPr="00E32201">
        <w:rPr>
          <w:rFonts w:ascii="Times New Roman" w:hAnsi="Times New Roman"/>
          <w:sz w:val="24"/>
          <w:szCs w:val="24"/>
        </w:rPr>
        <w:t>perceptions are that improvement has been limited. The Commission recommended that teachers be prohibited from providing private tutoring and that teachers’ attendance and performance be monitored</w:t>
      </w:r>
      <w:r w:rsidR="00A90229">
        <w:rPr>
          <w:rFonts w:ascii="Times New Roman" w:hAnsi="Times New Roman"/>
          <w:sz w:val="24"/>
          <w:szCs w:val="24"/>
        </w:rPr>
        <w:t xml:space="preserve">, but these proposals </w:t>
      </w:r>
      <w:r w:rsidRPr="00E32201">
        <w:rPr>
          <w:rFonts w:ascii="Times New Roman" w:hAnsi="Times New Roman"/>
          <w:sz w:val="24"/>
          <w:szCs w:val="24"/>
        </w:rPr>
        <w:t>were not seriously implemented (Bagchi, 2017; Majumdar, 1993; Singh, 1993). More recently, the Pratichi Trust, founded and chaired by Nobel Laureate Amartya Sen</w:t>
      </w:r>
      <w:r w:rsidR="00A90229">
        <w:rPr>
          <w:rFonts w:ascii="Times New Roman" w:hAnsi="Times New Roman"/>
          <w:sz w:val="24"/>
          <w:szCs w:val="24"/>
        </w:rPr>
        <w:t>,</w:t>
      </w:r>
      <w:r w:rsidRPr="00E32201">
        <w:rPr>
          <w:rFonts w:ascii="Times New Roman" w:hAnsi="Times New Roman"/>
          <w:sz w:val="24"/>
          <w:szCs w:val="24"/>
        </w:rPr>
        <w:t xml:space="preserve"> drew attention to the challenges faced by government primary schools due to loopholes in </w:t>
      </w:r>
      <w:r w:rsidR="00A90229">
        <w:rPr>
          <w:rFonts w:ascii="Times New Roman" w:hAnsi="Times New Roman"/>
          <w:sz w:val="24"/>
          <w:szCs w:val="24"/>
        </w:rPr>
        <w:t xml:space="preserve">official </w:t>
      </w:r>
      <w:r w:rsidRPr="00E32201">
        <w:rPr>
          <w:rFonts w:ascii="Times New Roman" w:hAnsi="Times New Roman"/>
          <w:sz w:val="24"/>
          <w:szCs w:val="24"/>
        </w:rPr>
        <w:t>policies. The challenges included shortage of funds, uneven teacher distribution due to nepotism, inadequate teacher training, weak academic planning</w:t>
      </w:r>
      <w:r w:rsidR="00A90229">
        <w:rPr>
          <w:rFonts w:ascii="Times New Roman" w:hAnsi="Times New Roman"/>
          <w:sz w:val="24"/>
          <w:szCs w:val="24"/>
        </w:rPr>
        <w:t>,</w:t>
      </w:r>
      <w:r w:rsidRPr="00E32201">
        <w:rPr>
          <w:rFonts w:ascii="Times New Roman" w:hAnsi="Times New Roman"/>
          <w:sz w:val="24"/>
          <w:szCs w:val="24"/>
        </w:rPr>
        <w:t xml:space="preserve"> and unco</w:t>
      </w:r>
      <w:r w:rsidR="00A90229">
        <w:rPr>
          <w:rFonts w:ascii="Times New Roman" w:hAnsi="Times New Roman"/>
          <w:sz w:val="24"/>
          <w:szCs w:val="24"/>
        </w:rPr>
        <w:t>mmitted</w:t>
      </w:r>
      <w:r w:rsidRPr="00E32201">
        <w:rPr>
          <w:rFonts w:ascii="Times New Roman" w:hAnsi="Times New Roman"/>
          <w:sz w:val="24"/>
          <w:szCs w:val="24"/>
        </w:rPr>
        <w:t xml:space="preserve"> teachers (Pratichi</w:t>
      </w:r>
      <w:r w:rsidR="00A90229">
        <w:rPr>
          <w:rFonts w:ascii="Times New Roman" w:hAnsi="Times New Roman"/>
          <w:sz w:val="24"/>
          <w:szCs w:val="24"/>
        </w:rPr>
        <w:t xml:space="preserve"> Institute</w:t>
      </w:r>
      <w:r w:rsidRPr="00E32201">
        <w:rPr>
          <w:rFonts w:ascii="Times New Roman" w:hAnsi="Times New Roman"/>
          <w:sz w:val="24"/>
          <w:szCs w:val="24"/>
        </w:rPr>
        <w:t>, 2018, pp.50-63). The report asserted that schools’ poor performance largely dr</w:t>
      </w:r>
      <w:r w:rsidR="00C2209B">
        <w:rPr>
          <w:rFonts w:ascii="Times New Roman" w:hAnsi="Times New Roman"/>
          <w:sz w:val="24"/>
          <w:szCs w:val="24"/>
        </w:rPr>
        <w:t>ove</w:t>
      </w:r>
      <w:r w:rsidRPr="00E32201">
        <w:rPr>
          <w:rFonts w:ascii="Times New Roman" w:hAnsi="Times New Roman"/>
          <w:sz w:val="24"/>
          <w:szCs w:val="24"/>
        </w:rPr>
        <w:t xml:space="preserve"> tutoring participation (p.65).</w:t>
      </w:r>
    </w:p>
    <w:p w14:paraId="2BF19024" w14:textId="77777777" w:rsidR="00B320E3" w:rsidRDefault="001C3855" w:rsidP="004529EE">
      <w:pPr>
        <w:spacing w:line="240" w:lineRule="auto"/>
        <w:ind w:firstLine="426"/>
        <w:jc w:val="both"/>
        <w:rPr>
          <w:rFonts w:ascii="Times New Roman" w:hAnsi="Times New Roman"/>
          <w:sz w:val="24"/>
          <w:szCs w:val="24"/>
        </w:rPr>
      </w:pPr>
      <w:r>
        <w:rPr>
          <w:rFonts w:ascii="Times New Roman" w:hAnsi="Times New Roman"/>
          <w:sz w:val="24"/>
          <w:szCs w:val="24"/>
        </w:rPr>
        <w:t xml:space="preserve">Schools can also be classified </w:t>
      </w:r>
      <w:r w:rsidR="00E33910">
        <w:rPr>
          <w:rFonts w:ascii="Times New Roman" w:hAnsi="Times New Roman"/>
          <w:sz w:val="24"/>
          <w:szCs w:val="24"/>
        </w:rPr>
        <w:t xml:space="preserve">according to </w:t>
      </w:r>
      <w:r>
        <w:rPr>
          <w:rFonts w:ascii="Times New Roman" w:hAnsi="Times New Roman"/>
          <w:sz w:val="24"/>
          <w:szCs w:val="24"/>
        </w:rPr>
        <w:t xml:space="preserve">the examination boards </w:t>
      </w:r>
      <w:r w:rsidR="00E33910">
        <w:rPr>
          <w:rFonts w:ascii="Times New Roman" w:hAnsi="Times New Roman"/>
          <w:sz w:val="24"/>
          <w:szCs w:val="24"/>
        </w:rPr>
        <w:t xml:space="preserve">that they follow. The most </w:t>
      </w:r>
      <w:proofErr w:type="gramStart"/>
      <w:r w:rsidR="00E33910">
        <w:rPr>
          <w:rFonts w:ascii="Times New Roman" w:hAnsi="Times New Roman"/>
          <w:sz w:val="24"/>
          <w:szCs w:val="24"/>
        </w:rPr>
        <w:t>commonly-</w:t>
      </w:r>
      <w:r>
        <w:rPr>
          <w:rFonts w:ascii="Times New Roman" w:hAnsi="Times New Roman"/>
          <w:sz w:val="24"/>
          <w:szCs w:val="24"/>
        </w:rPr>
        <w:t>followed</w:t>
      </w:r>
      <w:proofErr w:type="gramEnd"/>
      <w:r>
        <w:rPr>
          <w:rFonts w:ascii="Times New Roman" w:hAnsi="Times New Roman"/>
          <w:sz w:val="24"/>
          <w:szCs w:val="24"/>
        </w:rPr>
        <w:t xml:space="preserve"> </w:t>
      </w:r>
      <w:r w:rsidR="00E566E2">
        <w:rPr>
          <w:rFonts w:ascii="Times New Roman" w:hAnsi="Times New Roman"/>
          <w:sz w:val="24"/>
          <w:szCs w:val="24"/>
        </w:rPr>
        <w:t>b</w:t>
      </w:r>
      <w:r>
        <w:rPr>
          <w:rFonts w:ascii="Times New Roman" w:hAnsi="Times New Roman"/>
          <w:sz w:val="24"/>
          <w:szCs w:val="24"/>
        </w:rPr>
        <w:t xml:space="preserve">oards are </w:t>
      </w:r>
      <w:r w:rsidR="00E566E2">
        <w:rPr>
          <w:rFonts w:ascii="Times New Roman" w:hAnsi="Times New Roman"/>
          <w:sz w:val="24"/>
          <w:szCs w:val="24"/>
        </w:rPr>
        <w:t xml:space="preserve">the </w:t>
      </w:r>
      <w:r w:rsidRPr="00E52E7D">
        <w:rPr>
          <w:rFonts w:ascii="Times New Roman" w:hAnsi="Times New Roman"/>
          <w:sz w:val="24"/>
          <w:szCs w:val="24"/>
        </w:rPr>
        <w:t>West Bengal Council of Higher Secondary Education</w:t>
      </w:r>
      <w:r w:rsidR="00E566E2">
        <w:rPr>
          <w:rFonts w:ascii="Times New Roman" w:hAnsi="Times New Roman"/>
          <w:sz w:val="24"/>
          <w:szCs w:val="24"/>
        </w:rPr>
        <w:t xml:space="preserve"> (WBCHSE) which is a state-</w:t>
      </w:r>
      <w:r>
        <w:rPr>
          <w:rFonts w:ascii="Times New Roman" w:hAnsi="Times New Roman"/>
          <w:sz w:val="24"/>
          <w:szCs w:val="24"/>
        </w:rPr>
        <w:t xml:space="preserve">level board, </w:t>
      </w:r>
      <w:r w:rsidR="00E566E2">
        <w:rPr>
          <w:rFonts w:ascii="Times New Roman" w:hAnsi="Times New Roman"/>
          <w:sz w:val="24"/>
          <w:szCs w:val="24"/>
        </w:rPr>
        <w:t xml:space="preserve">and the national-level </w:t>
      </w:r>
      <w:r w:rsidRPr="00443134">
        <w:rPr>
          <w:rFonts w:ascii="Times New Roman" w:hAnsi="Times New Roman"/>
          <w:sz w:val="24"/>
          <w:szCs w:val="24"/>
        </w:rPr>
        <w:t>Central Board of Secondary Education</w:t>
      </w:r>
      <w:r w:rsidR="00E566E2">
        <w:rPr>
          <w:rFonts w:ascii="Times New Roman" w:hAnsi="Times New Roman"/>
          <w:sz w:val="24"/>
          <w:szCs w:val="24"/>
        </w:rPr>
        <w:t xml:space="preserve"> (CBSE</w:t>
      </w:r>
      <w:r>
        <w:rPr>
          <w:rFonts w:ascii="Times New Roman" w:hAnsi="Times New Roman"/>
          <w:sz w:val="24"/>
          <w:szCs w:val="24"/>
        </w:rPr>
        <w:t xml:space="preserve">) and </w:t>
      </w:r>
      <w:r w:rsidRPr="00566571">
        <w:rPr>
          <w:rFonts w:ascii="Times New Roman" w:hAnsi="Times New Roman"/>
          <w:sz w:val="24"/>
          <w:szCs w:val="24"/>
        </w:rPr>
        <w:t xml:space="preserve">Council </w:t>
      </w:r>
      <w:r>
        <w:rPr>
          <w:rFonts w:ascii="Times New Roman" w:hAnsi="Times New Roman"/>
          <w:sz w:val="24"/>
          <w:szCs w:val="24"/>
        </w:rPr>
        <w:t>f</w:t>
      </w:r>
      <w:r w:rsidRPr="00566571">
        <w:rPr>
          <w:rFonts w:ascii="Times New Roman" w:hAnsi="Times New Roman"/>
          <w:sz w:val="24"/>
          <w:szCs w:val="24"/>
        </w:rPr>
        <w:t xml:space="preserve">or </w:t>
      </w:r>
      <w:r>
        <w:rPr>
          <w:rFonts w:ascii="Times New Roman" w:hAnsi="Times New Roman"/>
          <w:sz w:val="24"/>
          <w:szCs w:val="24"/>
        </w:rPr>
        <w:t>t</w:t>
      </w:r>
      <w:r w:rsidRPr="00566571">
        <w:rPr>
          <w:rFonts w:ascii="Times New Roman" w:hAnsi="Times New Roman"/>
          <w:sz w:val="24"/>
          <w:szCs w:val="24"/>
        </w:rPr>
        <w:t>he Indian School Certificate Examinations</w:t>
      </w:r>
      <w:r w:rsidR="00E566E2">
        <w:rPr>
          <w:rFonts w:ascii="Times New Roman" w:hAnsi="Times New Roman"/>
          <w:sz w:val="24"/>
          <w:szCs w:val="24"/>
        </w:rPr>
        <w:t xml:space="preserve"> (CISCE</w:t>
      </w:r>
      <w:r>
        <w:rPr>
          <w:rFonts w:ascii="Times New Roman" w:hAnsi="Times New Roman"/>
          <w:sz w:val="24"/>
          <w:szCs w:val="24"/>
        </w:rPr>
        <w:t xml:space="preserve">). State government schools follow </w:t>
      </w:r>
      <w:r w:rsidR="00E566E2">
        <w:rPr>
          <w:rFonts w:ascii="Times New Roman" w:hAnsi="Times New Roman"/>
          <w:sz w:val="24"/>
          <w:szCs w:val="24"/>
        </w:rPr>
        <w:t xml:space="preserve">the </w:t>
      </w:r>
      <w:r>
        <w:rPr>
          <w:rFonts w:ascii="Times New Roman" w:hAnsi="Times New Roman"/>
          <w:sz w:val="24"/>
          <w:szCs w:val="24"/>
        </w:rPr>
        <w:t>WBCHSE</w:t>
      </w:r>
      <w:r w:rsidR="00E566E2">
        <w:rPr>
          <w:rFonts w:ascii="Times New Roman" w:hAnsi="Times New Roman"/>
          <w:sz w:val="24"/>
          <w:szCs w:val="24"/>
        </w:rPr>
        <w:t>, while English-</w:t>
      </w:r>
      <w:r>
        <w:rPr>
          <w:rFonts w:ascii="Times New Roman" w:hAnsi="Times New Roman"/>
          <w:sz w:val="24"/>
          <w:szCs w:val="24"/>
        </w:rPr>
        <w:t xml:space="preserve">medium private schools may follow </w:t>
      </w:r>
      <w:r w:rsidR="00E566E2">
        <w:rPr>
          <w:rFonts w:ascii="Times New Roman" w:hAnsi="Times New Roman"/>
          <w:sz w:val="24"/>
          <w:szCs w:val="24"/>
        </w:rPr>
        <w:t xml:space="preserve">the WBCHSE, </w:t>
      </w:r>
      <w:r>
        <w:rPr>
          <w:rFonts w:ascii="Times New Roman" w:hAnsi="Times New Roman"/>
          <w:sz w:val="24"/>
          <w:szCs w:val="24"/>
        </w:rPr>
        <w:t>CBSE</w:t>
      </w:r>
      <w:r w:rsidR="00E566E2">
        <w:rPr>
          <w:rFonts w:ascii="Times New Roman" w:hAnsi="Times New Roman"/>
          <w:sz w:val="24"/>
          <w:szCs w:val="24"/>
        </w:rPr>
        <w:t xml:space="preserve"> or </w:t>
      </w:r>
      <w:r>
        <w:rPr>
          <w:rFonts w:ascii="Times New Roman" w:hAnsi="Times New Roman"/>
          <w:sz w:val="24"/>
          <w:szCs w:val="24"/>
        </w:rPr>
        <w:t>CISCE.</w:t>
      </w:r>
    </w:p>
    <w:p w14:paraId="6D336DDF" w14:textId="77777777" w:rsidR="004E3E79" w:rsidRDefault="004E3E79" w:rsidP="004529EE">
      <w:pPr>
        <w:spacing w:line="240" w:lineRule="auto"/>
        <w:jc w:val="both"/>
        <w:rPr>
          <w:rFonts w:ascii="Times New Roman" w:hAnsi="Times New Roman"/>
          <w:sz w:val="24"/>
          <w:szCs w:val="24"/>
        </w:rPr>
      </w:pPr>
    </w:p>
    <w:p w14:paraId="690AF813" w14:textId="77777777" w:rsidR="00A376B4" w:rsidRPr="00AA2458" w:rsidRDefault="00A376B4" w:rsidP="00A376B4">
      <w:pPr>
        <w:pStyle w:val="ListParagraph"/>
        <w:keepNext/>
        <w:spacing w:after="80" w:line="240" w:lineRule="auto"/>
        <w:ind w:left="0"/>
        <w:jc w:val="both"/>
        <w:rPr>
          <w:rFonts w:ascii="Times New Roman" w:hAnsi="Times New Roman"/>
          <w:b/>
          <w:sz w:val="24"/>
          <w:szCs w:val="24"/>
        </w:rPr>
      </w:pPr>
      <w:r w:rsidRPr="00AA2458">
        <w:rPr>
          <w:rFonts w:ascii="Times New Roman" w:hAnsi="Times New Roman"/>
          <w:b/>
          <w:sz w:val="24"/>
          <w:szCs w:val="24"/>
        </w:rPr>
        <w:t>3 SHADOW EDUCATION IN INDIA AND WEST BENGAL</w:t>
      </w:r>
    </w:p>
    <w:p w14:paraId="64DBD8AD" w14:textId="77777777" w:rsidR="00E13513" w:rsidRDefault="00337DC5" w:rsidP="004529EE">
      <w:pPr>
        <w:spacing w:line="240" w:lineRule="auto"/>
        <w:jc w:val="both"/>
        <w:rPr>
          <w:rFonts w:ascii="Times New Roman" w:hAnsi="Times New Roman"/>
          <w:sz w:val="24"/>
          <w:szCs w:val="24"/>
        </w:rPr>
      </w:pPr>
      <w:r>
        <w:rPr>
          <w:rFonts w:ascii="Times New Roman" w:hAnsi="Times New Roman"/>
          <w:sz w:val="24"/>
          <w:szCs w:val="24"/>
        </w:rPr>
        <w:t>Shadow education</w:t>
      </w:r>
      <w:r w:rsidR="001C3855">
        <w:rPr>
          <w:rFonts w:ascii="Times New Roman" w:hAnsi="Times New Roman"/>
          <w:sz w:val="24"/>
          <w:szCs w:val="24"/>
        </w:rPr>
        <w:t xml:space="preserve"> has been a longstanding phenomenon in India. </w:t>
      </w:r>
      <w:r w:rsidR="00A37537">
        <w:rPr>
          <w:rFonts w:ascii="Times New Roman" w:hAnsi="Times New Roman"/>
          <w:sz w:val="24"/>
          <w:szCs w:val="24"/>
        </w:rPr>
        <w:t>N</w:t>
      </w:r>
      <w:r w:rsidR="0017358E">
        <w:rPr>
          <w:rFonts w:ascii="Times New Roman" w:hAnsi="Times New Roman"/>
          <w:sz w:val="24"/>
          <w:szCs w:val="24"/>
        </w:rPr>
        <w:t xml:space="preserve">ationally representative </w:t>
      </w:r>
      <w:r w:rsidR="001C3855">
        <w:rPr>
          <w:rFonts w:ascii="Times New Roman" w:hAnsi="Times New Roman"/>
          <w:sz w:val="24"/>
          <w:szCs w:val="24"/>
        </w:rPr>
        <w:t>data collected</w:t>
      </w:r>
      <w:r w:rsidR="0017358E">
        <w:rPr>
          <w:rFonts w:ascii="Times New Roman" w:hAnsi="Times New Roman"/>
          <w:sz w:val="24"/>
          <w:szCs w:val="24"/>
        </w:rPr>
        <w:t xml:space="preserve"> through household surveys</w:t>
      </w:r>
      <w:r w:rsidR="001C3855">
        <w:rPr>
          <w:rFonts w:ascii="Times New Roman" w:hAnsi="Times New Roman"/>
          <w:sz w:val="24"/>
          <w:szCs w:val="24"/>
        </w:rPr>
        <w:t xml:space="preserve"> over </w:t>
      </w:r>
      <w:r w:rsidR="004336AB">
        <w:rPr>
          <w:rFonts w:ascii="Times New Roman" w:hAnsi="Times New Roman"/>
          <w:sz w:val="24"/>
          <w:szCs w:val="24"/>
        </w:rPr>
        <w:t xml:space="preserve">three </w:t>
      </w:r>
      <w:r w:rsidR="001C3855">
        <w:rPr>
          <w:rFonts w:ascii="Times New Roman" w:hAnsi="Times New Roman"/>
          <w:sz w:val="24"/>
          <w:szCs w:val="24"/>
        </w:rPr>
        <w:t>decades by the</w:t>
      </w:r>
      <w:r w:rsidR="0017358E">
        <w:rPr>
          <w:rFonts w:ascii="Times New Roman" w:hAnsi="Times New Roman"/>
          <w:sz w:val="24"/>
          <w:szCs w:val="24"/>
        </w:rPr>
        <w:t xml:space="preserve"> National Sample Survey Office</w:t>
      </w:r>
      <w:r w:rsidR="005259CD">
        <w:rPr>
          <w:rFonts w:ascii="Times New Roman" w:hAnsi="Times New Roman"/>
          <w:sz w:val="24"/>
          <w:szCs w:val="24"/>
        </w:rPr>
        <w:t xml:space="preserve"> of the Government</w:t>
      </w:r>
      <w:r w:rsidR="001C3855">
        <w:rPr>
          <w:rFonts w:ascii="Times New Roman" w:hAnsi="Times New Roman"/>
          <w:sz w:val="24"/>
          <w:szCs w:val="24"/>
        </w:rPr>
        <w:t xml:space="preserve"> of India</w:t>
      </w:r>
      <w:r w:rsidR="00EB761E">
        <w:rPr>
          <w:rFonts w:ascii="Times New Roman" w:hAnsi="Times New Roman"/>
          <w:sz w:val="24"/>
          <w:szCs w:val="24"/>
        </w:rPr>
        <w:t xml:space="preserve"> </w:t>
      </w:r>
      <w:r w:rsidR="001C3855">
        <w:rPr>
          <w:rFonts w:ascii="Times New Roman" w:hAnsi="Times New Roman"/>
          <w:sz w:val="24"/>
          <w:szCs w:val="24"/>
        </w:rPr>
        <w:t xml:space="preserve">showed a growing trend across the country. Participation rates increased from </w:t>
      </w:r>
      <w:r w:rsidR="005259CD">
        <w:rPr>
          <w:rFonts w:ascii="Times New Roman" w:hAnsi="Times New Roman"/>
          <w:sz w:val="24"/>
          <w:szCs w:val="24"/>
        </w:rPr>
        <w:t>20.7</w:t>
      </w:r>
      <w:r w:rsidR="001C3855">
        <w:rPr>
          <w:rFonts w:ascii="Times New Roman" w:hAnsi="Times New Roman"/>
          <w:sz w:val="24"/>
          <w:szCs w:val="24"/>
        </w:rPr>
        <w:t>% in 1986</w:t>
      </w:r>
      <w:r w:rsidR="002C2C90">
        <w:rPr>
          <w:rFonts w:ascii="Times New Roman" w:hAnsi="Times New Roman"/>
          <w:sz w:val="24"/>
          <w:szCs w:val="24"/>
        </w:rPr>
        <w:t>/</w:t>
      </w:r>
      <w:r w:rsidR="001C3855">
        <w:rPr>
          <w:rFonts w:ascii="Times New Roman" w:hAnsi="Times New Roman"/>
          <w:sz w:val="24"/>
          <w:szCs w:val="24"/>
        </w:rPr>
        <w:t xml:space="preserve">87 to </w:t>
      </w:r>
      <w:r w:rsidR="005259CD">
        <w:rPr>
          <w:rFonts w:ascii="Times New Roman" w:hAnsi="Times New Roman"/>
          <w:sz w:val="24"/>
          <w:szCs w:val="24"/>
        </w:rPr>
        <w:t>28.</w:t>
      </w:r>
      <w:r w:rsidR="004336AB">
        <w:rPr>
          <w:rFonts w:ascii="Times New Roman" w:hAnsi="Times New Roman"/>
          <w:sz w:val="24"/>
          <w:szCs w:val="24"/>
        </w:rPr>
        <w:t>1</w:t>
      </w:r>
      <w:r w:rsidR="001C3855">
        <w:rPr>
          <w:rFonts w:ascii="Times New Roman" w:hAnsi="Times New Roman"/>
          <w:sz w:val="24"/>
          <w:szCs w:val="24"/>
        </w:rPr>
        <w:t>% in 2014</w:t>
      </w:r>
      <w:r w:rsidR="002C2C90">
        <w:rPr>
          <w:rFonts w:ascii="Times New Roman" w:hAnsi="Times New Roman"/>
          <w:sz w:val="24"/>
          <w:szCs w:val="24"/>
        </w:rPr>
        <w:t>/</w:t>
      </w:r>
      <w:r w:rsidR="001C3855">
        <w:rPr>
          <w:rFonts w:ascii="Times New Roman" w:hAnsi="Times New Roman"/>
          <w:sz w:val="24"/>
          <w:szCs w:val="24"/>
        </w:rPr>
        <w:t>15 among</w:t>
      </w:r>
      <w:r w:rsidR="005259CD">
        <w:rPr>
          <w:rFonts w:ascii="Times New Roman" w:hAnsi="Times New Roman"/>
          <w:sz w:val="24"/>
          <w:szCs w:val="24"/>
        </w:rPr>
        <w:t xml:space="preserve"> </w:t>
      </w:r>
      <w:r w:rsidR="00F63D23">
        <w:rPr>
          <w:rFonts w:ascii="Times New Roman" w:hAnsi="Times New Roman"/>
          <w:sz w:val="24"/>
          <w:szCs w:val="24"/>
        </w:rPr>
        <w:t xml:space="preserve">primary and secondary </w:t>
      </w:r>
      <w:r w:rsidR="005259CD">
        <w:rPr>
          <w:rFonts w:ascii="Times New Roman" w:hAnsi="Times New Roman"/>
          <w:sz w:val="24"/>
          <w:szCs w:val="24"/>
        </w:rPr>
        <w:t>school</w:t>
      </w:r>
      <w:r w:rsidR="001C3855">
        <w:rPr>
          <w:rFonts w:ascii="Times New Roman" w:hAnsi="Times New Roman"/>
          <w:sz w:val="24"/>
          <w:szCs w:val="24"/>
        </w:rPr>
        <w:t xml:space="preserve"> students</w:t>
      </w:r>
      <w:r w:rsidR="002B7C38">
        <w:rPr>
          <w:rFonts w:ascii="Times New Roman" w:hAnsi="Times New Roman"/>
          <w:sz w:val="24"/>
          <w:szCs w:val="24"/>
        </w:rPr>
        <w:t xml:space="preserve"> </w:t>
      </w:r>
      <w:r w:rsidR="004336AB">
        <w:rPr>
          <w:rFonts w:ascii="Times New Roman" w:hAnsi="Times New Roman"/>
          <w:sz w:val="24"/>
          <w:szCs w:val="24"/>
        </w:rPr>
        <w:t xml:space="preserve">(Azam, 2016; </w:t>
      </w:r>
      <w:r w:rsidR="009F3565" w:rsidRPr="00F34B9D">
        <w:rPr>
          <w:rFonts w:ascii="Times New Roman" w:hAnsi="Times New Roman"/>
          <w:sz w:val="24"/>
          <w:szCs w:val="24"/>
        </w:rPr>
        <w:t>NSSO,</w:t>
      </w:r>
      <w:r w:rsidR="00B76FF2" w:rsidRPr="00F34B9D">
        <w:rPr>
          <w:rFonts w:ascii="Times New Roman" w:hAnsi="Times New Roman"/>
          <w:sz w:val="24"/>
          <w:szCs w:val="24"/>
        </w:rPr>
        <w:t xml:space="preserve"> </w:t>
      </w:r>
      <w:r w:rsidR="004336AB" w:rsidRPr="00F34B9D">
        <w:rPr>
          <w:rFonts w:ascii="Times New Roman" w:hAnsi="Times New Roman"/>
          <w:sz w:val="24"/>
          <w:szCs w:val="24"/>
        </w:rPr>
        <w:t>2015)</w:t>
      </w:r>
      <w:r w:rsidR="001C3855" w:rsidRPr="00F34B9D">
        <w:rPr>
          <w:rFonts w:ascii="Times New Roman" w:hAnsi="Times New Roman"/>
          <w:sz w:val="24"/>
          <w:szCs w:val="24"/>
        </w:rPr>
        <w:t>.</w:t>
      </w:r>
      <w:r w:rsidR="001C3855">
        <w:rPr>
          <w:rFonts w:ascii="Times New Roman" w:hAnsi="Times New Roman"/>
          <w:sz w:val="24"/>
          <w:szCs w:val="24"/>
        </w:rPr>
        <w:t xml:space="preserve"> In comparison to the </w:t>
      </w:r>
      <w:r w:rsidR="00760174">
        <w:rPr>
          <w:rFonts w:ascii="Times New Roman" w:hAnsi="Times New Roman"/>
          <w:sz w:val="24"/>
          <w:szCs w:val="24"/>
        </w:rPr>
        <w:t xml:space="preserve">2014/15 </w:t>
      </w:r>
      <w:r w:rsidR="001C3855">
        <w:rPr>
          <w:rFonts w:ascii="Times New Roman" w:hAnsi="Times New Roman"/>
          <w:sz w:val="24"/>
          <w:szCs w:val="24"/>
        </w:rPr>
        <w:t xml:space="preserve">national level participation rate of </w:t>
      </w:r>
      <w:r w:rsidR="004336AB">
        <w:rPr>
          <w:rFonts w:ascii="Times New Roman" w:hAnsi="Times New Roman"/>
          <w:sz w:val="24"/>
          <w:szCs w:val="24"/>
        </w:rPr>
        <w:t>28.1</w:t>
      </w:r>
      <w:r w:rsidR="001C3855">
        <w:rPr>
          <w:rFonts w:ascii="Times New Roman" w:hAnsi="Times New Roman"/>
          <w:sz w:val="24"/>
          <w:szCs w:val="24"/>
        </w:rPr>
        <w:t>%</w:t>
      </w:r>
      <w:r w:rsidR="00760174">
        <w:rPr>
          <w:rFonts w:ascii="Times New Roman" w:hAnsi="Times New Roman"/>
          <w:sz w:val="24"/>
          <w:szCs w:val="24"/>
        </w:rPr>
        <w:t>,</w:t>
      </w:r>
      <w:r w:rsidR="001C3855">
        <w:rPr>
          <w:rFonts w:ascii="Times New Roman" w:hAnsi="Times New Roman"/>
          <w:sz w:val="24"/>
          <w:szCs w:val="24"/>
        </w:rPr>
        <w:t xml:space="preserve"> </w:t>
      </w:r>
      <w:r w:rsidR="00760174">
        <w:rPr>
          <w:rFonts w:ascii="Times New Roman" w:hAnsi="Times New Roman"/>
          <w:sz w:val="24"/>
          <w:szCs w:val="24"/>
        </w:rPr>
        <w:t xml:space="preserve">the rate in </w:t>
      </w:r>
      <w:r w:rsidR="001C3855">
        <w:rPr>
          <w:rFonts w:ascii="Times New Roman" w:hAnsi="Times New Roman"/>
          <w:sz w:val="24"/>
          <w:szCs w:val="24"/>
        </w:rPr>
        <w:t xml:space="preserve">West Bengal </w:t>
      </w:r>
      <w:r w:rsidR="00760174">
        <w:rPr>
          <w:rFonts w:ascii="Times New Roman" w:hAnsi="Times New Roman"/>
          <w:sz w:val="24"/>
          <w:szCs w:val="24"/>
        </w:rPr>
        <w:t>was</w:t>
      </w:r>
      <w:r w:rsidR="001C3855">
        <w:rPr>
          <w:rFonts w:ascii="Times New Roman" w:hAnsi="Times New Roman"/>
          <w:sz w:val="24"/>
          <w:szCs w:val="24"/>
        </w:rPr>
        <w:t xml:space="preserve"> </w:t>
      </w:r>
      <w:r w:rsidR="004336AB">
        <w:rPr>
          <w:rFonts w:ascii="Times New Roman" w:hAnsi="Times New Roman"/>
          <w:sz w:val="24"/>
          <w:szCs w:val="24"/>
        </w:rPr>
        <w:t>81.3</w:t>
      </w:r>
      <w:r w:rsidR="001C3855">
        <w:rPr>
          <w:rFonts w:ascii="Times New Roman" w:hAnsi="Times New Roman"/>
          <w:sz w:val="24"/>
          <w:szCs w:val="24"/>
        </w:rPr>
        <w:t xml:space="preserve">%. When compared to the 29 other Indian states, West Bengal was behind </w:t>
      </w:r>
      <w:r w:rsidR="008F11B2">
        <w:rPr>
          <w:rFonts w:ascii="Times New Roman" w:hAnsi="Times New Roman"/>
          <w:sz w:val="24"/>
          <w:szCs w:val="24"/>
        </w:rPr>
        <w:t xml:space="preserve">only </w:t>
      </w:r>
      <w:r w:rsidR="001C3855">
        <w:rPr>
          <w:rFonts w:ascii="Times New Roman" w:hAnsi="Times New Roman"/>
          <w:sz w:val="24"/>
          <w:szCs w:val="24"/>
        </w:rPr>
        <w:t>Tripura (</w:t>
      </w:r>
      <w:r w:rsidR="00F4377F">
        <w:rPr>
          <w:rFonts w:ascii="Times New Roman" w:hAnsi="Times New Roman"/>
          <w:sz w:val="24"/>
          <w:szCs w:val="24"/>
        </w:rPr>
        <w:t>83</w:t>
      </w:r>
      <w:r w:rsidR="001C3855">
        <w:rPr>
          <w:rFonts w:ascii="Times New Roman" w:hAnsi="Times New Roman"/>
          <w:sz w:val="24"/>
          <w:szCs w:val="24"/>
        </w:rPr>
        <w:t>.2%)</w:t>
      </w:r>
      <w:r w:rsidR="00760174">
        <w:rPr>
          <w:rFonts w:ascii="Times New Roman" w:hAnsi="Times New Roman"/>
          <w:sz w:val="24"/>
          <w:szCs w:val="24"/>
        </w:rPr>
        <w:t xml:space="preserve">, which is </w:t>
      </w:r>
      <w:r w:rsidR="00B624F8">
        <w:rPr>
          <w:rFonts w:ascii="Times New Roman" w:hAnsi="Times New Roman"/>
          <w:sz w:val="24"/>
          <w:szCs w:val="24"/>
        </w:rPr>
        <w:t>another Bengali-</w:t>
      </w:r>
      <w:r w:rsidR="00AE4433">
        <w:rPr>
          <w:rFonts w:ascii="Times New Roman" w:hAnsi="Times New Roman"/>
          <w:sz w:val="24"/>
          <w:szCs w:val="24"/>
        </w:rPr>
        <w:t>speaking state</w:t>
      </w:r>
      <w:r w:rsidR="001C3855">
        <w:rPr>
          <w:rFonts w:ascii="Times New Roman" w:hAnsi="Times New Roman"/>
          <w:sz w:val="24"/>
          <w:szCs w:val="24"/>
        </w:rPr>
        <w:t>. At the secondary level, West Bengal</w:t>
      </w:r>
      <w:r w:rsidR="001C3855" w:rsidRPr="0033127E">
        <w:rPr>
          <w:rFonts w:ascii="Times New Roman" w:hAnsi="Times New Roman"/>
          <w:sz w:val="24"/>
          <w:szCs w:val="24"/>
        </w:rPr>
        <w:t xml:space="preserve"> reported the highest percentage (90.5%) of students receiving tutoring (</w:t>
      </w:r>
      <w:r w:rsidR="001B1498">
        <w:rPr>
          <w:rFonts w:ascii="Times New Roman" w:eastAsia="PMingLiU" w:hAnsi="Times New Roman"/>
          <w:sz w:val="24"/>
          <w:szCs w:val="24"/>
          <w:lang w:val="en-US"/>
        </w:rPr>
        <w:t>NSSO</w:t>
      </w:r>
      <w:r w:rsidR="001C3855" w:rsidRPr="0033127E">
        <w:rPr>
          <w:rFonts w:ascii="Times New Roman" w:eastAsia="PMingLiU" w:hAnsi="Times New Roman"/>
          <w:sz w:val="24"/>
          <w:szCs w:val="24"/>
          <w:lang w:val="en-US"/>
        </w:rPr>
        <w:t>, 2015</w:t>
      </w:r>
      <w:r w:rsidR="00760174">
        <w:rPr>
          <w:rFonts w:ascii="Times New Roman" w:eastAsia="PMingLiU" w:hAnsi="Times New Roman"/>
          <w:sz w:val="24"/>
          <w:szCs w:val="24"/>
          <w:lang w:val="en-US"/>
        </w:rPr>
        <w:t>, p.</w:t>
      </w:r>
      <w:r w:rsidR="00F4377F">
        <w:rPr>
          <w:rFonts w:ascii="Times New Roman" w:eastAsia="PMingLiU" w:hAnsi="Times New Roman"/>
          <w:sz w:val="24"/>
          <w:szCs w:val="24"/>
          <w:lang w:val="en-US"/>
        </w:rPr>
        <w:t>A-23</w:t>
      </w:r>
      <w:r w:rsidR="001C3855" w:rsidRPr="0033127E">
        <w:rPr>
          <w:rFonts w:ascii="Times New Roman" w:eastAsia="PMingLiU" w:hAnsi="Times New Roman"/>
          <w:sz w:val="24"/>
          <w:szCs w:val="24"/>
          <w:lang w:val="en-US"/>
        </w:rPr>
        <w:t>)</w:t>
      </w:r>
      <w:r w:rsidR="00760174">
        <w:rPr>
          <w:rFonts w:ascii="Times New Roman" w:eastAsia="PMingLiU" w:hAnsi="Times New Roman"/>
          <w:sz w:val="24"/>
          <w:szCs w:val="24"/>
          <w:lang w:val="en-US"/>
        </w:rPr>
        <w:t>, and p</w:t>
      </w:r>
      <w:r w:rsidR="001C3855" w:rsidRPr="0033127E">
        <w:rPr>
          <w:rFonts w:ascii="Times New Roman" w:hAnsi="Times New Roman"/>
          <w:sz w:val="24"/>
          <w:szCs w:val="24"/>
        </w:rPr>
        <w:t xml:space="preserve">rivate tutoring </w:t>
      </w:r>
      <w:r w:rsidR="008F11B2">
        <w:rPr>
          <w:rFonts w:ascii="Times New Roman" w:hAnsi="Times New Roman"/>
          <w:sz w:val="24"/>
          <w:szCs w:val="24"/>
        </w:rPr>
        <w:t xml:space="preserve">was reported to </w:t>
      </w:r>
      <w:r w:rsidR="001C3855" w:rsidRPr="0033127E">
        <w:rPr>
          <w:rFonts w:ascii="Times New Roman" w:hAnsi="Times New Roman"/>
          <w:sz w:val="24"/>
          <w:szCs w:val="24"/>
        </w:rPr>
        <w:t>con</w:t>
      </w:r>
      <w:r w:rsidR="008F11B2">
        <w:rPr>
          <w:rFonts w:ascii="Times New Roman" w:hAnsi="Times New Roman"/>
          <w:sz w:val="24"/>
          <w:szCs w:val="24"/>
        </w:rPr>
        <w:t>sume</w:t>
      </w:r>
      <w:r w:rsidR="001C3855" w:rsidRPr="0033127E">
        <w:rPr>
          <w:rFonts w:ascii="Times New Roman" w:hAnsi="Times New Roman"/>
          <w:sz w:val="24"/>
          <w:szCs w:val="24"/>
        </w:rPr>
        <w:t xml:space="preserve"> 58</w:t>
      </w:r>
      <w:r w:rsidR="001C3855">
        <w:rPr>
          <w:rFonts w:ascii="Times New Roman" w:hAnsi="Times New Roman"/>
          <w:sz w:val="24"/>
          <w:szCs w:val="24"/>
        </w:rPr>
        <w:t>.0</w:t>
      </w:r>
      <w:r w:rsidR="001C3855" w:rsidRPr="0033127E">
        <w:rPr>
          <w:rFonts w:ascii="Times New Roman" w:hAnsi="Times New Roman"/>
          <w:sz w:val="24"/>
          <w:szCs w:val="24"/>
        </w:rPr>
        <w:t>% of household expenditure</w:t>
      </w:r>
      <w:r w:rsidR="00760174">
        <w:rPr>
          <w:rFonts w:ascii="Times New Roman" w:hAnsi="Times New Roman"/>
          <w:sz w:val="24"/>
          <w:szCs w:val="24"/>
        </w:rPr>
        <w:t>s</w:t>
      </w:r>
      <w:r w:rsidR="001C3855" w:rsidRPr="0033127E">
        <w:rPr>
          <w:rFonts w:ascii="Times New Roman" w:hAnsi="Times New Roman"/>
          <w:sz w:val="24"/>
          <w:szCs w:val="24"/>
        </w:rPr>
        <w:t xml:space="preserve"> on </w:t>
      </w:r>
      <w:r w:rsidR="001C3855" w:rsidRPr="00F34B9D">
        <w:rPr>
          <w:rFonts w:ascii="Times New Roman" w:hAnsi="Times New Roman"/>
          <w:sz w:val="24"/>
          <w:szCs w:val="24"/>
        </w:rPr>
        <w:t>secondary education.</w:t>
      </w:r>
      <w:r w:rsidR="00CA4770" w:rsidRPr="00F34B9D">
        <w:rPr>
          <w:rStyle w:val="FootnoteReference"/>
          <w:rFonts w:ascii="Times New Roman" w:hAnsi="Times New Roman"/>
          <w:sz w:val="24"/>
          <w:szCs w:val="24"/>
        </w:rPr>
        <w:footnoteReference w:id="2"/>
      </w:r>
      <w:r w:rsidR="00CA4770">
        <w:rPr>
          <w:rFonts w:ascii="Times New Roman" w:hAnsi="Times New Roman"/>
          <w:sz w:val="24"/>
          <w:szCs w:val="24"/>
        </w:rPr>
        <w:t xml:space="preserve"> </w:t>
      </w:r>
      <w:r w:rsidR="00760174">
        <w:rPr>
          <w:rFonts w:ascii="Times New Roman" w:hAnsi="Times New Roman"/>
          <w:sz w:val="24"/>
          <w:szCs w:val="24"/>
        </w:rPr>
        <w:t>Urban/rural differences were minimal, with</w:t>
      </w:r>
      <w:r w:rsidR="001C3855" w:rsidRPr="0033127E">
        <w:rPr>
          <w:rFonts w:ascii="Times New Roman" w:hAnsi="Times New Roman"/>
          <w:sz w:val="24"/>
          <w:szCs w:val="24"/>
        </w:rPr>
        <w:t xml:space="preserve"> 93.1% </w:t>
      </w:r>
      <w:r w:rsidR="00B624F8">
        <w:rPr>
          <w:rFonts w:ascii="Times New Roman" w:hAnsi="Times New Roman"/>
          <w:sz w:val="24"/>
          <w:szCs w:val="24"/>
        </w:rPr>
        <w:t xml:space="preserve">of </w:t>
      </w:r>
      <w:r w:rsidR="001C3855" w:rsidRPr="0033127E">
        <w:rPr>
          <w:rFonts w:ascii="Times New Roman" w:hAnsi="Times New Roman"/>
          <w:sz w:val="24"/>
          <w:szCs w:val="24"/>
        </w:rPr>
        <w:t>urban students receiv</w:t>
      </w:r>
      <w:r w:rsidR="00801F7D">
        <w:rPr>
          <w:rFonts w:ascii="Times New Roman" w:hAnsi="Times New Roman"/>
          <w:sz w:val="24"/>
          <w:szCs w:val="24"/>
        </w:rPr>
        <w:t>ing</w:t>
      </w:r>
      <w:r w:rsidR="001C3855" w:rsidRPr="0033127E">
        <w:rPr>
          <w:rFonts w:ascii="Times New Roman" w:hAnsi="Times New Roman"/>
          <w:sz w:val="24"/>
          <w:szCs w:val="24"/>
        </w:rPr>
        <w:t xml:space="preserve"> tutoring compared to </w:t>
      </w:r>
      <w:r w:rsidR="001C3855" w:rsidRPr="0033127E">
        <w:rPr>
          <w:rFonts w:ascii="Times New Roman" w:hAnsi="Times New Roman"/>
          <w:sz w:val="24"/>
          <w:szCs w:val="24"/>
        </w:rPr>
        <w:lastRenderedPageBreak/>
        <w:t xml:space="preserve">89.7% </w:t>
      </w:r>
      <w:r w:rsidR="00B624F8">
        <w:rPr>
          <w:rFonts w:ascii="Times New Roman" w:hAnsi="Times New Roman"/>
          <w:sz w:val="24"/>
          <w:szCs w:val="24"/>
        </w:rPr>
        <w:t xml:space="preserve">of </w:t>
      </w:r>
      <w:r w:rsidR="001C3855" w:rsidRPr="0033127E">
        <w:rPr>
          <w:rFonts w:ascii="Times New Roman" w:hAnsi="Times New Roman"/>
          <w:sz w:val="24"/>
          <w:szCs w:val="24"/>
        </w:rPr>
        <w:t xml:space="preserve">rural students. </w:t>
      </w:r>
      <w:r w:rsidR="001C3855">
        <w:rPr>
          <w:rFonts w:ascii="Times New Roman" w:hAnsi="Times New Roman"/>
          <w:sz w:val="24"/>
          <w:szCs w:val="24"/>
        </w:rPr>
        <w:t xml:space="preserve">This </w:t>
      </w:r>
      <w:r w:rsidR="00760174">
        <w:rPr>
          <w:rFonts w:ascii="Times New Roman" w:hAnsi="Times New Roman"/>
          <w:sz w:val="24"/>
          <w:szCs w:val="24"/>
        </w:rPr>
        <w:t>was</w:t>
      </w:r>
      <w:r w:rsidR="001C3855">
        <w:rPr>
          <w:rFonts w:ascii="Times New Roman" w:hAnsi="Times New Roman"/>
          <w:sz w:val="24"/>
          <w:szCs w:val="24"/>
        </w:rPr>
        <w:t xml:space="preserve"> </w:t>
      </w:r>
      <w:r w:rsidR="00B624F8">
        <w:rPr>
          <w:rFonts w:ascii="Times New Roman" w:hAnsi="Times New Roman"/>
          <w:sz w:val="24"/>
          <w:szCs w:val="24"/>
        </w:rPr>
        <w:t>unusual</w:t>
      </w:r>
      <w:r w:rsidR="001C3855">
        <w:rPr>
          <w:rFonts w:ascii="Times New Roman" w:hAnsi="Times New Roman"/>
          <w:sz w:val="24"/>
          <w:szCs w:val="24"/>
        </w:rPr>
        <w:t xml:space="preserve"> when compared to other regions of India and countries such as China and Bangladesh where urban regions report higher participation than rural regions </w:t>
      </w:r>
      <w:r w:rsidR="001C3855" w:rsidRPr="00A07E02">
        <w:rPr>
          <w:rFonts w:ascii="Times New Roman" w:hAnsi="Times New Roman"/>
          <w:sz w:val="24"/>
          <w:szCs w:val="24"/>
        </w:rPr>
        <w:t>(</w:t>
      </w:r>
      <w:r w:rsidR="001C3855">
        <w:rPr>
          <w:rFonts w:ascii="Times New Roman" w:hAnsi="Times New Roman"/>
          <w:sz w:val="24"/>
          <w:szCs w:val="24"/>
        </w:rPr>
        <w:t xml:space="preserve">Azam, 2016; Mahmud </w:t>
      </w:r>
      <w:r w:rsidR="00B624F8">
        <w:rPr>
          <w:rFonts w:ascii="Times New Roman" w:hAnsi="Times New Roman"/>
          <w:sz w:val="24"/>
          <w:szCs w:val="24"/>
        </w:rPr>
        <w:t>&amp;</w:t>
      </w:r>
      <w:r w:rsidR="001C3855">
        <w:rPr>
          <w:rFonts w:ascii="Times New Roman" w:hAnsi="Times New Roman"/>
          <w:sz w:val="24"/>
          <w:szCs w:val="24"/>
        </w:rPr>
        <w:t xml:space="preserve"> Bray, 2017;</w:t>
      </w:r>
      <w:r w:rsidR="001C3855" w:rsidRPr="00A07E02">
        <w:rPr>
          <w:rFonts w:ascii="Times New Roman" w:hAnsi="Times New Roman"/>
          <w:sz w:val="24"/>
          <w:szCs w:val="24"/>
        </w:rPr>
        <w:t xml:space="preserve"> </w:t>
      </w:r>
      <w:r w:rsidR="001C3855">
        <w:rPr>
          <w:rFonts w:ascii="Times New Roman" w:hAnsi="Times New Roman"/>
          <w:sz w:val="24"/>
          <w:szCs w:val="24"/>
        </w:rPr>
        <w:t xml:space="preserve">Nath, 2008; Sujatha </w:t>
      </w:r>
      <w:r w:rsidR="00B624F8">
        <w:rPr>
          <w:rFonts w:ascii="Times New Roman" w:hAnsi="Times New Roman"/>
          <w:sz w:val="24"/>
          <w:szCs w:val="24"/>
        </w:rPr>
        <w:t>&amp;</w:t>
      </w:r>
      <w:r w:rsidR="001C3855">
        <w:rPr>
          <w:rFonts w:ascii="Times New Roman" w:hAnsi="Times New Roman"/>
          <w:sz w:val="24"/>
          <w:szCs w:val="24"/>
        </w:rPr>
        <w:t xml:space="preserve"> Rani, 2011; </w:t>
      </w:r>
      <w:r w:rsidR="001C3855" w:rsidRPr="00A07E02">
        <w:rPr>
          <w:rFonts w:ascii="Times New Roman" w:hAnsi="Times New Roman"/>
          <w:sz w:val="24"/>
          <w:szCs w:val="24"/>
          <w:lang w:val="en-US"/>
        </w:rPr>
        <w:t>Xue &amp; Fang, 2018)</w:t>
      </w:r>
      <w:r w:rsidR="001C3855">
        <w:rPr>
          <w:rFonts w:ascii="Times New Roman" w:hAnsi="Times New Roman"/>
          <w:sz w:val="24"/>
          <w:szCs w:val="24"/>
          <w:lang w:val="en-US"/>
        </w:rPr>
        <w:t>.</w:t>
      </w:r>
      <w:r w:rsidR="001C3855">
        <w:rPr>
          <w:rFonts w:ascii="Times New Roman" w:hAnsi="Times New Roman"/>
          <w:sz w:val="24"/>
          <w:szCs w:val="24"/>
        </w:rPr>
        <w:t xml:space="preserve"> </w:t>
      </w:r>
      <w:r w:rsidR="001C3855" w:rsidRPr="0033127E">
        <w:rPr>
          <w:rFonts w:ascii="Times New Roman" w:hAnsi="Times New Roman"/>
          <w:sz w:val="24"/>
          <w:szCs w:val="24"/>
        </w:rPr>
        <w:t>The proportion</w:t>
      </w:r>
      <w:r w:rsidR="00F63D23">
        <w:rPr>
          <w:rFonts w:ascii="Times New Roman" w:hAnsi="Times New Roman"/>
          <w:sz w:val="24"/>
          <w:szCs w:val="24"/>
        </w:rPr>
        <w:t>s</w:t>
      </w:r>
      <w:r w:rsidR="001C3855" w:rsidRPr="0033127E">
        <w:rPr>
          <w:rFonts w:ascii="Times New Roman" w:hAnsi="Times New Roman"/>
          <w:sz w:val="24"/>
          <w:szCs w:val="24"/>
        </w:rPr>
        <w:t xml:space="preserve"> of students receiving tutoring </w:t>
      </w:r>
      <w:r w:rsidR="001C3855">
        <w:rPr>
          <w:rFonts w:ascii="Times New Roman" w:hAnsi="Times New Roman"/>
          <w:sz w:val="24"/>
          <w:szCs w:val="24"/>
        </w:rPr>
        <w:t xml:space="preserve">in West Bengal </w:t>
      </w:r>
      <w:r w:rsidR="001C3855" w:rsidRPr="0033127E">
        <w:rPr>
          <w:rFonts w:ascii="Times New Roman" w:hAnsi="Times New Roman"/>
          <w:sz w:val="24"/>
          <w:szCs w:val="24"/>
        </w:rPr>
        <w:t>increase</w:t>
      </w:r>
      <w:r w:rsidR="001C3855">
        <w:rPr>
          <w:rFonts w:ascii="Times New Roman" w:hAnsi="Times New Roman"/>
          <w:sz w:val="24"/>
          <w:szCs w:val="24"/>
        </w:rPr>
        <w:t>d</w:t>
      </w:r>
      <w:r w:rsidR="001C3855" w:rsidRPr="0033127E">
        <w:rPr>
          <w:rFonts w:ascii="Times New Roman" w:hAnsi="Times New Roman"/>
          <w:sz w:val="24"/>
          <w:szCs w:val="24"/>
        </w:rPr>
        <w:t xml:space="preserve"> from lower grades to higher grades </w:t>
      </w:r>
      <w:r w:rsidR="001C3855" w:rsidRPr="00F34B9D">
        <w:rPr>
          <w:rFonts w:ascii="Times New Roman" w:hAnsi="Times New Roman"/>
          <w:sz w:val="24"/>
          <w:szCs w:val="24"/>
        </w:rPr>
        <w:t>(Ministry of Human Resource Development [MHRD], 2016)</w:t>
      </w:r>
      <w:r w:rsidR="001C3855" w:rsidRPr="0033127E">
        <w:rPr>
          <w:rFonts w:ascii="Times New Roman" w:hAnsi="Times New Roman"/>
          <w:sz w:val="24"/>
          <w:szCs w:val="24"/>
        </w:rPr>
        <w:t xml:space="preserve">. This </w:t>
      </w:r>
      <w:r w:rsidR="00760174">
        <w:rPr>
          <w:rFonts w:ascii="Times New Roman" w:hAnsi="Times New Roman"/>
          <w:sz w:val="24"/>
          <w:szCs w:val="24"/>
        </w:rPr>
        <w:t xml:space="preserve">largely reflected the </w:t>
      </w:r>
      <w:r w:rsidR="001C3855" w:rsidRPr="0033127E">
        <w:rPr>
          <w:rFonts w:ascii="Times New Roman" w:hAnsi="Times New Roman"/>
          <w:sz w:val="24"/>
          <w:szCs w:val="24"/>
        </w:rPr>
        <w:t>increase</w:t>
      </w:r>
      <w:r w:rsidR="00760174">
        <w:rPr>
          <w:rFonts w:ascii="Times New Roman" w:hAnsi="Times New Roman"/>
          <w:sz w:val="24"/>
          <w:szCs w:val="24"/>
        </w:rPr>
        <w:t>d</w:t>
      </w:r>
      <w:r w:rsidR="001C3855" w:rsidRPr="0033127E">
        <w:rPr>
          <w:rFonts w:ascii="Times New Roman" w:hAnsi="Times New Roman"/>
          <w:sz w:val="24"/>
          <w:szCs w:val="24"/>
        </w:rPr>
        <w:t xml:space="preserve"> pressure to perform </w:t>
      </w:r>
      <w:r w:rsidR="00760174">
        <w:rPr>
          <w:rFonts w:ascii="Times New Roman" w:hAnsi="Times New Roman"/>
          <w:sz w:val="24"/>
          <w:szCs w:val="24"/>
        </w:rPr>
        <w:t xml:space="preserve">well </w:t>
      </w:r>
      <w:r w:rsidR="001C3855" w:rsidRPr="0033127E">
        <w:rPr>
          <w:rFonts w:ascii="Times New Roman" w:hAnsi="Times New Roman"/>
          <w:sz w:val="24"/>
          <w:szCs w:val="24"/>
        </w:rPr>
        <w:t xml:space="preserve">in </w:t>
      </w:r>
      <w:r w:rsidR="008F11B2">
        <w:rPr>
          <w:rFonts w:ascii="Times New Roman" w:hAnsi="Times New Roman"/>
          <w:sz w:val="24"/>
          <w:szCs w:val="24"/>
        </w:rPr>
        <w:t xml:space="preserve">the </w:t>
      </w:r>
      <w:r w:rsidR="001C3855" w:rsidRPr="0033127E">
        <w:rPr>
          <w:rFonts w:ascii="Times New Roman" w:hAnsi="Times New Roman"/>
          <w:sz w:val="24"/>
          <w:szCs w:val="24"/>
        </w:rPr>
        <w:t>higher grades</w:t>
      </w:r>
      <w:r w:rsidR="00B624F8">
        <w:rPr>
          <w:rFonts w:ascii="Times New Roman" w:hAnsi="Times New Roman"/>
          <w:sz w:val="24"/>
          <w:szCs w:val="24"/>
        </w:rPr>
        <w:t>,</w:t>
      </w:r>
      <w:r w:rsidR="001C3855" w:rsidRPr="0033127E">
        <w:rPr>
          <w:rFonts w:ascii="Times New Roman" w:hAnsi="Times New Roman"/>
          <w:sz w:val="24"/>
          <w:szCs w:val="24"/>
        </w:rPr>
        <w:t xml:space="preserve"> as scores in </w:t>
      </w:r>
      <w:r w:rsidR="008F11B2">
        <w:rPr>
          <w:rFonts w:ascii="Times New Roman" w:hAnsi="Times New Roman"/>
          <w:sz w:val="24"/>
          <w:szCs w:val="24"/>
        </w:rPr>
        <w:t xml:space="preserve">the </w:t>
      </w:r>
      <w:r w:rsidR="004D5DF4">
        <w:rPr>
          <w:rFonts w:ascii="Times New Roman" w:hAnsi="Times New Roman"/>
          <w:sz w:val="24"/>
          <w:szCs w:val="24"/>
        </w:rPr>
        <w:t>competitive</w:t>
      </w:r>
      <w:r w:rsidR="001C3855" w:rsidRPr="0033127E">
        <w:rPr>
          <w:rFonts w:ascii="Times New Roman" w:hAnsi="Times New Roman"/>
          <w:sz w:val="24"/>
          <w:szCs w:val="24"/>
        </w:rPr>
        <w:t xml:space="preserve"> examinations determine</w:t>
      </w:r>
      <w:r w:rsidR="00760174">
        <w:rPr>
          <w:rFonts w:ascii="Times New Roman" w:hAnsi="Times New Roman"/>
          <w:sz w:val="24"/>
          <w:szCs w:val="24"/>
        </w:rPr>
        <w:t>d</w:t>
      </w:r>
      <w:r w:rsidR="001C3855" w:rsidRPr="0033127E">
        <w:rPr>
          <w:rFonts w:ascii="Times New Roman" w:hAnsi="Times New Roman"/>
          <w:sz w:val="24"/>
          <w:szCs w:val="24"/>
        </w:rPr>
        <w:t xml:space="preserve"> </w:t>
      </w:r>
      <w:r w:rsidR="00B624F8">
        <w:rPr>
          <w:rFonts w:ascii="Times New Roman" w:hAnsi="Times New Roman"/>
          <w:sz w:val="24"/>
          <w:szCs w:val="24"/>
        </w:rPr>
        <w:t>future career trajectories</w:t>
      </w:r>
      <w:r w:rsidR="001C3855" w:rsidRPr="0033127E">
        <w:rPr>
          <w:rFonts w:ascii="Times New Roman" w:hAnsi="Times New Roman"/>
          <w:sz w:val="24"/>
          <w:szCs w:val="24"/>
        </w:rPr>
        <w:t xml:space="preserve">. </w:t>
      </w:r>
    </w:p>
    <w:p w14:paraId="611454A4" w14:textId="77777777" w:rsidR="00CA4770" w:rsidRDefault="00E13513" w:rsidP="004529EE">
      <w:pPr>
        <w:spacing w:line="240" w:lineRule="auto"/>
        <w:ind w:firstLine="426"/>
        <w:jc w:val="both"/>
        <w:rPr>
          <w:rFonts w:ascii="Times New Roman" w:hAnsi="Times New Roman"/>
          <w:sz w:val="24"/>
          <w:szCs w:val="24"/>
        </w:rPr>
      </w:pPr>
      <w:r>
        <w:rPr>
          <w:rFonts w:ascii="Times New Roman" w:hAnsi="Times New Roman"/>
          <w:sz w:val="24"/>
          <w:szCs w:val="24"/>
        </w:rPr>
        <w:t>The 2009 SCERT study</w:t>
      </w:r>
      <w:r w:rsidR="009040AD">
        <w:rPr>
          <w:rFonts w:ascii="Times New Roman" w:hAnsi="Times New Roman"/>
          <w:sz w:val="24"/>
          <w:szCs w:val="24"/>
        </w:rPr>
        <w:t xml:space="preserve"> reported on a survey of </w:t>
      </w:r>
      <w:r w:rsidR="00EF5907">
        <w:rPr>
          <w:rFonts w:ascii="Times New Roman" w:hAnsi="Times New Roman"/>
          <w:sz w:val="24"/>
          <w:szCs w:val="24"/>
        </w:rPr>
        <w:t>9</w:t>
      </w:r>
      <w:r w:rsidR="00801F7D">
        <w:rPr>
          <w:rFonts w:ascii="Times New Roman" w:hAnsi="Times New Roman"/>
          <w:sz w:val="24"/>
          <w:szCs w:val="24"/>
        </w:rPr>
        <w:t>,</w:t>
      </w:r>
      <w:r w:rsidR="00EF5907">
        <w:rPr>
          <w:rFonts w:ascii="Times New Roman" w:hAnsi="Times New Roman"/>
          <w:sz w:val="24"/>
          <w:szCs w:val="24"/>
        </w:rPr>
        <w:t>547</w:t>
      </w:r>
      <w:r w:rsidR="00225F82">
        <w:rPr>
          <w:rFonts w:ascii="Times New Roman" w:hAnsi="Times New Roman"/>
          <w:sz w:val="24"/>
          <w:szCs w:val="24"/>
        </w:rPr>
        <w:t xml:space="preserve"> students, headteachers, assistant teachers and guardians associated with 346 state government and local-body schools. </w:t>
      </w:r>
      <w:r w:rsidR="007836E6">
        <w:rPr>
          <w:rFonts w:ascii="Times New Roman" w:hAnsi="Times New Roman"/>
          <w:sz w:val="24"/>
          <w:szCs w:val="24"/>
        </w:rPr>
        <w:t xml:space="preserve">The </w:t>
      </w:r>
      <w:r w:rsidR="009040AD">
        <w:rPr>
          <w:rFonts w:ascii="Times New Roman" w:hAnsi="Times New Roman"/>
          <w:sz w:val="24"/>
          <w:szCs w:val="24"/>
        </w:rPr>
        <w:t>report</w:t>
      </w:r>
      <w:r w:rsidR="00801F7D">
        <w:rPr>
          <w:rFonts w:ascii="Times New Roman" w:hAnsi="Times New Roman"/>
          <w:sz w:val="24"/>
          <w:szCs w:val="24"/>
        </w:rPr>
        <w:t xml:space="preserve"> indicated</w:t>
      </w:r>
      <w:r w:rsidR="009040AD">
        <w:rPr>
          <w:rFonts w:ascii="Times New Roman" w:hAnsi="Times New Roman"/>
          <w:sz w:val="24"/>
          <w:szCs w:val="24"/>
        </w:rPr>
        <w:t xml:space="preserve"> that </w:t>
      </w:r>
      <w:r w:rsidR="007836E6">
        <w:rPr>
          <w:rFonts w:ascii="Times New Roman" w:hAnsi="Times New Roman"/>
          <w:sz w:val="24"/>
          <w:szCs w:val="24"/>
        </w:rPr>
        <w:t>93.4</w:t>
      </w:r>
      <w:r w:rsidR="009040AD">
        <w:rPr>
          <w:rFonts w:ascii="Times New Roman" w:hAnsi="Times New Roman"/>
          <w:sz w:val="24"/>
          <w:szCs w:val="24"/>
        </w:rPr>
        <w:t xml:space="preserve">% of </w:t>
      </w:r>
      <w:r w:rsidR="00801F7D">
        <w:rPr>
          <w:rFonts w:ascii="Times New Roman" w:hAnsi="Times New Roman"/>
          <w:sz w:val="24"/>
          <w:szCs w:val="24"/>
        </w:rPr>
        <w:t xml:space="preserve">surveyed </w:t>
      </w:r>
      <w:r w:rsidR="009040AD">
        <w:rPr>
          <w:rFonts w:ascii="Times New Roman" w:hAnsi="Times New Roman"/>
          <w:sz w:val="24"/>
          <w:szCs w:val="24"/>
        </w:rPr>
        <w:t xml:space="preserve">grade 11 students were receiving tutoring, among whom </w:t>
      </w:r>
      <w:r w:rsidR="005C448D">
        <w:rPr>
          <w:rFonts w:ascii="Times New Roman" w:hAnsi="Times New Roman"/>
          <w:sz w:val="24"/>
          <w:szCs w:val="24"/>
        </w:rPr>
        <w:t>33.7</w:t>
      </w:r>
      <w:r w:rsidR="00EB761E">
        <w:rPr>
          <w:rFonts w:ascii="Times New Roman" w:hAnsi="Times New Roman"/>
          <w:sz w:val="24"/>
          <w:szCs w:val="24"/>
        </w:rPr>
        <w:t>%</w:t>
      </w:r>
      <w:r w:rsidR="009040AD">
        <w:rPr>
          <w:rFonts w:ascii="Times New Roman" w:hAnsi="Times New Roman"/>
          <w:sz w:val="24"/>
          <w:szCs w:val="24"/>
        </w:rPr>
        <w:t xml:space="preserve"> did so from their own school teachers</w:t>
      </w:r>
      <w:r w:rsidR="00801F7D">
        <w:rPr>
          <w:rFonts w:ascii="Times New Roman" w:hAnsi="Times New Roman"/>
          <w:sz w:val="24"/>
          <w:szCs w:val="24"/>
        </w:rPr>
        <w:t xml:space="preserve"> (SCERT, 2009, p.145, </w:t>
      </w:r>
      <w:r w:rsidR="00801F7D" w:rsidRPr="00F34B9D">
        <w:rPr>
          <w:rFonts w:ascii="Times New Roman" w:hAnsi="Times New Roman"/>
          <w:sz w:val="24"/>
          <w:szCs w:val="24"/>
        </w:rPr>
        <w:t>168).</w:t>
      </w:r>
      <w:r w:rsidR="00CA4770" w:rsidRPr="00F34B9D">
        <w:rPr>
          <w:rStyle w:val="FootnoteReference"/>
          <w:rFonts w:ascii="Times New Roman" w:hAnsi="Times New Roman"/>
          <w:sz w:val="24"/>
          <w:szCs w:val="24"/>
        </w:rPr>
        <w:footnoteReference w:id="3"/>
      </w:r>
      <w:r w:rsidR="00737E7E">
        <w:rPr>
          <w:rFonts w:ascii="Times New Roman" w:hAnsi="Times New Roman"/>
          <w:sz w:val="24"/>
          <w:szCs w:val="24"/>
        </w:rPr>
        <w:t xml:space="preserve"> </w:t>
      </w:r>
      <w:r w:rsidR="00F34558">
        <w:rPr>
          <w:rFonts w:ascii="Times New Roman" w:hAnsi="Times New Roman"/>
          <w:sz w:val="24"/>
          <w:szCs w:val="24"/>
        </w:rPr>
        <w:t>In addition to school teachers, tutoring was provided</w:t>
      </w:r>
      <w:r w:rsidR="00F34558" w:rsidRPr="005E32FB">
        <w:rPr>
          <w:rFonts w:ascii="Times New Roman" w:hAnsi="Times New Roman"/>
          <w:sz w:val="24"/>
          <w:szCs w:val="24"/>
        </w:rPr>
        <w:t xml:space="preserve"> </w:t>
      </w:r>
      <w:r w:rsidR="00F34558">
        <w:rPr>
          <w:rFonts w:ascii="Times New Roman" w:hAnsi="Times New Roman"/>
          <w:sz w:val="24"/>
          <w:szCs w:val="24"/>
        </w:rPr>
        <w:t xml:space="preserve">by </w:t>
      </w:r>
      <w:r w:rsidR="00F34558" w:rsidRPr="005E32FB">
        <w:rPr>
          <w:rFonts w:ascii="Times New Roman" w:hAnsi="Times New Roman"/>
          <w:sz w:val="24"/>
          <w:szCs w:val="24"/>
        </w:rPr>
        <w:t>retire</w:t>
      </w:r>
      <w:r w:rsidR="00F34558">
        <w:rPr>
          <w:rFonts w:ascii="Times New Roman" w:hAnsi="Times New Roman"/>
          <w:sz w:val="24"/>
          <w:szCs w:val="24"/>
        </w:rPr>
        <w:t>es, college teachers, businessmen, full-time tutors and others who lacked alternative formal employment. The last group was particularly evident because of</w:t>
      </w:r>
      <w:r w:rsidR="00F34558" w:rsidRPr="005E32FB">
        <w:rPr>
          <w:rFonts w:ascii="Times New Roman" w:hAnsi="Times New Roman"/>
          <w:sz w:val="24"/>
          <w:szCs w:val="24"/>
        </w:rPr>
        <w:t xml:space="preserve"> </w:t>
      </w:r>
      <w:r w:rsidR="00F34558">
        <w:rPr>
          <w:rFonts w:ascii="Times New Roman" w:hAnsi="Times New Roman"/>
          <w:sz w:val="24"/>
          <w:szCs w:val="24"/>
        </w:rPr>
        <w:t xml:space="preserve">the high rates of </w:t>
      </w:r>
      <w:r w:rsidR="00F34558" w:rsidRPr="005E32FB">
        <w:rPr>
          <w:rFonts w:ascii="Times New Roman" w:hAnsi="Times New Roman"/>
          <w:sz w:val="24"/>
          <w:szCs w:val="24"/>
        </w:rPr>
        <w:t>educated unemploy</w:t>
      </w:r>
      <w:r w:rsidR="00F34558">
        <w:rPr>
          <w:rFonts w:ascii="Times New Roman" w:hAnsi="Times New Roman"/>
          <w:sz w:val="24"/>
          <w:szCs w:val="24"/>
        </w:rPr>
        <w:t>ment</w:t>
      </w:r>
      <w:r w:rsidR="00F34558" w:rsidRPr="005E32FB">
        <w:rPr>
          <w:rFonts w:ascii="Times New Roman" w:hAnsi="Times New Roman"/>
          <w:sz w:val="24"/>
          <w:szCs w:val="24"/>
        </w:rPr>
        <w:t xml:space="preserve"> (SCERT, 2009</w:t>
      </w:r>
      <w:r w:rsidR="00F34558">
        <w:rPr>
          <w:rFonts w:ascii="Times New Roman" w:hAnsi="Times New Roman"/>
          <w:sz w:val="24"/>
          <w:szCs w:val="24"/>
        </w:rPr>
        <w:t xml:space="preserve">; see also </w:t>
      </w:r>
      <w:r w:rsidR="00F34558" w:rsidRPr="005E32FB">
        <w:rPr>
          <w:rFonts w:ascii="Times New Roman" w:hAnsi="Times New Roman"/>
          <w:sz w:val="24"/>
          <w:szCs w:val="24"/>
        </w:rPr>
        <w:t>Majumdar, 2014</w:t>
      </w:r>
      <w:r w:rsidR="00F34558" w:rsidRPr="006A10B8">
        <w:rPr>
          <w:rFonts w:ascii="Times New Roman" w:hAnsi="Times New Roman"/>
          <w:sz w:val="24"/>
          <w:szCs w:val="24"/>
        </w:rPr>
        <w:t>; 2018).</w:t>
      </w:r>
      <w:r w:rsidR="00F34558" w:rsidRPr="005E32FB">
        <w:rPr>
          <w:rFonts w:ascii="Times New Roman" w:hAnsi="Times New Roman"/>
          <w:sz w:val="24"/>
          <w:szCs w:val="24"/>
        </w:rPr>
        <w:t xml:space="preserve"> </w:t>
      </w:r>
    </w:p>
    <w:p w14:paraId="63FFF1B7" w14:textId="77777777" w:rsidR="0053002C" w:rsidRDefault="00CA4770" w:rsidP="004529EE">
      <w:pPr>
        <w:widowControl w:val="0"/>
        <w:spacing w:line="240" w:lineRule="auto"/>
        <w:jc w:val="both"/>
        <w:rPr>
          <w:rFonts w:ascii="Times New Roman" w:hAnsi="Times New Roman"/>
          <w:sz w:val="24"/>
          <w:szCs w:val="24"/>
        </w:rPr>
      </w:pPr>
      <w:r>
        <w:rPr>
          <w:rFonts w:ascii="Times New Roman" w:hAnsi="Times New Roman"/>
          <w:sz w:val="24"/>
          <w:szCs w:val="24"/>
        </w:rPr>
        <w:tab/>
      </w:r>
      <w:r w:rsidR="0053002C">
        <w:rPr>
          <w:rFonts w:ascii="Times New Roman" w:hAnsi="Times New Roman"/>
          <w:sz w:val="24"/>
          <w:szCs w:val="24"/>
        </w:rPr>
        <w:t xml:space="preserve">Various </w:t>
      </w:r>
      <w:r w:rsidR="0053002C" w:rsidRPr="0033127E">
        <w:rPr>
          <w:rFonts w:ascii="Times New Roman" w:hAnsi="Times New Roman"/>
          <w:sz w:val="24"/>
          <w:szCs w:val="24"/>
        </w:rPr>
        <w:t xml:space="preserve">regulations have been framed by the state and central governments to control the negative implications of private tutoring. </w:t>
      </w:r>
      <w:r w:rsidR="0053002C">
        <w:rPr>
          <w:rFonts w:ascii="Times New Roman" w:hAnsi="Times New Roman"/>
          <w:sz w:val="24"/>
          <w:szCs w:val="24"/>
        </w:rPr>
        <w:t>T</w:t>
      </w:r>
      <w:r w:rsidR="0053002C" w:rsidRPr="0033127E">
        <w:rPr>
          <w:rFonts w:ascii="Times New Roman" w:hAnsi="Times New Roman"/>
          <w:sz w:val="24"/>
          <w:szCs w:val="24"/>
        </w:rPr>
        <w:t>hese regulations have been broad</w:t>
      </w:r>
      <w:r w:rsidR="0053002C">
        <w:rPr>
          <w:rFonts w:ascii="Times New Roman" w:hAnsi="Times New Roman"/>
          <w:sz w:val="24"/>
          <w:szCs w:val="24"/>
        </w:rPr>
        <w:t>, however,</w:t>
      </w:r>
      <w:r w:rsidR="0053002C" w:rsidRPr="0033127E">
        <w:rPr>
          <w:rFonts w:ascii="Times New Roman" w:hAnsi="Times New Roman"/>
          <w:sz w:val="24"/>
          <w:szCs w:val="24"/>
        </w:rPr>
        <w:t xml:space="preserve"> and in </w:t>
      </w:r>
      <w:r w:rsidR="0053002C">
        <w:rPr>
          <w:rFonts w:ascii="Times New Roman" w:hAnsi="Times New Roman"/>
          <w:sz w:val="24"/>
          <w:szCs w:val="24"/>
        </w:rPr>
        <w:t>West Bengal</w:t>
      </w:r>
      <w:r w:rsidR="0053002C" w:rsidRPr="0033127E">
        <w:rPr>
          <w:rFonts w:ascii="Times New Roman" w:hAnsi="Times New Roman"/>
          <w:sz w:val="24"/>
          <w:szCs w:val="24"/>
        </w:rPr>
        <w:t xml:space="preserve"> have largely remained on paper. In 2001, the </w:t>
      </w:r>
      <w:r w:rsidR="0053002C">
        <w:rPr>
          <w:rFonts w:ascii="Times New Roman" w:hAnsi="Times New Roman"/>
          <w:sz w:val="24"/>
          <w:szCs w:val="24"/>
        </w:rPr>
        <w:t>West Bengal</w:t>
      </w:r>
      <w:r w:rsidR="0053002C" w:rsidRPr="0033127E">
        <w:rPr>
          <w:rFonts w:ascii="Times New Roman" w:hAnsi="Times New Roman"/>
          <w:sz w:val="24"/>
          <w:szCs w:val="24"/>
        </w:rPr>
        <w:t xml:space="preserve"> School Educat</w:t>
      </w:r>
      <w:r w:rsidR="0053002C">
        <w:rPr>
          <w:rFonts w:ascii="Times New Roman" w:hAnsi="Times New Roman"/>
          <w:sz w:val="24"/>
          <w:szCs w:val="24"/>
        </w:rPr>
        <w:t>ion Department banned permanent-</w:t>
      </w:r>
      <w:r w:rsidR="0053002C" w:rsidRPr="0033127E">
        <w:rPr>
          <w:rFonts w:ascii="Times New Roman" w:hAnsi="Times New Roman"/>
          <w:sz w:val="24"/>
          <w:szCs w:val="24"/>
        </w:rPr>
        <w:t xml:space="preserve">scale </w:t>
      </w:r>
      <w:r w:rsidR="00450C6C">
        <w:rPr>
          <w:rFonts w:ascii="Times New Roman" w:hAnsi="Times New Roman"/>
          <w:sz w:val="24"/>
          <w:szCs w:val="24"/>
        </w:rPr>
        <w:t xml:space="preserve">primary </w:t>
      </w:r>
      <w:r w:rsidR="0053002C" w:rsidRPr="0033127E">
        <w:rPr>
          <w:rFonts w:ascii="Times New Roman" w:hAnsi="Times New Roman"/>
          <w:sz w:val="24"/>
          <w:szCs w:val="24"/>
        </w:rPr>
        <w:t>school teachers from providing tutoring</w:t>
      </w:r>
      <w:r w:rsidR="00450C6C">
        <w:rPr>
          <w:rFonts w:ascii="Times New Roman" w:hAnsi="Times New Roman"/>
          <w:sz w:val="24"/>
          <w:szCs w:val="24"/>
        </w:rPr>
        <w:t xml:space="preserve"> </w:t>
      </w:r>
      <w:r w:rsidR="00737E7E" w:rsidRPr="00634700">
        <w:rPr>
          <w:rFonts w:ascii="Times New Roman" w:eastAsia="Times New Roman" w:hAnsi="Times New Roman"/>
          <w:sz w:val="24"/>
          <w:szCs w:val="24"/>
          <w:lang w:eastAsia="en-GB"/>
        </w:rPr>
        <w:t>(West Bengal Primary Education Conduct of Service Rules, 2001)</w:t>
      </w:r>
      <w:r w:rsidR="0053002C">
        <w:rPr>
          <w:rFonts w:ascii="Times New Roman" w:hAnsi="Times New Roman"/>
          <w:sz w:val="24"/>
          <w:szCs w:val="24"/>
        </w:rPr>
        <w:t xml:space="preserve">, and </w:t>
      </w:r>
      <w:r w:rsidR="00450C6C">
        <w:rPr>
          <w:rFonts w:ascii="Times New Roman" w:hAnsi="Times New Roman"/>
          <w:sz w:val="24"/>
          <w:szCs w:val="24"/>
        </w:rPr>
        <w:t xml:space="preserve">in 2005 extended the requirement to secondary school teachers </w:t>
      </w:r>
      <w:r w:rsidR="00C56979" w:rsidRPr="00C56979">
        <w:rPr>
          <w:rFonts w:ascii="Times New Roman" w:hAnsi="Times New Roman"/>
          <w:sz w:val="24"/>
          <w:szCs w:val="24"/>
        </w:rPr>
        <w:t>(Conduct and Discipline of Teachers and Non-Teaching Staff, 2005)</w:t>
      </w:r>
      <w:r w:rsidR="00450C6C">
        <w:rPr>
          <w:rFonts w:ascii="Times New Roman" w:hAnsi="Times New Roman"/>
          <w:sz w:val="24"/>
          <w:szCs w:val="24"/>
        </w:rPr>
        <w:t xml:space="preserve">. </w:t>
      </w:r>
      <w:r w:rsidR="0053002C" w:rsidRPr="0033127E">
        <w:rPr>
          <w:rFonts w:ascii="Times New Roman" w:hAnsi="Times New Roman"/>
          <w:sz w:val="24"/>
          <w:szCs w:val="24"/>
        </w:rPr>
        <w:t>Th</w:t>
      </w:r>
      <w:r w:rsidR="00450C6C">
        <w:rPr>
          <w:rFonts w:ascii="Times New Roman" w:hAnsi="Times New Roman"/>
          <w:sz w:val="24"/>
          <w:szCs w:val="24"/>
        </w:rPr>
        <w:t xml:space="preserve">ese measures were </w:t>
      </w:r>
      <w:r w:rsidR="0053002C" w:rsidRPr="0033127E">
        <w:rPr>
          <w:rFonts w:ascii="Times New Roman" w:hAnsi="Times New Roman"/>
          <w:sz w:val="24"/>
          <w:szCs w:val="24"/>
        </w:rPr>
        <w:t xml:space="preserve">applicable </w:t>
      </w:r>
      <w:r w:rsidR="0053002C">
        <w:rPr>
          <w:rFonts w:ascii="Times New Roman" w:hAnsi="Times New Roman"/>
          <w:sz w:val="24"/>
          <w:szCs w:val="24"/>
        </w:rPr>
        <w:t xml:space="preserve">only </w:t>
      </w:r>
      <w:r w:rsidR="0053002C" w:rsidRPr="0033127E">
        <w:rPr>
          <w:rFonts w:ascii="Times New Roman" w:hAnsi="Times New Roman"/>
          <w:sz w:val="24"/>
          <w:szCs w:val="24"/>
        </w:rPr>
        <w:t>to teachers of government and aided schools</w:t>
      </w:r>
      <w:r w:rsidR="0053002C">
        <w:rPr>
          <w:rFonts w:ascii="Times New Roman" w:hAnsi="Times New Roman"/>
          <w:sz w:val="24"/>
          <w:szCs w:val="24"/>
        </w:rPr>
        <w:t>, but in</w:t>
      </w:r>
      <w:r w:rsidR="0053002C" w:rsidRPr="0033127E">
        <w:rPr>
          <w:rFonts w:ascii="Times New Roman" w:hAnsi="Times New Roman"/>
          <w:sz w:val="24"/>
          <w:szCs w:val="24"/>
        </w:rPr>
        <w:t xml:space="preserve"> 201</w:t>
      </w:r>
      <w:r w:rsidR="00450C6C">
        <w:rPr>
          <w:rFonts w:ascii="Times New Roman" w:hAnsi="Times New Roman"/>
          <w:sz w:val="24"/>
          <w:szCs w:val="24"/>
        </w:rPr>
        <w:t>2</w:t>
      </w:r>
      <w:r w:rsidR="0053002C" w:rsidRPr="0033127E">
        <w:rPr>
          <w:rFonts w:ascii="Times New Roman" w:hAnsi="Times New Roman"/>
          <w:sz w:val="24"/>
          <w:szCs w:val="24"/>
        </w:rPr>
        <w:t xml:space="preserve"> the prohibition was extended to </w:t>
      </w:r>
      <w:r w:rsidR="0053002C">
        <w:rPr>
          <w:rFonts w:ascii="Times New Roman" w:hAnsi="Times New Roman"/>
          <w:sz w:val="24"/>
          <w:szCs w:val="24"/>
        </w:rPr>
        <w:t xml:space="preserve">all </w:t>
      </w:r>
      <w:r w:rsidR="0053002C" w:rsidRPr="0033127E">
        <w:rPr>
          <w:rFonts w:ascii="Times New Roman" w:hAnsi="Times New Roman"/>
          <w:sz w:val="24"/>
          <w:szCs w:val="24"/>
        </w:rPr>
        <w:t>teachers</w:t>
      </w:r>
      <w:r w:rsidR="0053002C">
        <w:rPr>
          <w:rFonts w:ascii="Times New Roman" w:hAnsi="Times New Roman"/>
          <w:sz w:val="24"/>
          <w:szCs w:val="24"/>
        </w:rPr>
        <w:t xml:space="preserve">, with sanctions including the possibility of the teachers </w:t>
      </w:r>
      <w:r w:rsidR="0053002C" w:rsidRPr="0033127E">
        <w:rPr>
          <w:rFonts w:ascii="Times New Roman" w:hAnsi="Times New Roman"/>
          <w:sz w:val="24"/>
          <w:szCs w:val="24"/>
        </w:rPr>
        <w:t xml:space="preserve">losing their jobs </w:t>
      </w:r>
      <w:r w:rsidR="00C56979" w:rsidRPr="00C56979">
        <w:rPr>
          <w:rFonts w:ascii="Times New Roman" w:hAnsi="Times New Roman"/>
          <w:sz w:val="24"/>
          <w:szCs w:val="24"/>
        </w:rPr>
        <w:t>(West Bengal Right of Children to Free and Compulsory Education Rules, 2012)</w:t>
      </w:r>
      <w:r w:rsidR="0053002C" w:rsidRPr="0033127E">
        <w:rPr>
          <w:rFonts w:ascii="Times New Roman" w:hAnsi="Times New Roman"/>
          <w:sz w:val="24"/>
          <w:szCs w:val="24"/>
        </w:rPr>
        <w:t xml:space="preserve">. </w:t>
      </w:r>
      <w:r w:rsidR="0053002C">
        <w:rPr>
          <w:rFonts w:ascii="Times New Roman" w:hAnsi="Times New Roman"/>
          <w:sz w:val="24"/>
          <w:szCs w:val="24"/>
        </w:rPr>
        <w:t xml:space="preserve">At the national level, </w:t>
      </w:r>
      <w:r w:rsidR="0053002C" w:rsidRPr="0033127E">
        <w:rPr>
          <w:rFonts w:ascii="Times New Roman" w:hAnsi="Times New Roman"/>
          <w:sz w:val="24"/>
          <w:szCs w:val="24"/>
        </w:rPr>
        <w:t xml:space="preserve">the Right to Education (RTE) </w:t>
      </w:r>
      <w:r w:rsidR="0053002C">
        <w:rPr>
          <w:rFonts w:ascii="Times New Roman" w:hAnsi="Times New Roman"/>
          <w:sz w:val="24"/>
          <w:szCs w:val="24"/>
        </w:rPr>
        <w:t xml:space="preserve">Act </w:t>
      </w:r>
      <w:r w:rsidR="0053002C" w:rsidRPr="0033127E">
        <w:rPr>
          <w:rFonts w:ascii="Times New Roman" w:hAnsi="Times New Roman"/>
          <w:sz w:val="24"/>
          <w:szCs w:val="24"/>
        </w:rPr>
        <w:t>was passed</w:t>
      </w:r>
      <w:r w:rsidR="0053002C">
        <w:rPr>
          <w:rFonts w:ascii="Times New Roman" w:hAnsi="Times New Roman"/>
          <w:sz w:val="24"/>
          <w:szCs w:val="24"/>
        </w:rPr>
        <w:t xml:space="preserve"> in 2009 and </w:t>
      </w:r>
      <w:r w:rsidR="0053002C" w:rsidRPr="0033127E">
        <w:rPr>
          <w:rFonts w:ascii="Times New Roman" w:hAnsi="Times New Roman"/>
          <w:sz w:val="24"/>
          <w:szCs w:val="24"/>
        </w:rPr>
        <w:t>appl</w:t>
      </w:r>
      <w:r w:rsidR="0053002C">
        <w:rPr>
          <w:rFonts w:ascii="Times New Roman" w:hAnsi="Times New Roman"/>
          <w:sz w:val="24"/>
          <w:szCs w:val="24"/>
        </w:rPr>
        <w:t>ies</w:t>
      </w:r>
      <w:r w:rsidR="0053002C" w:rsidRPr="0033127E">
        <w:rPr>
          <w:rFonts w:ascii="Times New Roman" w:hAnsi="Times New Roman"/>
          <w:sz w:val="24"/>
          <w:szCs w:val="24"/>
        </w:rPr>
        <w:t xml:space="preserve"> to government, private and aided schools. Section 28 of the Act prohibit</w:t>
      </w:r>
      <w:r w:rsidR="0053002C">
        <w:rPr>
          <w:rFonts w:ascii="Times New Roman" w:hAnsi="Times New Roman"/>
          <w:sz w:val="24"/>
          <w:szCs w:val="24"/>
        </w:rPr>
        <w:t>s</w:t>
      </w:r>
      <w:r w:rsidR="0053002C" w:rsidRPr="0033127E">
        <w:rPr>
          <w:rFonts w:ascii="Times New Roman" w:hAnsi="Times New Roman"/>
          <w:sz w:val="24"/>
          <w:szCs w:val="24"/>
        </w:rPr>
        <w:t xml:space="preserve"> teachers from providing private tutoring</w:t>
      </w:r>
      <w:r w:rsidR="0053002C">
        <w:rPr>
          <w:rFonts w:ascii="Times New Roman" w:hAnsi="Times New Roman"/>
          <w:sz w:val="24"/>
          <w:szCs w:val="24"/>
        </w:rPr>
        <w:t xml:space="preserve"> </w:t>
      </w:r>
      <w:r w:rsidR="0053002C" w:rsidRPr="0033127E">
        <w:rPr>
          <w:rFonts w:ascii="Times New Roman" w:hAnsi="Times New Roman"/>
          <w:sz w:val="24"/>
          <w:szCs w:val="24"/>
        </w:rPr>
        <w:t>(</w:t>
      </w:r>
      <w:r w:rsidR="0053002C">
        <w:rPr>
          <w:rFonts w:ascii="Times New Roman" w:hAnsi="Times New Roman"/>
          <w:sz w:val="24"/>
          <w:szCs w:val="24"/>
        </w:rPr>
        <w:t>MHRD, 2014</w:t>
      </w:r>
      <w:r w:rsidR="0053002C" w:rsidRPr="0033127E">
        <w:rPr>
          <w:rFonts w:ascii="Times New Roman" w:hAnsi="Times New Roman"/>
          <w:sz w:val="24"/>
          <w:szCs w:val="24"/>
        </w:rPr>
        <w:t>).</w:t>
      </w:r>
      <w:r w:rsidR="00644B82">
        <w:rPr>
          <w:rFonts w:ascii="Times New Roman" w:hAnsi="Times New Roman"/>
          <w:sz w:val="24"/>
          <w:szCs w:val="24"/>
        </w:rPr>
        <w:t xml:space="preserve"> </w:t>
      </w:r>
      <w:r w:rsidR="00EC0AA0">
        <w:rPr>
          <w:rFonts w:ascii="Times New Roman" w:hAnsi="Times New Roman"/>
          <w:sz w:val="24"/>
          <w:szCs w:val="24"/>
        </w:rPr>
        <w:t xml:space="preserve">More recently, </w:t>
      </w:r>
      <w:r w:rsidR="00A90229">
        <w:rPr>
          <w:rFonts w:ascii="Times New Roman" w:hAnsi="Times New Roman"/>
          <w:sz w:val="24"/>
          <w:szCs w:val="24"/>
        </w:rPr>
        <w:t>t</w:t>
      </w:r>
      <w:r w:rsidR="00EC0AA0">
        <w:rPr>
          <w:rFonts w:ascii="Times New Roman" w:hAnsi="Times New Roman"/>
          <w:sz w:val="24"/>
          <w:szCs w:val="24"/>
        </w:rPr>
        <w:t>he MHRD</w:t>
      </w:r>
      <w:r w:rsidR="00314865">
        <w:rPr>
          <w:rFonts w:ascii="Times New Roman" w:hAnsi="Times New Roman"/>
          <w:sz w:val="24"/>
          <w:szCs w:val="24"/>
        </w:rPr>
        <w:t>’s</w:t>
      </w:r>
      <w:r w:rsidR="00EC0AA0">
        <w:rPr>
          <w:rFonts w:ascii="Times New Roman" w:hAnsi="Times New Roman"/>
          <w:sz w:val="24"/>
          <w:szCs w:val="24"/>
        </w:rPr>
        <w:t xml:space="preserve"> National Education Policy recognised the detrimental effects of private tutoring on </w:t>
      </w:r>
      <w:r w:rsidR="00C2209B">
        <w:rPr>
          <w:rFonts w:ascii="Times New Roman" w:hAnsi="Times New Roman"/>
          <w:sz w:val="24"/>
          <w:szCs w:val="24"/>
        </w:rPr>
        <w:t xml:space="preserve">secondary </w:t>
      </w:r>
      <w:r w:rsidR="00EC0AA0">
        <w:rPr>
          <w:rFonts w:ascii="Times New Roman" w:hAnsi="Times New Roman"/>
          <w:sz w:val="24"/>
          <w:szCs w:val="24"/>
        </w:rPr>
        <w:t xml:space="preserve">students and </w:t>
      </w:r>
      <w:r w:rsidR="00314865">
        <w:rPr>
          <w:rFonts w:ascii="Times New Roman" w:hAnsi="Times New Roman"/>
          <w:sz w:val="24"/>
          <w:szCs w:val="24"/>
        </w:rPr>
        <w:t xml:space="preserve">recommended </w:t>
      </w:r>
      <w:r w:rsidR="00EC0AA0">
        <w:rPr>
          <w:rFonts w:ascii="Times New Roman" w:hAnsi="Times New Roman"/>
          <w:sz w:val="24"/>
          <w:szCs w:val="24"/>
        </w:rPr>
        <w:t>measures to revamp the examination system (</w:t>
      </w:r>
      <w:r w:rsidR="00F26D7C">
        <w:rPr>
          <w:rFonts w:ascii="Times New Roman" w:hAnsi="Times New Roman"/>
          <w:sz w:val="24"/>
          <w:szCs w:val="24"/>
        </w:rPr>
        <w:t>MHRD</w:t>
      </w:r>
      <w:r w:rsidR="00EC0AA0">
        <w:rPr>
          <w:rFonts w:ascii="Times New Roman" w:hAnsi="Times New Roman"/>
          <w:sz w:val="24"/>
          <w:szCs w:val="24"/>
        </w:rPr>
        <w:t>, 2019</w:t>
      </w:r>
      <w:r w:rsidR="00F26D7C">
        <w:rPr>
          <w:rFonts w:ascii="Times New Roman" w:hAnsi="Times New Roman"/>
          <w:sz w:val="24"/>
          <w:szCs w:val="24"/>
        </w:rPr>
        <w:t>, pp.</w:t>
      </w:r>
      <w:r w:rsidR="00314865">
        <w:rPr>
          <w:rFonts w:ascii="Times New Roman" w:hAnsi="Times New Roman"/>
          <w:sz w:val="24"/>
          <w:szCs w:val="24"/>
        </w:rPr>
        <w:t>104-106</w:t>
      </w:r>
      <w:r w:rsidR="00EC0AA0">
        <w:rPr>
          <w:rFonts w:ascii="Times New Roman" w:hAnsi="Times New Roman"/>
          <w:sz w:val="24"/>
          <w:szCs w:val="24"/>
        </w:rPr>
        <w:t>).</w:t>
      </w:r>
    </w:p>
    <w:p w14:paraId="6CE8E706" w14:textId="77777777" w:rsidR="00A376B4" w:rsidRDefault="00A376B4" w:rsidP="00A376B4">
      <w:pPr>
        <w:spacing w:line="240" w:lineRule="auto"/>
        <w:jc w:val="both"/>
        <w:rPr>
          <w:rFonts w:ascii="Times New Roman" w:hAnsi="Times New Roman"/>
          <w:b/>
          <w:sz w:val="24"/>
          <w:szCs w:val="24"/>
        </w:rPr>
      </w:pPr>
      <w:r>
        <w:rPr>
          <w:rFonts w:ascii="Times New Roman" w:hAnsi="Times New Roman"/>
          <w:b/>
          <w:sz w:val="24"/>
          <w:szCs w:val="24"/>
        </w:rPr>
        <w:t xml:space="preserve">4 CONCEPTUAL </w:t>
      </w:r>
      <w:proofErr w:type="gramStart"/>
      <w:r>
        <w:rPr>
          <w:rFonts w:ascii="Times New Roman" w:hAnsi="Times New Roman"/>
          <w:b/>
          <w:sz w:val="24"/>
          <w:szCs w:val="24"/>
        </w:rPr>
        <w:t>FRAMEWORK</w:t>
      </w:r>
      <w:proofErr w:type="gramEnd"/>
    </w:p>
    <w:p w14:paraId="3DF3C073" w14:textId="77777777" w:rsidR="001C3855" w:rsidRPr="00337DC5" w:rsidRDefault="00337DC5" w:rsidP="004529EE">
      <w:pPr>
        <w:spacing w:line="240" w:lineRule="auto"/>
        <w:jc w:val="both"/>
        <w:rPr>
          <w:rFonts w:ascii="Times New Roman" w:hAnsi="Times New Roman"/>
          <w:b/>
          <w:sz w:val="24"/>
          <w:szCs w:val="24"/>
        </w:rPr>
      </w:pPr>
      <w:r>
        <w:rPr>
          <w:rFonts w:ascii="Times New Roman" w:hAnsi="Times New Roman"/>
          <w:b/>
          <w:sz w:val="24"/>
          <w:szCs w:val="24"/>
        </w:rPr>
        <w:t xml:space="preserve">4.1 </w:t>
      </w:r>
      <w:r w:rsidR="001C3855" w:rsidRPr="00337DC5">
        <w:rPr>
          <w:rFonts w:ascii="Times New Roman" w:hAnsi="Times New Roman"/>
          <w:b/>
          <w:sz w:val="24"/>
          <w:szCs w:val="24"/>
        </w:rPr>
        <w:t>Private tutoring and school systems</w:t>
      </w:r>
    </w:p>
    <w:p w14:paraId="4B2ACB93" w14:textId="77777777" w:rsidR="001C3855" w:rsidRPr="0033127E" w:rsidRDefault="00B05D7E" w:rsidP="004529EE">
      <w:pPr>
        <w:spacing w:line="240" w:lineRule="auto"/>
        <w:jc w:val="both"/>
        <w:rPr>
          <w:rFonts w:ascii="Times New Roman" w:hAnsi="Times New Roman"/>
          <w:sz w:val="24"/>
          <w:szCs w:val="24"/>
        </w:rPr>
      </w:pPr>
      <w:r>
        <w:rPr>
          <w:rFonts w:ascii="Times New Roman" w:hAnsi="Times New Roman"/>
          <w:sz w:val="24"/>
          <w:szCs w:val="24"/>
        </w:rPr>
        <w:t>Reciprocal l</w:t>
      </w:r>
      <w:r w:rsidR="001C3855" w:rsidRPr="0033127E">
        <w:rPr>
          <w:rFonts w:ascii="Times New Roman" w:hAnsi="Times New Roman"/>
          <w:sz w:val="24"/>
          <w:szCs w:val="24"/>
        </w:rPr>
        <w:t>ink</w:t>
      </w:r>
      <w:r w:rsidR="001C3855">
        <w:rPr>
          <w:rFonts w:ascii="Times New Roman" w:hAnsi="Times New Roman"/>
          <w:sz w:val="24"/>
          <w:szCs w:val="24"/>
        </w:rPr>
        <w:t>s</w:t>
      </w:r>
      <w:r w:rsidR="001C3855" w:rsidRPr="0033127E">
        <w:rPr>
          <w:rFonts w:ascii="Times New Roman" w:hAnsi="Times New Roman"/>
          <w:sz w:val="24"/>
          <w:szCs w:val="24"/>
        </w:rPr>
        <w:t xml:space="preserve"> between </w:t>
      </w:r>
      <w:r w:rsidR="00F53316">
        <w:rPr>
          <w:rFonts w:ascii="Times New Roman" w:hAnsi="Times New Roman"/>
          <w:sz w:val="24"/>
          <w:szCs w:val="24"/>
        </w:rPr>
        <w:t xml:space="preserve">shadow education </w:t>
      </w:r>
      <w:r w:rsidR="004D394B">
        <w:rPr>
          <w:rFonts w:ascii="Times New Roman" w:hAnsi="Times New Roman"/>
          <w:sz w:val="24"/>
          <w:szCs w:val="24"/>
        </w:rPr>
        <w:t>and mainstream schooling</w:t>
      </w:r>
      <w:r w:rsidR="001C3855" w:rsidRPr="0033127E">
        <w:rPr>
          <w:rFonts w:ascii="Times New Roman" w:hAnsi="Times New Roman"/>
          <w:sz w:val="24"/>
          <w:szCs w:val="24"/>
        </w:rPr>
        <w:t xml:space="preserve"> have been observed in various parts of the world </w:t>
      </w:r>
      <w:r w:rsidR="001C3855">
        <w:rPr>
          <w:rFonts w:ascii="Times New Roman" w:hAnsi="Times New Roman"/>
          <w:sz w:val="24"/>
          <w:szCs w:val="24"/>
        </w:rPr>
        <w:t>(</w:t>
      </w:r>
      <w:r w:rsidR="008C270D">
        <w:rPr>
          <w:rFonts w:ascii="Times New Roman" w:hAnsi="Times New Roman"/>
          <w:sz w:val="24"/>
          <w:szCs w:val="24"/>
        </w:rPr>
        <w:t xml:space="preserve">e.g. </w:t>
      </w:r>
      <w:r w:rsidR="001C3855" w:rsidRPr="0033127E">
        <w:rPr>
          <w:rFonts w:ascii="Times New Roman" w:hAnsi="Times New Roman"/>
          <w:sz w:val="24"/>
          <w:szCs w:val="24"/>
        </w:rPr>
        <w:t xml:space="preserve">Brehm </w:t>
      </w:r>
      <w:r w:rsidR="008C270D">
        <w:rPr>
          <w:rFonts w:ascii="Times New Roman" w:hAnsi="Times New Roman"/>
          <w:sz w:val="24"/>
          <w:szCs w:val="24"/>
        </w:rPr>
        <w:t xml:space="preserve">&amp; </w:t>
      </w:r>
      <w:r w:rsidR="001C3855" w:rsidRPr="0033127E">
        <w:rPr>
          <w:rFonts w:ascii="Times New Roman" w:hAnsi="Times New Roman"/>
          <w:sz w:val="24"/>
          <w:szCs w:val="24"/>
        </w:rPr>
        <w:t>Silova</w:t>
      </w:r>
      <w:r w:rsidR="001C3855">
        <w:rPr>
          <w:rFonts w:ascii="Times New Roman" w:hAnsi="Times New Roman"/>
          <w:sz w:val="24"/>
          <w:szCs w:val="24"/>
        </w:rPr>
        <w:t xml:space="preserve">, </w:t>
      </w:r>
      <w:r w:rsidR="001C3855" w:rsidRPr="0033127E">
        <w:rPr>
          <w:rFonts w:ascii="Times New Roman" w:hAnsi="Times New Roman"/>
          <w:sz w:val="24"/>
          <w:szCs w:val="24"/>
        </w:rPr>
        <w:t>2014</w:t>
      </w:r>
      <w:r w:rsidR="001C3855">
        <w:rPr>
          <w:rFonts w:ascii="Times New Roman" w:hAnsi="Times New Roman"/>
          <w:sz w:val="24"/>
          <w:szCs w:val="24"/>
        </w:rPr>
        <w:t xml:space="preserve">; </w:t>
      </w:r>
      <w:r w:rsidR="001C3855" w:rsidRPr="001E76B7">
        <w:rPr>
          <w:rFonts w:ascii="Times New Roman" w:hAnsi="Times New Roman"/>
          <w:sz w:val="24"/>
          <w:szCs w:val="24"/>
        </w:rPr>
        <w:t>Dawson</w:t>
      </w:r>
      <w:r w:rsidR="001C3855">
        <w:rPr>
          <w:rFonts w:ascii="Times New Roman" w:hAnsi="Times New Roman"/>
          <w:sz w:val="24"/>
          <w:szCs w:val="24"/>
        </w:rPr>
        <w:t xml:space="preserve">, </w:t>
      </w:r>
      <w:r w:rsidR="001C3855" w:rsidRPr="001E76B7">
        <w:rPr>
          <w:rFonts w:ascii="Times New Roman" w:hAnsi="Times New Roman"/>
          <w:sz w:val="24"/>
          <w:szCs w:val="24"/>
        </w:rPr>
        <w:t>2009</w:t>
      </w:r>
      <w:r w:rsidR="001C3855">
        <w:rPr>
          <w:rFonts w:ascii="Times New Roman" w:hAnsi="Times New Roman"/>
          <w:sz w:val="24"/>
          <w:szCs w:val="24"/>
        </w:rPr>
        <w:t>; Jayachandran, 2014)</w:t>
      </w:r>
      <w:r w:rsidR="001C3855" w:rsidRPr="0033127E">
        <w:rPr>
          <w:rFonts w:ascii="Times New Roman" w:hAnsi="Times New Roman"/>
          <w:sz w:val="24"/>
          <w:szCs w:val="24"/>
        </w:rPr>
        <w:t xml:space="preserve">. While some </w:t>
      </w:r>
      <w:r w:rsidR="001C3855">
        <w:rPr>
          <w:rFonts w:ascii="Times New Roman" w:hAnsi="Times New Roman"/>
          <w:sz w:val="24"/>
          <w:szCs w:val="24"/>
        </w:rPr>
        <w:t xml:space="preserve">associations </w:t>
      </w:r>
      <w:r w:rsidR="001C3855" w:rsidRPr="0033127E">
        <w:rPr>
          <w:rFonts w:ascii="Times New Roman" w:hAnsi="Times New Roman"/>
          <w:sz w:val="24"/>
          <w:szCs w:val="24"/>
        </w:rPr>
        <w:t xml:space="preserve">are formal and/or direct, others are informal and/or indirect. </w:t>
      </w:r>
      <w:r w:rsidR="008C270D">
        <w:rPr>
          <w:rFonts w:ascii="Times New Roman" w:hAnsi="Times New Roman"/>
          <w:sz w:val="24"/>
          <w:szCs w:val="24"/>
        </w:rPr>
        <w:t>In</w:t>
      </w:r>
      <w:r w:rsidR="001C3855">
        <w:rPr>
          <w:rFonts w:ascii="Times New Roman" w:hAnsi="Times New Roman"/>
          <w:sz w:val="24"/>
          <w:szCs w:val="24"/>
        </w:rPr>
        <w:t xml:space="preserve"> China, </w:t>
      </w:r>
      <w:proofErr w:type="gramStart"/>
      <w:r w:rsidR="001C3855" w:rsidRPr="005A63F8">
        <w:rPr>
          <w:rFonts w:ascii="Times New Roman" w:hAnsi="Times New Roman"/>
          <w:sz w:val="24"/>
          <w:szCs w:val="24"/>
        </w:rPr>
        <w:t>Zhang</w:t>
      </w:r>
      <w:proofErr w:type="gramEnd"/>
      <w:r w:rsidR="001C3855" w:rsidRPr="005A63F8">
        <w:rPr>
          <w:rFonts w:ascii="Times New Roman" w:hAnsi="Times New Roman"/>
          <w:sz w:val="24"/>
          <w:szCs w:val="24"/>
        </w:rPr>
        <w:t xml:space="preserve"> and Bray (2017</w:t>
      </w:r>
      <w:r w:rsidR="001C3855">
        <w:rPr>
          <w:rFonts w:ascii="Times New Roman" w:hAnsi="Times New Roman"/>
          <w:sz w:val="24"/>
          <w:szCs w:val="24"/>
        </w:rPr>
        <w:t>)</w:t>
      </w:r>
      <w:r w:rsidR="001C3855" w:rsidRPr="0033127E">
        <w:rPr>
          <w:rFonts w:ascii="Times New Roman" w:hAnsi="Times New Roman"/>
          <w:sz w:val="24"/>
          <w:szCs w:val="24"/>
        </w:rPr>
        <w:t xml:space="preserve"> drew attention to four</w:t>
      </w:r>
      <w:r w:rsidR="001C3855">
        <w:rPr>
          <w:rFonts w:ascii="Times New Roman" w:hAnsi="Times New Roman"/>
          <w:sz w:val="24"/>
          <w:szCs w:val="24"/>
        </w:rPr>
        <w:t xml:space="preserve"> ‘mixing zones’</w:t>
      </w:r>
      <w:r w:rsidR="004D394B">
        <w:rPr>
          <w:rFonts w:ascii="Times New Roman" w:hAnsi="Times New Roman"/>
          <w:sz w:val="24"/>
          <w:szCs w:val="24"/>
        </w:rPr>
        <w:t>, using</w:t>
      </w:r>
      <w:r w:rsidR="001C3855">
        <w:rPr>
          <w:rFonts w:ascii="Times New Roman" w:hAnsi="Times New Roman"/>
          <w:sz w:val="24"/>
          <w:szCs w:val="24"/>
        </w:rPr>
        <w:t xml:space="preserve"> the metaphor </w:t>
      </w:r>
      <w:r w:rsidR="004D394B">
        <w:rPr>
          <w:rFonts w:ascii="Times New Roman" w:hAnsi="Times New Roman"/>
          <w:sz w:val="24"/>
          <w:szCs w:val="24"/>
        </w:rPr>
        <w:t xml:space="preserve">of </w:t>
      </w:r>
      <w:r w:rsidR="001C3855">
        <w:rPr>
          <w:rFonts w:ascii="Times New Roman" w:hAnsi="Times New Roman"/>
          <w:sz w:val="24"/>
          <w:szCs w:val="24"/>
        </w:rPr>
        <w:t xml:space="preserve">confluence of running water often associated with pollutants in environmental management. </w:t>
      </w:r>
      <w:r w:rsidR="001C3855" w:rsidRPr="00C56979">
        <w:rPr>
          <w:rFonts w:ascii="Times New Roman" w:hAnsi="Times New Roman"/>
          <w:sz w:val="24"/>
          <w:szCs w:val="24"/>
        </w:rPr>
        <w:t xml:space="preserve">The four zones were </w:t>
      </w:r>
      <w:r w:rsidR="00C56979">
        <w:rPr>
          <w:rFonts w:ascii="Times New Roman" w:hAnsi="Times New Roman"/>
          <w:sz w:val="24"/>
          <w:szCs w:val="24"/>
        </w:rPr>
        <w:t xml:space="preserve">(1) </w:t>
      </w:r>
      <w:r w:rsidR="001C3855" w:rsidRPr="00C56979">
        <w:rPr>
          <w:rFonts w:ascii="Times New Roman" w:hAnsi="Times New Roman"/>
          <w:sz w:val="24"/>
          <w:szCs w:val="24"/>
        </w:rPr>
        <w:t xml:space="preserve">collaboration between tutoring companies and school leaders for schools to recommend students </w:t>
      </w:r>
      <w:r w:rsidR="007F3AAE" w:rsidRPr="00C56979">
        <w:rPr>
          <w:rFonts w:ascii="Times New Roman" w:hAnsi="Times New Roman"/>
          <w:sz w:val="24"/>
          <w:szCs w:val="24"/>
        </w:rPr>
        <w:t>for</w:t>
      </w:r>
      <w:r w:rsidR="001C3855" w:rsidRPr="00C56979">
        <w:rPr>
          <w:rFonts w:ascii="Times New Roman" w:hAnsi="Times New Roman"/>
          <w:sz w:val="24"/>
          <w:szCs w:val="24"/>
        </w:rPr>
        <w:t xml:space="preserve"> tutoring; </w:t>
      </w:r>
      <w:r w:rsidR="00C56979">
        <w:rPr>
          <w:rFonts w:ascii="Times New Roman" w:hAnsi="Times New Roman"/>
          <w:sz w:val="24"/>
          <w:szCs w:val="24"/>
        </w:rPr>
        <w:t xml:space="preserve">(2) </w:t>
      </w:r>
      <w:r w:rsidR="001C3855" w:rsidRPr="00C56979">
        <w:rPr>
          <w:rFonts w:ascii="Times New Roman" w:hAnsi="Times New Roman"/>
          <w:sz w:val="24"/>
          <w:szCs w:val="24"/>
        </w:rPr>
        <w:t xml:space="preserve">collaboration in which tutoring companies provided schools with referrals for admissions; </w:t>
      </w:r>
      <w:r w:rsidR="00C56979">
        <w:rPr>
          <w:rFonts w:ascii="Times New Roman" w:hAnsi="Times New Roman"/>
          <w:sz w:val="24"/>
          <w:szCs w:val="24"/>
        </w:rPr>
        <w:t xml:space="preserve">(3) </w:t>
      </w:r>
      <w:r w:rsidR="001C3855" w:rsidRPr="00C56979">
        <w:rPr>
          <w:rFonts w:ascii="Times New Roman" w:hAnsi="Times New Roman"/>
          <w:sz w:val="24"/>
          <w:szCs w:val="24"/>
        </w:rPr>
        <w:t xml:space="preserve">teachers providing tutoring to their own students; </w:t>
      </w:r>
      <w:r w:rsidR="00C56979">
        <w:rPr>
          <w:rFonts w:ascii="Times New Roman" w:hAnsi="Times New Roman"/>
          <w:sz w:val="24"/>
          <w:szCs w:val="24"/>
        </w:rPr>
        <w:t xml:space="preserve">(4) </w:t>
      </w:r>
      <w:r w:rsidR="001C3855">
        <w:rPr>
          <w:rFonts w:ascii="Times New Roman" w:hAnsi="Times New Roman"/>
          <w:sz w:val="24"/>
          <w:szCs w:val="24"/>
        </w:rPr>
        <w:t>teachers receiving kickbacks for referring tutees. The practice of r</w:t>
      </w:r>
      <w:r w:rsidR="001C3855" w:rsidRPr="0033127E">
        <w:rPr>
          <w:rFonts w:ascii="Times New Roman" w:hAnsi="Times New Roman"/>
          <w:sz w:val="24"/>
          <w:szCs w:val="24"/>
        </w:rPr>
        <w:t>eferr</w:t>
      </w:r>
      <w:r w:rsidR="001C3855">
        <w:rPr>
          <w:rFonts w:ascii="Times New Roman" w:hAnsi="Times New Roman"/>
          <w:sz w:val="24"/>
          <w:szCs w:val="24"/>
        </w:rPr>
        <w:t xml:space="preserve">ing tutees has also been observed elsewhere, including Croatia, Poland, and </w:t>
      </w:r>
      <w:r w:rsidR="001C3855" w:rsidRPr="0033127E">
        <w:rPr>
          <w:rFonts w:ascii="Times New Roman" w:hAnsi="Times New Roman"/>
          <w:sz w:val="24"/>
          <w:szCs w:val="24"/>
        </w:rPr>
        <w:t xml:space="preserve">Bosnia </w:t>
      </w:r>
      <w:r w:rsidR="001C3855">
        <w:rPr>
          <w:rFonts w:ascii="Times New Roman" w:hAnsi="Times New Roman"/>
          <w:sz w:val="24"/>
          <w:szCs w:val="24"/>
        </w:rPr>
        <w:t xml:space="preserve">&amp; Herzegovina </w:t>
      </w:r>
      <w:r w:rsidR="001C3855" w:rsidRPr="0033127E">
        <w:rPr>
          <w:rFonts w:ascii="Times New Roman" w:hAnsi="Times New Roman"/>
          <w:sz w:val="24"/>
          <w:szCs w:val="24"/>
        </w:rPr>
        <w:t>(</w:t>
      </w:r>
      <w:r w:rsidR="005E3C0E" w:rsidRPr="005E3C0E">
        <w:rPr>
          <w:rFonts w:ascii="Times New Roman" w:hAnsi="Times New Roman"/>
          <w:sz w:val="24"/>
          <w:szCs w:val="24"/>
        </w:rPr>
        <w:t>Silova, Būdiene &amp; Bray</w:t>
      </w:r>
      <w:r w:rsidR="001C3855" w:rsidRPr="0033127E">
        <w:rPr>
          <w:rFonts w:ascii="Times New Roman" w:hAnsi="Times New Roman"/>
          <w:sz w:val="24"/>
          <w:szCs w:val="24"/>
        </w:rPr>
        <w:t>, 2006).</w:t>
      </w:r>
    </w:p>
    <w:p w14:paraId="43D0B166" w14:textId="77777777" w:rsidR="001C3855" w:rsidRDefault="001C3855" w:rsidP="004529EE">
      <w:pPr>
        <w:spacing w:line="240" w:lineRule="auto"/>
        <w:ind w:firstLine="426"/>
        <w:jc w:val="both"/>
        <w:rPr>
          <w:rFonts w:ascii="Times New Roman" w:hAnsi="Times New Roman"/>
          <w:sz w:val="24"/>
          <w:szCs w:val="24"/>
        </w:rPr>
      </w:pPr>
      <w:r w:rsidRPr="0033127E">
        <w:rPr>
          <w:rFonts w:ascii="Times New Roman" w:hAnsi="Times New Roman"/>
          <w:sz w:val="24"/>
          <w:szCs w:val="24"/>
        </w:rPr>
        <w:t xml:space="preserve">The </w:t>
      </w:r>
      <w:r w:rsidR="008C270D">
        <w:rPr>
          <w:rFonts w:ascii="Times New Roman" w:hAnsi="Times New Roman"/>
          <w:sz w:val="24"/>
          <w:szCs w:val="24"/>
        </w:rPr>
        <w:t xml:space="preserve">phenomenon </w:t>
      </w:r>
      <w:r w:rsidRPr="0033127E">
        <w:rPr>
          <w:rFonts w:ascii="Times New Roman" w:hAnsi="Times New Roman"/>
          <w:sz w:val="24"/>
          <w:szCs w:val="24"/>
        </w:rPr>
        <w:t xml:space="preserve">of </w:t>
      </w:r>
      <w:proofErr w:type="gramStart"/>
      <w:r w:rsidRPr="0033127E">
        <w:rPr>
          <w:rFonts w:ascii="Times New Roman" w:hAnsi="Times New Roman"/>
          <w:sz w:val="24"/>
          <w:szCs w:val="24"/>
        </w:rPr>
        <w:t>school teachers</w:t>
      </w:r>
      <w:proofErr w:type="gramEnd"/>
      <w:r w:rsidRPr="0033127E">
        <w:rPr>
          <w:rFonts w:ascii="Times New Roman" w:hAnsi="Times New Roman"/>
          <w:sz w:val="24"/>
          <w:szCs w:val="24"/>
        </w:rPr>
        <w:t xml:space="preserve"> providing </w:t>
      </w:r>
      <w:r w:rsidR="008C270D">
        <w:rPr>
          <w:rFonts w:ascii="Times New Roman" w:hAnsi="Times New Roman"/>
          <w:sz w:val="24"/>
          <w:szCs w:val="24"/>
        </w:rPr>
        <w:t xml:space="preserve">private </w:t>
      </w:r>
      <w:r w:rsidRPr="0033127E">
        <w:rPr>
          <w:rFonts w:ascii="Times New Roman" w:hAnsi="Times New Roman"/>
          <w:sz w:val="24"/>
          <w:szCs w:val="24"/>
        </w:rPr>
        <w:t xml:space="preserve">tutoring has drawn research attention </w:t>
      </w:r>
      <w:r w:rsidR="008C270D">
        <w:rPr>
          <w:rFonts w:ascii="Times New Roman" w:hAnsi="Times New Roman"/>
          <w:sz w:val="24"/>
          <w:szCs w:val="24"/>
        </w:rPr>
        <w:t>because of</w:t>
      </w:r>
      <w:r w:rsidRPr="0033127E">
        <w:rPr>
          <w:rFonts w:ascii="Times New Roman" w:hAnsi="Times New Roman"/>
          <w:sz w:val="24"/>
          <w:szCs w:val="24"/>
        </w:rPr>
        <w:t xml:space="preserve"> its </w:t>
      </w:r>
      <w:r w:rsidR="004D394B">
        <w:rPr>
          <w:rFonts w:ascii="Times New Roman" w:hAnsi="Times New Roman"/>
          <w:sz w:val="24"/>
          <w:szCs w:val="24"/>
        </w:rPr>
        <w:t>potential for corrupti</w:t>
      </w:r>
      <w:r w:rsidR="00F53316">
        <w:rPr>
          <w:rFonts w:ascii="Times New Roman" w:hAnsi="Times New Roman"/>
          <w:sz w:val="24"/>
          <w:szCs w:val="24"/>
        </w:rPr>
        <w:t>on</w:t>
      </w:r>
      <w:r>
        <w:rPr>
          <w:rFonts w:ascii="Times New Roman" w:hAnsi="Times New Roman"/>
          <w:sz w:val="24"/>
          <w:szCs w:val="24"/>
        </w:rPr>
        <w:t xml:space="preserve"> (Biswal, 1999; Ille &amp; Peacey, 2019; Jayachandran, 2014; Kobakhidze, 201</w:t>
      </w:r>
      <w:r w:rsidR="00EE30F2">
        <w:rPr>
          <w:rFonts w:ascii="Times New Roman" w:hAnsi="Times New Roman"/>
          <w:sz w:val="24"/>
          <w:szCs w:val="24"/>
        </w:rPr>
        <w:t>4</w:t>
      </w:r>
      <w:r>
        <w:rPr>
          <w:rFonts w:ascii="Times New Roman" w:hAnsi="Times New Roman"/>
          <w:sz w:val="24"/>
          <w:szCs w:val="24"/>
        </w:rPr>
        <w:t>; Sobhy, 2012)</w:t>
      </w:r>
      <w:r w:rsidRPr="0033127E">
        <w:rPr>
          <w:rFonts w:ascii="Times New Roman" w:hAnsi="Times New Roman"/>
          <w:sz w:val="24"/>
          <w:szCs w:val="24"/>
        </w:rPr>
        <w:t xml:space="preserve">. </w:t>
      </w:r>
      <w:r>
        <w:rPr>
          <w:rFonts w:ascii="Times New Roman" w:hAnsi="Times New Roman"/>
          <w:sz w:val="24"/>
          <w:szCs w:val="24"/>
        </w:rPr>
        <w:t xml:space="preserve">For example, </w:t>
      </w:r>
      <w:r w:rsidR="004D394B">
        <w:rPr>
          <w:rFonts w:ascii="Times New Roman" w:hAnsi="Times New Roman"/>
          <w:sz w:val="24"/>
          <w:szCs w:val="24"/>
        </w:rPr>
        <w:t xml:space="preserve">research </w:t>
      </w:r>
      <w:r w:rsidRPr="0033127E">
        <w:rPr>
          <w:rFonts w:ascii="Times New Roman" w:hAnsi="Times New Roman"/>
          <w:sz w:val="24"/>
          <w:szCs w:val="24"/>
        </w:rPr>
        <w:t xml:space="preserve">has focused on the hidden market of private tutoring </w:t>
      </w:r>
      <w:r w:rsidR="004D394B">
        <w:rPr>
          <w:rFonts w:ascii="Times New Roman" w:hAnsi="Times New Roman"/>
          <w:sz w:val="24"/>
          <w:szCs w:val="24"/>
        </w:rPr>
        <w:t xml:space="preserve">in Cambodia </w:t>
      </w:r>
      <w:r w:rsidRPr="0033127E">
        <w:rPr>
          <w:rFonts w:ascii="Times New Roman" w:hAnsi="Times New Roman"/>
          <w:sz w:val="24"/>
          <w:szCs w:val="24"/>
        </w:rPr>
        <w:t xml:space="preserve">where teachers provide private tutoring to their students in the school premises </w:t>
      </w:r>
      <w:r w:rsidRPr="0033127E">
        <w:rPr>
          <w:rFonts w:ascii="Times New Roman" w:hAnsi="Times New Roman"/>
          <w:sz w:val="24"/>
          <w:szCs w:val="24"/>
        </w:rPr>
        <w:lastRenderedPageBreak/>
        <w:t>after school hours to supplement their low income</w:t>
      </w:r>
      <w:r w:rsidR="00F53316">
        <w:rPr>
          <w:rFonts w:ascii="Times New Roman" w:hAnsi="Times New Roman"/>
          <w:sz w:val="24"/>
          <w:szCs w:val="24"/>
        </w:rPr>
        <w:t>s</w:t>
      </w:r>
      <w:r w:rsidRPr="0033127E">
        <w:rPr>
          <w:rFonts w:ascii="Times New Roman" w:hAnsi="Times New Roman"/>
          <w:sz w:val="24"/>
          <w:szCs w:val="24"/>
        </w:rPr>
        <w:t xml:space="preserve"> (</w:t>
      </w:r>
      <w:r>
        <w:rPr>
          <w:rFonts w:ascii="Times New Roman" w:hAnsi="Times New Roman"/>
          <w:sz w:val="24"/>
          <w:szCs w:val="24"/>
        </w:rPr>
        <w:t>e.g. Dawson, 2009;</w:t>
      </w:r>
      <w:r w:rsidRPr="0005065C">
        <w:rPr>
          <w:rFonts w:ascii="Times New Roman" w:hAnsi="Times New Roman"/>
          <w:sz w:val="24"/>
          <w:szCs w:val="24"/>
        </w:rPr>
        <w:t xml:space="preserve"> </w:t>
      </w:r>
      <w:r w:rsidR="00C56979" w:rsidRPr="00C56979">
        <w:rPr>
          <w:rFonts w:ascii="Times New Roman" w:hAnsi="Times New Roman"/>
          <w:sz w:val="24"/>
          <w:szCs w:val="24"/>
        </w:rPr>
        <w:t>Bray, Kobakhidze, Liu &amp; Zhang, 2016</w:t>
      </w:r>
      <w:r w:rsidRPr="0033127E">
        <w:rPr>
          <w:rFonts w:ascii="Times New Roman" w:hAnsi="Times New Roman"/>
          <w:sz w:val="24"/>
          <w:szCs w:val="24"/>
        </w:rPr>
        <w:t>). Brehm and Silova (2014) explained that the practice of teachers tutoring their students for a fee was embedded in Cambodia’s complex post-colonial</w:t>
      </w:r>
      <w:r w:rsidR="0021424D">
        <w:rPr>
          <w:rFonts w:ascii="Times New Roman" w:hAnsi="Times New Roman"/>
          <w:sz w:val="24"/>
          <w:szCs w:val="24"/>
        </w:rPr>
        <w:t xml:space="preserve"> context</w:t>
      </w:r>
      <w:r w:rsidRPr="0033127E">
        <w:rPr>
          <w:rFonts w:ascii="Times New Roman" w:hAnsi="Times New Roman"/>
          <w:sz w:val="24"/>
          <w:szCs w:val="24"/>
        </w:rPr>
        <w:t xml:space="preserve"> combined with the influence of international policies that conflicted with its local </w:t>
      </w:r>
      <w:r>
        <w:rPr>
          <w:rFonts w:ascii="Times New Roman" w:hAnsi="Times New Roman"/>
          <w:sz w:val="24"/>
          <w:szCs w:val="24"/>
        </w:rPr>
        <w:t>situation</w:t>
      </w:r>
      <w:r w:rsidRPr="0033127E">
        <w:rPr>
          <w:rFonts w:ascii="Times New Roman" w:hAnsi="Times New Roman"/>
          <w:sz w:val="24"/>
          <w:szCs w:val="24"/>
        </w:rPr>
        <w:t xml:space="preserve"> of economic austerity. Kobakhidze</w:t>
      </w:r>
      <w:r w:rsidR="004D394B">
        <w:rPr>
          <w:rFonts w:ascii="Times New Roman" w:hAnsi="Times New Roman"/>
          <w:sz w:val="24"/>
          <w:szCs w:val="24"/>
        </w:rPr>
        <w:t xml:space="preserve">’s (2014) Georgian work showed that </w:t>
      </w:r>
      <w:r w:rsidRPr="0033127E">
        <w:rPr>
          <w:rFonts w:ascii="Times New Roman" w:hAnsi="Times New Roman"/>
          <w:sz w:val="24"/>
          <w:szCs w:val="24"/>
        </w:rPr>
        <w:t xml:space="preserve">teacher corruption can be both demand-driven </w:t>
      </w:r>
      <w:r w:rsidR="00F53316">
        <w:rPr>
          <w:rFonts w:ascii="Times New Roman" w:hAnsi="Times New Roman"/>
          <w:sz w:val="24"/>
          <w:szCs w:val="24"/>
        </w:rPr>
        <w:t>and supply-driven. It is demand-</w:t>
      </w:r>
      <w:r w:rsidRPr="0033127E">
        <w:rPr>
          <w:rFonts w:ascii="Times New Roman" w:hAnsi="Times New Roman"/>
          <w:sz w:val="24"/>
          <w:szCs w:val="24"/>
        </w:rPr>
        <w:t xml:space="preserve">driven when parents solicit tutoring from </w:t>
      </w:r>
      <w:proofErr w:type="gramStart"/>
      <w:r w:rsidRPr="0033127E">
        <w:rPr>
          <w:rFonts w:ascii="Times New Roman" w:hAnsi="Times New Roman"/>
          <w:sz w:val="24"/>
          <w:szCs w:val="24"/>
        </w:rPr>
        <w:t>school teachers</w:t>
      </w:r>
      <w:proofErr w:type="gramEnd"/>
      <w:r w:rsidR="004D394B">
        <w:rPr>
          <w:rFonts w:ascii="Times New Roman" w:hAnsi="Times New Roman"/>
          <w:sz w:val="24"/>
          <w:szCs w:val="24"/>
        </w:rPr>
        <w:t>, and it is</w:t>
      </w:r>
      <w:r w:rsidRPr="0033127E">
        <w:rPr>
          <w:rFonts w:ascii="Times New Roman" w:hAnsi="Times New Roman"/>
          <w:sz w:val="24"/>
          <w:szCs w:val="24"/>
        </w:rPr>
        <w:t xml:space="preserve"> supply-driven when teachers make students receive tutoring through coercion and favouritism. </w:t>
      </w:r>
      <w:r>
        <w:rPr>
          <w:rFonts w:ascii="Times New Roman" w:hAnsi="Times New Roman"/>
          <w:sz w:val="24"/>
          <w:szCs w:val="24"/>
        </w:rPr>
        <w:t xml:space="preserve">Patterns in West Bengal have some similarities with the above </w:t>
      </w:r>
      <w:r w:rsidR="0021424D">
        <w:rPr>
          <w:rFonts w:ascii="Times New Roman" w:hAnsi="Times New Roman"/>
          <w:sz w:val="24"/>
          <w:szCs w:val="24"/>
        </w:rPr>
        <w:t>settings</w:t>
      </w:r>
      <w:r w:rsidR="004D394B">
        <w:rPr>
          <w:rFonts w:ascii="Times New Roman" w:hAnsi="Times New Roman"/>
          <w:sz w:val="24"/>
          <w:szCs w:val="24"/>
        </w:rPr>
        <w:t>, despite</w:t>
      </w:r>
      <w:r>
        <w:rPr>
          <w:rFonts w:ascii="Times New Roman" w:hAnsi="Times New Roman"/>
          <w:sz w:val="24"/>
          <w:szCs w:val="24"/>
        </w:rPr>
        <w:t xml:space="preserve"> significant differences which require careful attention. </w:t>
      </w:r>
    </w:p>
    <w:p w14:paraId="38327E95" w14:textId="77777777" w:rsidR="001C3855" w:rsidRPr="00337DC5" w:rsidRDefault="00337DC5" w:rsidP="004529EE">
      <w:pPr>
        <w:spacing w:line="240" w:lineRule="auto"/>
        <w:jc w:val="both"/>
        <w:rPr>
          <w:rFonts w:ascii="Times New Roman" w:hAnsi="Times New Roman"/>
          <w:b/>
          <w:sz w:val="24"/>
          <w:szCs w:val="24"/>
        </w:rPr>
      </w:pPr>
      <w:r>
        <w:rPr>
          <w:rFonts w:ascii="Times New Roman" w:hAnsi="Times New Roman"/>
          <w:b/>
          <w:sz w:val="24"/>
          <w:szCs w:val="24"/>
        </w:rPr>
        <w:t xml:space="preserve">4.2 </w:t>
      </w:r>
      <w:r w:rsidR="001C3855" w:rsidRPr="00337DC5">
        <w:rPr>
          <w:rFonts w:ascii="Times New Roman" w:hAnsi="Times New Roman"/>
          <w:b/>
          <w:sz w:val="24"/>
          <w:szCs w:val="24"/>
        </w:rPr>
        <w:t>P</w:t>
      </w:r>
      <w:r w:rsidR="00BF280C" w:rsidRPr="00337DC5">
        <w:rPr>
          <w:rFonts w:ascii="Times New Roman" w:hAnsi="Times New Roman"/>
          <w:b/>
          <w:sz w:val="24"/>
          <w:szCs w:val="24"/>
        </w:rPr>
        <w:t>rivatisation</w:t>
      </w:r>
      <w:r w:rsidR="00501911">
        <w:rPr>
          <w:rFonts w:ascii="Times New Roman" w:hAnsi="Times New Roman"/>
          <w:b/>
          <w:sz w:val="24"/>
          <w:szCs w:val="24"/>
        </w:rPr>
        <w:t>-</w:t>
      </w:r>
      <w:r w:rsidR="001C3855" w:rsidRPr="00337DC5">
        <w:rPr>
          <w:rFonts w:ascii="Times New Roman" w:hAnsi="Times New Roman"/>
          <w:b/>
          <w:sz w:val="24"/>
          <w:szCs w:val="24"/>
        </w:rPr>
        <w:t>by</w:t>
      </w:r>
      <w:r w:rsidR="00501911">
        <w:rPr>
          <w:rFonts w:ascii="Times New Roman" w:hAnsi="Times New Roman"/>
          <w:b/>
          <w:sz w:val="24"/>
          <w:szCs w:val="24"/>
        </w:rPr>
        <w:t>-</w:t>
      </w:r>
      <w:r w:rsidR="001C3855" w:rsidRPr="00337DC5">
        <w:rPr>
          <w:rFonts w:ascii="Times New Roman" w:hAnsi="Times New Roman"/>
          <w:b/>
          <w:sz w:val="24"/>
          <w:szCs w:val="24"/>
        </w:rPr>
        <w:t xml:space="preserve">default </w:t>
      </w:r>
    </w:p>
    <w:p w14:paraId="042EDC85" w14:textId="77777777" w:rsidR="001C3855" w:rsidRPr="0033127E" w:rsidRDefault="005E3C0E" w:rsidP="004529EE">
      <w:pPr>
        <w:tabs>
          <w:tab w:val="left" w:pos="4962"/>
        </w:tabs>
        <w:spacing w:line="240" w:lineRule="auto"/>
        <w:jc w:val="both"/>
        <w:rPr>
          <w:rFonts w:ascii="Times New Roman" w:hAnsi="Times New Roman"/>
          <w:color w:val="000000"/>
          <w:sz w:val="24"/>
          <w:szCs w:val="24"/>
        </w:rPr>
      </w:pPr>
      <w:r w:rsidRPr="005E3C0E">
        <w:rPr>
          <w:rFonts w:ascii="Times New Roman" w:hAnsi="Times New Roman"/>
          <w:color w:val="000000"/>
          <w:sz w:val="24"/>
          <w:szCs w:val="24"/>
        </w:rPr>
        <w:t>Verger</w:t>
      </w:r>
      <w:r w:rsidR="00BF4859" w:rsidRPr="005E3C0E">
        <w:rPr>
          <w:rFonts w:ascii="Times New Roman" w:hAnsi="Times New Roman"/>
          <w:color w:val="000000"/>
          <w:sz w:val="24"/>
          <w:szCs w:val="24"/>
        </w:rPr>
        <w:t>, Fontdevila and Zancajo</w:t>
      </w:r>
      <w:r w:rsidR="00BF4859" w:rsidRPr="0033127E">
        <w:rPr>
          <w:rFonts w:ascii="Times New Roman" w:hAnsi="Times New Roman"/>
          <w:color w:val="000000"/>
          <w:sz w:val="24"/>
          <w:szCs w:val="24"/>
        </w:rPr>
        <w:t xml:space="preserve"> </w:t>
      </w:r>
      <w:r w:rsidR="001C3855" w:rsidRPr="0033127E">
        <w:rPr>
          <w:rFonts w:ascii="Times New Roman" w:hAnsi="Times New Roman"/>
          <w:color w:val="000000"/>
          <w:sz w:val="24"/>
          <w:szCs w:val="24"/>
        </w:rPr>
        <w:t>(2016, p.7) defined privatisation in education as “a process through which private organisations and individuals participate increasingly and actively in a range of education activities and responsibilities that traditionally have</w:t>
      </w:r>
      <w:r w:rsidR="001C3855">
        <w:rPr>
          <w:rFonts w:ascii="Times New Roman" w:hAnsi="Times New Roman"/>
          <w:color w:val="000000"/>
          <w:sz w:val="24"/>
          <w:szCs w:val="24"/>
        </w:rPr>
        <w:t xml:space="preserve"> been the remit of the state”. </w:t>
      </w:r>
      <w:r w:rsidR="00775E9D">
        <w:rPr>
          <w:rFonts w:ascii="Times New Roman" w:hAnsi="Times New Roman"/>
          <w:color w:val="000000"/>
          <w:sz w:val="24"/>
          <w:szCs w:val="24"/>
        </w:rPr>
        <w:t xml:space="preserve">Also useful is </w:t>
      </w:r>
      <w:r w:rsidR="001C3855" w:rsidRPr="0033127E">
        <w:rPr>
          <w:rFonts w:ascii="Times New Roman" w:hAnsi="Times New Roman"/>
          <w:color w:val="000000"/>
          <w:sz w:val="24"/>
          <w:szCs w:val="24"/>
        </w:rPr>
        <w:t>Savas</w:t>
      </w:r>
      <w:r w:rsidR="00775E9D">
        <w:rPr>
          <w:rFonts w:ascii="Times New Roman" w:hAnsi="Times New Roman"/>
          <w:color w:val="000000"/>
          <w:sz w:val="24"/>
          <w:szCs w:val="24"/>
        </w:rPr>
        <w:t>’ (2000, p.126) categorisation of</w:t>
      </w:r>
      <w:r w:rsidR="001C3855" w:rsidRPr="0033127E">
        <w:rPr>
          <w:rFonts w:ascii="Times New Roman" w:hAnsi="Times New Roman"/>
          <w:color w:val="000000"/>
          <w:sz w:val="24"/>
          <w:szCs w:val="24"/>
        </w:rPr>
        <w:t xml:space="preserve"> privatisation in three broad forms</w:t>
      </w:r>
      <w:r w:rsidR="00775E9D">
        <w:rPr>
          <w:rFonts w:ascii="Times New Roman" w:hAnsi="Times New Roman"/>
          <w:color w:val="000000"/>
          <w:sz w:val="24"/>
          <w:szCs w:val="24"/>
        </w:rPr>
        <w:t xml:space="preserve"> of </w:t>
      </w:r>
      <w:r w:rsidR="001C3855" w:rsidRPr="0033127E">
        <w:rPr>
          <w:rFonts w:ascii="Times New Roman" w:hAnsi="Times New Roman"/>
          <w:color w:val="000000"/>
          <w:sz w:val="24"/>
          <w:szCs w:val="24"/>
        </w:rPr>
        <w:t>delegation, divestment</w:t>
      </w:r>
      <w:r w:rsidR="001C3855">
        <w:rPr>
          <w:rFonts w:ascii="Times New Roman" w:hAnsi="Times New Roman"/>
          <w:color w:val="000000"/>
          <w:sz w:val="24"/>
          <w:szCs w:val="24"/>
        </w:rPr>
        <w:t>,</w:t>
      </w:r>
      <w:r w:rsidR="001C3855" w:rsidRPr="0033127E">
        <w:rPr>
          <w:rFonts w:ascii="Times New Roman" w:hAnsi="Times New Roman"/>
          <w:color w:val="000000"/>
          <w:sz w:val="24"/>
          <w:szCs w:val="24"/>
        </w:rPr>
        <w:t xml:space="preserve"> and displacement. Delegation is when the government takes responsibility for the entire function but delegates the production </w:t>
      </w:r>
      <w:r w:rsidR="006D79B7">
        <w:rPr>
          <w:rFonts w:ascii="Times New Roman" w:hAnsi="Times New Roman"/>
          <w:color w:val="000000"/>
          <w:sz w:val="24"/>
          <w:szCs w:val="24"/>
        </w:rPr>
        <w:t>activity to the private sector for example</w:t>
      </w:r>
      <w:r w:rsidR="001C3855" w:rsidRPr="0033127E">
        <w:rPr>
          <w:rFonts w:ascii="Times New Roman" w:hAnsi="Times New Roman"/>
          <w:color w:val="000000"/>
          <w:sz w:val="24"/>
          <w:szCs w:val="24"/>
        </w:rPr>
        <w:t xml:space="preserve"> </w:t>
      </w:r>
      <w:r w:rsidR="006D79B7">
        <w:rPr>
          <w:rFonts w:ascii="Times New Roman" w:hAnsi="Times New Roman"/>
          <w:color w:val="000000"/>
          <w:sz w:val="24"/>
          <w:szCs w:val="24"/>
        </w:rPr>
        <w:t xml:space="preserve">by </w:t>
      </w:r>
      <w:r w:rsidR="001C3855" w:rsidRPr="0033127E">
        <w:rPr>
          <w:rFonts w:ascii="Times New Roman" w:hAnsi="Times New Roman"/>
          <w:color w:val="000000"/>
          <w:sz w:val="24"/>
          <w:szCs w:val="24"/>
        </w:rPr>
        <w:t>contracting, franchising</w:t>
      </w:r>
      <w:r w:rsidR="001C3855">
        <w:rPr>
          <w:rFonts w:ascii="Times New Roman" w:hAnsi="Times New Roman"/>
          <w:color w:val="000000"/>
          <w:sz w:val="24"/>
          <w:szCs w:val="24"/>
        </w:rPr>
        <w:t>, or</w:t>
      </w:r>
      <w:r w:rsidR="001C3855" w:rsidRPr="0033127E">
        <w:rPr>
          <w:rFonts w:ascii="Times New Roman" w:hAnsi="Times New Roman"/>
          <w:color w:val="000000"/>
          <w:sz w:val="24"/>
          <w:szCs w:val="24"/>
        </w:rPr>
        <w:t xml:space="preserve"> issuing vouchers. D</w:t>
      </w:r>
      <w:r w:rsidR="007F3AAE">
        <w:rPr>
          <w:rFonts w:ascii="Times New Roman" w:hAnsi="Times New Roman"/>
          <w:color w:val="000000"/>
          <w:sz w:val="24"/>
          <w:szCs w:val="24"/>
        </w:rPr>
        <w:t xml:space="preserve">ivestment is </w:t>
      </w:r>
      <w:r w:rsidR="00A37537">
        <w:rPr>
          <w:rFonts w:ascii="Times New Roman" w:hAnsi="Times New Roman"/>
          <w:color w:val="000000"/>
          <w:sz w:val="24"/>
          <w:szCs w:val="24"/>
        </w:rPr>
        <w:t>usually</w:t>
      </w:r>
      <w:r w:rsidR="007F3AAE">
        <w:rPr>
          <w:rFonts w:ascii="Times New Roman" w:hAnsi="Times New Roman"/>
          <w:color w:val="000000"/>
          <w:sz w:val="24"/>
          <w:szCs w:val="24"/>
        </w:rPr>
        <w:t xml:space="preserve"> a one-time event</w:t>
      </w:r>
      <w:r w:rsidR="001C3855" w:rsidRPr="0033127E">
        <w:rPr>
          <w:rFonts w:ascii="Times New Roman" w:hAnsi="Times New Roman"/>
          <w:color w:val="000000"/>
          <w:sz w:val="24"/>
          <w:szCs w:val="24"/>
        </w:rPr>
        <w:t xml:space="preserve"> </w:t>
      </w:r>
      <w:r w:rsidR="006D79B7">
        <w:rPr>
          <w:rFonts w:ascii="Times New Roman" w:hAnsi="Times New Roman"/>
          <w:color w:val="000000"/>
          <w:sz w:val="24"/>
          <w:szCs w:val="24"/>
        </w:rPr>
        <w:t xml:space="preserve">in which </w:t>
      </w:r>
      <w:r w:rsidR="001C3855" w:rsidRPr="0033127E">
        <w:rPr>
          <w:rFonts w:ascii="Times New Roman" w:hAnsi="Times New Roman"/>
          <w:color w:val="000000"/>
          <w:sz w:val="24"/>
          <w:szCs w:val="24"/>
        </w:rPr>
        <w:t>government</w:t>
      </w:r>
      <w:r w:rsidR="006D79B7">
        <w:rPr>
          <w:rFonts w:ascii="Times New Roman" w:hAnsi="Times New Roman"/>
          <w:color w:val="000000"/>
          <w:sz w:val="24"/>
          <w:szCs w:val="24"/>
        </w:rPr>
        <w:t>s</w:t>
      </w:r>
      <w:r w:rsidR="001C3855" w:rsidRPr="0033127E">
        <w:rPr>
          <w:rFonts w:ascii="Times New Roman" w:hAnsi="Times New Roman"/>
          <w:color w:val="000000"/>
          <w:sz w:val="24"/>
          <w:szCs w:val="24"/>
        </w:rPr>
        <w:t xml:space="preserve"> transfe</w:t>
      </w:r>
      <w:r w:rsidR="006D79B7">
        <w:rPr>
          <w:rFonts w:ascii="Times New Roman" w:hAnsi="Times New Roman"/>
          <w:color w:val="000000"/>
          <w:sz w:val="24"/>
          <w:szCs w:val="24"/>
        </w:rPr>
        <w:t>r their responsibilities</w:t>
      </w:r>
      <w:r w:rsidR="001C3855" w:rsidRPr="0033127E">
        <w:rPr>
          <w:rFonts w:ascii="Times New Roman" w:hAnsi="Times New Roman"/>
          <w:color w:val="000000"/>
          <w:sz w:val="24"/>
          <w:szCs w:val="24"/>
        </w:rPr>
        <w:t xml:space="preserve"> to priva</w:t>
      </w:r>
      <w:r w:rsidR="006D79B7">
        <w:rPr>
          <w:rFonts w:ascii="Times New Roman" w:hAnsi="Times New Roman"/>
          <w:color w:val="000000"/>
          <w:sz w:val="24"/>
          <w:szCs w:val="24"/>
        </w:rPr>
        <w:t>te entities</w:t>
      </w:r>
      <w:r w:rsidR="001C3855" w:rsidRPr="0033127E">
        <w:rPr>
          <w:rFonts w:ascii="Times New Roman" w:hAnsi="Times New Roman"/>
          <w:color w:val="000000"/>
          <w:sz w:val="24"/>
          <w:szCs w:val="24"/>
        </w:rPr>
        <w:t xml:space="preserve"> through sale or transfer. While delegation and divestment are deliberate actions, displacement takes place passively “when the public considers government production of goods or services to be inadequate, and the private sector recognizes and satisfies the demand” (Savas, 2000, p</w:t>
      </w:r>
      <w:r w:rsidR="001C3855">
        <w:rPr>
          <w:rFonts w:ascii="Times New Roman" w:hAnsi="Times New Roman"/>
          <w:color w:val="000000"/>
          <w:sz w:val="24"/>
          <w:szCs w:val="24"/>
        </w:rPr>
        <w:t>.</w:t>
      </w:r>
      <w:r w:rsidR="001C3855" w:rsidRPr="0033127E">
        <w:rPr>
          <w:rFonts w:ascii="Times New Roman" w:hAnsi="Times New Roman"/>
          <w:color w:val="000000"/>
          <w:sz w:val="24"/>
          <w:szCs w:val="24"/>
        </w:rPr>
        <w:t xml:space="preserve">132). </w:t>
      </w:r>
    </w:p>
    <w:p w14:paraId="14CE8B3F" w14:textId="77777777" w:rsidR="00E32201" w:rsidRPr="00E32201" w:rsidRDefault="001C3855" w:rsidP="004529EE">
      <w:pPr>
        <w:spacing w:line="240" w:lineRule="auto"/>
        <w:ind w:firstLine="426"/>
        <w:jc w:val="both"/>
        <w:rPr>
          <w:rFonts w:ascii="Times New Roman" w:hAnsi="Times New Roman"/>
          <w:sz w:val="24"/>
          <w:szCs w:val="24"/>
        </w:rPr>
      </w:pPr>
      <w:r w:rsidRPr="0033127E">
        <w:rPr>
          <w:rFonts w:ascii="Times New Roman" w:hAnsi="Times New Roman"/>
          <w:sz w:val="24"/>
          <w:szCs w:val="24"/>
        </w:rPr>
        <w:t>Privatisation</w:t>
      </w:r>
      <w:r w:rsidR="00501911">
        <w:rPr>
          <w:rFonts w:ascii="Times New Roman" w:hAnsi="Times New Roman"/>
          <w:sz w:val="24"/>
          <w:szCs w:val="24"/>
        </w:rPr>
        <w:t>-</w:t>
      </w:r>
      <w:r w:rsidRPr="0033127E">
        <w:rPr>
          <w:rFonts w:ascii="Times New Roman" w:hAnsi="Times New Roman"/>
          <w:sz w:val="24"/>
          <w:szCs w:val="24"/>
        </w:rPr>
        <w:t>by</w:t>
      </w:r>
      <w:r w:rsidR="00501911">
        <w:rPr>
          <w:rFonts w:ascii="Times New Roman" w:hAnsi="Times New Roman"/>
          <w:sz w:val="24"/>
          <w:szCs w:val="24"/>
        </w:rPr>
        <w:t>-</w:t>
      </w:r>
      <w:r w:rsidRPr="0033127E">
        <w:rPr>
          <w:rFonts w:ascii="Times New Roman" w:hAnsi="Times New Roman"/>
          <w:sz w:val="24"/>
          <w:szCs w:val="24"/>
        </w:rPr>
        <w:t>default in education has</w:t>
      </w:r>
      <w:r w:rsidR="006D79B7">
        <w:rPr>
          <w:rFonts w:ascii="Times New Roman" w:hAnsi="Times New Roman"/>
          <w:sz w:val="24"/>
          <w:szCs w:val="24"/>
        </w:rPr>
        <w:t xml:space="preserve"> often been associated with low-</w:t>
      </w:r>
      <w:r w:rsidRPr="0033127E">
        <w:rPr>
          <w:rFonts w:ascii="Times New Roman" w:hAnsi="Times New Roman"/>
          <w:sz w:val="24"/>
          <w:szCs w:val="24"/>
        </w:rPr>
        <w:t xml:space="preserve">income countries </w:t>
      </w:r>
      <w:r w:rsidR="006D79B7">
        <w:rPr>
          <w:rFonts w:ascii="Times New Roman" w:hAnsi="Times New Roman"/>
          <w:sz w:val="24"/>
          <w:szCs w:val="24"/>
        </w:rPr>
        <w:t xml:space="preserve">in which </w:t>
      </w:r>
      <w:r w:rsidRPr="0033127E">
        <w:rPr>
          <w:rFonts w:ascii="Times New Roman" w:hAnsi="Times New Roman"/>
          <w:sz w:val="24"/>
          <w:szCs w:val="24"/>
        </w:rPr>
        <w:t xml:space="preserve">public provision has been </w:t>
      </w:r>
      <w:r w:rsidR="00BF280C">
        <w:rPr>
          <w:rFonts w:ascii="Times New Roman" w:hAnsi="Times New Roman"/>
          <w:sz w:val="24"/>
          <w:szCs w:val="24"/>
        </w:rPr>
        <w:t>considered</w:t>
      </w:r>
      <w:r>
        <w:rPr>
          <w:rFonts w:ascii="Times New Roman" w:hAnsi="Times New Roman"/>
          <w:sz w:val="24"/>
          <w:szCs w:val="24"/>
        </w:rPr>
        <w:t xml:space="preserve"> </w:t>
      </w:r>
      <w:r w:rsidRPr="0033127E">
        <w:rPr>
          <w:rFonts w:ascii="Times New Roman" w:hAnsi="Times New Roman"/>
          <w:sz w:val="24"/>
          <w:szCs w:val="24"/>
        </w:rPr>
        <w:t>inadequate (Moschetti, 2015; Tooley</w:t>
      </w:r>
      <w:r>
        <w:rPr>
          <w:rFonts w:ascii="Times New Roman" w:hAnsi="Times New Roman"/>
          <w:sz w:val="24"/>
          <w:szCs w:val="24"/>
        </w:rPr>
        <w:t xml:space="preserve"> </w:t>
      </w:r>
      <w:r w:rsidR="002C0622">
        <w:rPr>
          <w:rFonts w:ascii="Times New Roman" w:hAnsi="Times New Roman"/>
          <w:sz w:val="24"/>
          <w:szCs w:val="24"/>
        </w:rPr>
        <w:t>&amp;</w:t>
      </w:r>
      <w:r>
        <w:rPr>
          <w:rFonts w:ascii="Times New Roman" w:hAnsi="Times New Roman"/>
          <w:sz w:val="24"/>
          <w:szCs w:val="24"/>
        </w:rPr>
        <w:t xml:space="preserve"> Dixon</w:t>
      </w:r>
      <w:r w:rsidRPr="0033127E">
        <w:rPr>
          <w:rFonts w:ascii="Times New Roman" w:hAnsi="Times New Roman"/>
          <w:sz w:val="24"/>
          <w:szCs w:val="24"/>
        </w:rPr>
        <w:t>, 2006</w:t>
      </w:r>
      <w:r>
        <w:rPr>
          <w:rFonts w:ascii="Times New Roman" w:hAnsi="Times New Roman"/>
          <w:sz w:val="24"/>
          <w:szCs w:val="24"/>
        </w:rPr>
        <w:t xml:space="preserve">; </w:t>
      </w:r>
      <w:r w:rsidRPr="0033127E">
        <w:rPr>
          <w:rFonts w:ascii="Times New Roman" w:hAnsi="Times New Roman"/>
          <w:sz w:val="24"/>
          <w:szCs w:val="24"/>
        </w:rPr>
        <w:t>Verger et al., 2016). Hartmann (2008, p.17) pointed out that in some developing societies, privatisation might not be a choice and may be a result of the government’s inability to provide rising population</w:t>
      </w:r>
      <w:r w:rsidR="006D79B7">
        <w:rPr>
          <w:rFonts w:ascii="Times New Roman" w:hAnsi="Times New Roman"/>
          <w:sz w:val="24"/>
          <w:szCs w:val="24"/>
        </w:rPr>
        <w:t>s</w:t>
      </w:r>
      <w:r w:rsidRPr="0033127E">
        <w:rPr>
          <w:rFonts w:ascii="Times New Roman" w:hAnsi="Times New Roman"/>
          <w:sz w:val="24"/>
          <w:szCs w:val="24"/>
        </w:rPr>
        <w:t xml:space="preserve"> with basic services. In such situations, privatisation can occur at an informal level and be “out of the reach of state control”. By “informal”, Hartmann </w:t>
      </w:r>
      <w:r>
        <w:rPr>
          <w:rFonts w:ascii="Times New Roman" w:hAnsi="Times New Roman"/>
          <w:sz w:val="24"/>
          <w:szCs w:val="24"/>
        </w:rPr>
        <w:t>meant</w:t>
      </w:r>
      <w:r w:rsidRPr="0033127E">
        <w:rPr>
          <w:rFonts w:ascii="Times New Roman" w:hAnsi="Times New Roman"/>
          <w:sz w:val="24"/>
          <w:szCs w:val="24"/>
        </w:rPr>
        <w:t xml:space="preserve"> activities which </w:t>
      </w:r>
      <w:r w:rsidR="006D79B7">
        <w:rPr>
          <w:rFonts w:ascii="Times New Roman" w:hAnsi="Times New Roman"/>
          <w:sz w:val="24"/>
          <w:szCs w:val="24"/>
        </w:rPr>
        <w:t>we</w:t>
      </w:r>
      <w:r w:rsidRPr="0033127E">
        <w:rPr>
          <w:rFonts w:ascii="Times New Roman" w:hAnsi="Times New Roman"/>
          <w:sz w:val="24"/>
          <w:szCs w:val="24"/>
        </w:rPr>
        <w:t xml:space="preserve">re “unregulated and uncontrolled by the state”. </w:t>
      </w:r>
      <w:r w:rsidR="00E32201" w:rsidRPr="00E32201">
        <w:rPr>
          <w:rFonts w:ascii="Times New Roman" w:hAnsi="Times New Roman"/>
          <w:sz w:val="24"/>
          <w:szCs w:val="24"/>
        </w:rPr>
        <w:t xml:space="preserve">Although conspicuous in </w:t>
      </w:r>
      <w:r w:rsidR="00314865">
        <w:rPr>
          <w:rFonts w:ascii="Times New Roman" w:hAnsi="Times New Roman"/>
          <w:sz w:val="24"/>
          <w:szCs w:val="24"/>
        </w:rPr>
        <w:t>low-income countries</w:t>
      </w:r>
      <w:r w:rsidR="00E32201" w:rsidRPr="00E32201">
        <w:rPr>
          <w:rFonts w:ascii="Times New Roman" w:hAnsi="Times New Roman"/>
          <w:sz w:val="24"/>
          <w:szCs w:val="24"/>
        </w:rPr>
        <w:t>, privatisation</w:t>
      </w:r>
      <w:r w:rsidR="00501911">
        <w:rPr>
          <w:rFonts w:ascii="Times New Roman" w:hAnsi="Times New Roman"/>
          <w:sz w:val="24"/>
          <w:szCs w:val="24"/>
        </w:rPr>
        <w:t>-</w:t>
      </w:r>
      <w:r w:rsidR="00E32201" w:rsidRPr="00E32201">
        <w:rPr>
          <w:rFonts w:ascii="Times New Roman" w:hAnsi="Times New Roman"/>
          <w:sz w:val="24"/>
          <w:szCs w:val="24"/>
        </w:rPr>
        <w:t>by</w:t>
      </w:r>
      <w:r w:rsidR="00501911">
        <w:rPr>
          <w:rFonts w:ascii="Times New Roman" w:hAnsi="Times New Roman"/>
          <w:sz w:val="24"/>
          <w:szCs w:val="24"/>
        </w:rPr>
        <w:t>-</w:t>
      </w:r>
      <w:r w:rsidR="00E32201" w:rsidRPr="00E32201">
        <w:rPr>
          <w:rFonts w:ascii="Times New Roman" w:hAnsi="Times New Roman"/>
          <w:sz w:val="24"/>
          <w:szCs w:val="24"/>
        </w:rPr>
        <w:t xml:space="preserve">default is not limited to </w:t>
      </w:r>
      <w:r w:rsidR="00314865">
        <w:rPr>
          <w:rFonts w:ascii="Times New Roman" w:hAnsi="Times New Roman"/>
          <w:sz w:val="24"/>
          <w:szCs w:val="24"/>
        </w:rPr>
        <w:t>these settings</w:t>
      </w:r>
      <w:r w:rsidR="00E32201" w:rsidRPr="00E32201">
        <w:rPr>
          <w:rFonts w:ascii="Times New Roman" w:hAnsi="Times New Roman"/>
          <w:sz w:val="24"/>
          <w:szCs w:val="24"/>
        </w:rPr>
        <w:t xml:space="preserve">. It has been noted in high-income countries </w:t>
      </w:r>
      <w:r w:rsidR="00C2209B">
        <w:rPr>
          <w:rFonts w:ascii="Times New Roman" w:hAnsi="Times New Roman"/>
          <w:sz w:val="24"/>
          <w:szCs w:val="24"/>
        </w:rPr>
        <w:t>as well</w:t>
      </w:r>
      <w:r w:rsidR="00314865">
        <w:rPr>
          <w:rFonts w:ascii="Times New Roman" w:hAnsi="Times New Roman"/>
          <w:sz w:val="24"/>
          <w:szCs w:val="24"/>
        </w:rPr>
        <w:t>, including</w:t>
      </w:r>
      <w:r w:rsidR="00C2209B">
        <w:rPr>
          <w:rFonts w:ascii="Times New Roman" w:hAnsi="Times New Roman"/>
          <w:sz w:val="24"/>
          <w:szCs w:val="24"/>
        </w:rPr>
        <w:t xml:space="preserve"> </w:t>
      </w:r>
      <w:r w:rsidR="00E32201" w:rsidRPr="00E32201">
        <w:rPr>
          <w:rFonts w:ascii="Times New Roman" w:hAnsi="Times New Roman"/>
          <w:sz w:val="24"/>
          <w:szCs w:val="24"/>
        </w:rPr>
        <w:t xml:space="preserve">Canada and </w:t>
      </w:r>
      <w:r w:rsidR="00314865">
        <w:rPr>
          <w:rFonts w:ascii="Times New Roman" w:hAnsi="Times New Roman"/>
          <w:sz w:val="24"/>
          <w:szCs w:val="24"/>
        </w:rPr>
        <w:t>the USA</w:t>
      </w:r>
      <w:r w:rsidR="00E32201" w:rsidRPr="00E32201">
        <w:rPr>
          <w:rFonts w:ascii="Times New Roman" w:hAnsi="Times New Roman"/>
          <w:sz w:val="24"/>
          <w:szCs w:val="24"/>
        </w:rPr>
        <w:t xml:space="preserve"> (see Davies, 2004; Lyall and Sell, 2006).</w:t>
      </w:r>
    </w:p>
    <w:p w14:paraId="52C0BAD0" w14:textId="77777777" w:rsidR="001C3855" w:rsidRPr="0033127E" w:rsidRDefault="001C3855" w:rsidP="004529EE">
      <w:pPr>
        <w:spacing w:line="240" w:lineRule="auto"/>
        <w:ind w:firstLine="426"/>
        <w:jc w:val="both"/>
        <w:rPr>
          <w:rFonts w:ascii="Times New Roman" w:hAnsi="Times New Roman"/>
          <w:sz w:val="24"/>
          <w:szCs w:val="24"/>
        </w:rPr>
      </w:pPr>
      <w:r w:rsidRPr="0033127E">
        <w:rPr>
          <w:rFonts w:ascii="Times New Roman" w:hAnsi="Times New Roman"/>
          <w:sz w:val="24"/>
          <w:szCs w:val="24"/>
        </w:rPr>
        <w:t>Privati</w:t>
      </w:r>
      <w:r w:rsidR="00BF280C">
        <w:rPr>
          <w:rFonts w:ascii="Times New Roman" w:hAnsi="Times New Roman"/>
          <w:sz w:val="24"/>
          <w:szCs w:val="24"/>
        </w:rPr>
        <w:t>s</w:t>
      </w:r>
      <w:r w:rsidRPr="0033127E">
        <w:rPr>
          <w:rFonts w:ascii="Times New Roman" w:hAnsi="Times New Roman"/>
          <w:sz w:val="24"/>
          <w:szCs w:val="24"/>
        </w:rPr>
        <w:t>ation</w:t>
      </w:r>
      <w:r w:rsidR="00501911">
        <w:rPr>
          <w:rFonts w:ascii="Times New Roman" w:hAnsi="Times New Roman"/>
          <w:sz w:val="24"/>
          <w:szCs w:val="24"/>
        </w:rPr>
        <w:t>-</w:t>
      </w:r>
      <w:r w:rsidRPr="0033127E">
        <w:rPr>
          <w:rFonts w:ascii="Times New Roman" w:hAnsi="Times New Roman"/>
          <w:sz w:val="24"/>
          <w:szCs w:val="24"/>
        </w:rPr>
        <w:t>by</w:t>
      </w:r>
      <w:r w:rsidR="00501911">
        <w:rPr>
          <w:rFonts w:ascii="Times New Roman" w:hAnsi="Times New Roman"/>
          <w:sz w:val="24"/>
          <w:szCs w:val="24"/>
        </w:rPr>
        <w:t>-</w:t>
      </w:r>
      <w:r w:rsidRPr="0033127E">
        <w:rPr>
          <w:rFonts w:ascii="Times New Roman" w:hAnsi="Times New Roman"/>
          <w:sz w:val="24"/>
          <w:szCs w:val="24"/>
        </w:rPr>
        <w:t xml:space="preserve">default can have significant consequences </w:t>
      </w:r>
      <w:r w:rsidR="00BF280C">
        <w:rPr>
          <w:rFonts w:ascii="Times New Roman" w:hAnsi="Times New Roman"/>
          <w:sz w:val="24"/>
          <w:szCs w:val="24"/>
        </w:rPr>
        <w:t>for</w:t>
      </w:r>
      <w:r w:rsidRPr="0033127E">
        <w:rPr>
          <w:rFonts w:ascii="Times New Roman" w:hAnsi="Times New Roman"/>
          <w:sz w:val="24"/>
          <w:szCs w:val="24"/>
        </w:rPr>
        <w:t xml:space="preserve"> the society. Rizvi (2016) </w:t>
      </w:r>
      <w:r w:rsidR="00BF280C">
        <w:rPr>
          <w:rFonts w:ascii="Times New Roman" w:hAnsi="Times New Roman"/>
          <w:sz w:val="24"/>
          <w:szCs w:val="24"/>
        </w:rPr>
        <w:t xml:space="preserve">has </w:t>
      </w:r>
      <w:r w:rsidRPr="0033127E">
        <w:rPr>
          <w:rFonts w:ascii="Times New Roman" w:hAnsi="Times New Roman"/>
          <w:sz w:val="24"/>
          <w:szCs w:val="24"/>
        </w:rPr>
        <w:t xml:space="preserve">recognised </w:t>
      </w:r>
      <w:r w:rsidR="00BF280C">
        <w:rPr>
          <w:rFonts w:ascii="Times New Roman" w:hAnsi="Times New Roman"/>
          <w:sz w:val="24"/>
          <w:szCs w:val="24"/>
        </w:rPr>
        <w:t xml:space="preserve">positive dimensions, noting </w:t>
      </w:r>
      <w:r w:rsidRPr="0033127E">
        <w:rPr>
          <w:rFonts w:ascii="Times New Roman" w:hAnsi="Times New Roman"/>
          <w:sz w:val="24"/>
          <w:szCs w:val="24"/>
        </w:rPr>
        <w:t xml:space="preserve">that privatisation has expanded access to education around the world </w:t>
      </w:r>
      <w:r w:rsidR="00BF280C">
        <w:rPr>
          <w:rFonts w:ascii="Times New Roman" w:hAnsi="Times New Roman"/>
          <w:sz w:val="24"/>
          <w:szCs w:val="24"/>
        </w:rPr>
        <w:t xml:space="preserve">in ways that </w:t>
      </w:r>
      <w:r w:rsidRPr="0033127E">
        <w:rPr>
          <w:rFonts w:ascii="Times New Roman" w:hAnsi="Times New Roman"/>
          <w:sz w:val="24"/>
          <w:szCs w:val="24"/>
        </w:rPr>
        <w:t xml:space="preserve">would not </w:t>
      </w:r>
      <w:r w:rsidR="00BF280C">
        <w:rPr>
          <w:rFonts w:ascii="Times New Roman" w:hAnsi="Times New Roman"/>
          <w:sz w:val="24"/>
          <w:szCs w:val="24"/>
        </w:rPr>
        <w:t xml:space="preserve">have been </w:t>
      </w:r>
      <w:r w:rsidRPr="0033127E">
        <w:rPr>
          <w:rFonts w:ascii="Times New Roman" w:hAnsi="Times New Roman"/>
          <w:sz w:val="24"/>
          <w:szCs w:val="24"/>
        </w:rPr>
        <w:t xml:space="preserve">feasible if left </w:t>
      </w:r>
      <w:r w:rsidR="00BF280C">
        <w:rPr>
          <w:rFonts w:ascii="Times New Roman" w:hAnsi="Times New Roman"/>
          <w:sz w:val="24"/>
          <w:szCs w:val="24"/>
        </w:rPr>
        <w:t xml:space="preserve">to </w:t>
      </w:r>
      <w:r w:rsidRPr="0033127E">
        <w:rPr>
          <w:rFonts w:ascii="Times New Roman" w:hAnsi="Times New Roman"/>
          <w:sz w:val="24"/>
          <w:szCs w:val="24"/>
        </w:rPr>
        <w:t xml:space="preserve">state resources. However, he also observed ethical, </w:t>
      </w:r>
      <w:proofErr w:type="gramStart"/>
      <w:r w:rsidRPr="0033127E">
        <w:rPr>
          <w:rFonts w:ascii="Times New Roman" w:hAnsi="Times New Roman"/>
          <w:sz w:val="24"/>
          <w:szCs w:val="24"/>
        </w:rPr>
        <w:t>political</w:t>
      </w:r>
      <w:proofErr w:type="gramEnd"/>
      <w:r w:rsidR="00BF280C">
        <w:rPr>
          <w:rFonts w:ascii="Times New Roman" w:hAnsi="Times New Roman"/>
          <w:sz w:val="24"/>
          <w:szCs w:val="24"/>
        </w:rPr>
        <w:t xml:space="preserve"> and educational issues. He </w:t>
      </w:r>
      <w:r w:rsidRPr="0033127E">
        <w:rPr>
          <w:rFonts w:ascii="Times New Roman" w:hAnsi="Times New Roman"/>
          <w:sz w:val="24"/>
          <w:szCs w:val="24"/>
        </w:rPr>
        <w:t xml:space="preserve">contended </w:t>
      </w:r>
      <w:r w:rsidR="00BF280C">
        <w:rPr>
          <w:rFonts w:ascii="Times New Roman" w:hAnsi="Times New Roman"/>
          <w:sz w:val="24"/>
          <w:szCs w:val="24"/>
        </w:rPr>
        <w:t xml:space="preserve">(p.8) </w:t>
      </w:r>
      <w:r w:rsidRPr="0033127E">
        <w:rPr>
          <w:rFonts w:ascii="Times New Roman" w:hAnsi="Times New Roman"/>
          <w:sz w:val="24"/>
          <w:szCs w:val="24"/>
        </w:rPr>
        <w:t xml:space="preserve">that </w:t>
      </w:r>
      <w:r>
        <w:rPr>
          <w:rFonts w:ascii="Times New Roman" w:hAnsi="Times New Roman"/>
          <w:sz w:val="24"/>
          <w:szCs w:val="24"/>
        </w:rPr>
        <w:t>p</w:t>
      </w:r>
      <w:r w:rsidR="00BF280C">
        <w:rPr>
          <w:rFonts w:ascii="Times New Roman" w:hAnsi="Times New Roman"/>
          <w:sz w:val="24"/>
          <w:szCs w:val="24"/>
        </w:rPr>
        <w:t>rivatisation</w:t>
      </w:r>
      <w:r w:rsidRPr="0033127E">
        <w:rPr>
          <w:rFonts w:ascii="Times New Roman" w:hAnsi="Times New Roman"/>
          <w:sz w:val="24"/>
          <w:szCs w:val="24"/>
        </w:rPr>
        <w:t xml:space="preserve"> can lead to the commodification of education</w:t>
      </w:r>
      <w:r>
        <w:rPr>
          <w:rFonts w:ascii="Times New Roman" w:hAnsi="Times New Roman"/>
          <w:sz w:val="24"/>
          <w:szCs w:val="24"/>
        </w:rPr>
        <w:t xml:space="preserve"> and that</w:t>
      </w:r>
      <w:r w:rsidRPr="0033127E">
        <w:rPr>
          <w:rFonts w:ascii="Times New Roman" w:hAnsi="Times New Roman"/>
          <w:sz w:val="24"/>
          <w:szCs w:val="24"/>
        </w:rPr>
        <w:t xml:space="preserve"> “</w:t>
      </w:r>
      <w:r>
        <w:rPr>
          <w:rFonts w:ascii="Times New Roman" w:hAnsi="Times New Roman"/>
          <w:sz w:val="24"/>
          <w:szCs w:val="24"/>
        </w:rPr>
        <w:t>(w)hen</w:t>
      </w:r>
      <w:r w:rsidRPr="0033127E">
        <w:rPr>
          <w:rFonts w:ascii="Times New Roman" w:hAnsi="Times New Roman"/>
          <w:sz w:val="24"/>
          <w:szCs w:val="24"/>
        </w:rPr>
        <w:t xml:space="preserve"> people are encouraged to look primarily after their own economic interests, as the neoliberal notion of </w:t>
      </w:r>
      <w:r w:rsidRPr="0033127E">
        <w:rPr>
          <w:rFonts w:ascii="Times New Roman" w:hAnsi="Times New Roman"/>
          <w:i/>
          <w:sz w:val="24"/>
          <w:szCs w:val="24"/>
        </w:rPr>
        <w:t>homo economicus</w:t>
      </w:r>
      <w:r w:rsidRPr="0033127E">
        <w:rPr>
          <w:rFonts w:ascii="Times New Roman" w:hAnsi="Times New Roman"/>
          <w:sz w:val="24"/>
          <w:szCs w:val="24"/>
        </w:rPr>
        <w:t xml:space="preserve"> clearly encourages, their concern for the fellow human being concurrently diminishes, and the foundations of ethics become eroded”.</w:t>
      </w:r>
      <w:r>
        <w:rPr>
          <w:rFonts w:ascii="Times New Roman" w:hAnsi="Times New Roman"/>
          <w:sz w:val="24"/>
          <w:szCs w:val="24"/>
        </w:rPr>
        <w:t xml:space="preserve"> </w:t>
      </w:r>
    </w:p>
    <w:p w14:paraId="46CBAFFA" w14:textId="77777777" w:rsidR="001C3855" w:rsidRPr="0033127E" w:rsidRDefault="00BA7378" w:rsidP="004529EE">
      <w:pPr>
        <w:spacing w:line="240" w:lineRule="auto"/>
        <w:ind w:firstLine="284"/>
        <w:jc w:val="both"/>
        <w:rPr>
          <w:rFonts w:ascii="Times New Roman" w:hAnsi="Times New Roman"/>
          <w:sz w:val="24"/>
          <w:szCs w:val="24"/>
        </w:rPr>
      </w:pPr>
      <w:r>
        <w:rPr>
          <w:rFonts w:ascii="Times New Roman" w:hAnsi="Times New Roman"/>
          <w:sz w:val="24"/>
          <w:szCs w:val="24"/>
        </w:rPr>
        <w:t>In th</w:t>
      </w:r>
      <w:r w:rsidR="006D79B7">
        <w:rPr>
          <w:rFonts w:ascii="Times New Roman" w:hAnsi="Times New Roman"/>
          <w:sz w:val="24"/>
          <w:szCs w:val="24"/>
        </w:rPr>
        <w:t>e</w:t>
      </w:r>
      <w:r>
        <w:rPr>
          <w:rFonts w:ascii="Times New Roman" w:hAnsi="Times New Roman"/>
          <w:sz w:val="24"/>
          <w:szCs w:val="24"/>
        </w:rPr>
        <w:t xml:space="preserve"> Indian context, </w:t>
      </w:r>
      <w:r w:rsidR="001C3855" w:rsidRPr="0033127E">
        <w:rPr>
          <w:rFonts w:ascii="Times New Roman" w:hAnsi="Times New Roman"/>
          <w:sz w:val="24"/>
          <w:szCs w:val="24"/>
        </w:rPr>
        <w:t xml:space="preserve">Mooij and Jalal (2009) </w:t>
      </w:r>
      <w:r>
        <w:rPr>
          <w:rFonts w:ascii="Times New Roman" w:hAnsi="Times New Roman"/>
          <w:sz w:val="24"/>
          <w:szCs w:val="24"/>
        </w:rPr>
        <w:t xml:space="preserve">studied </w:t>
      </w:r>
      <w:r w:rsidR="001C3855" w:rsidRPr="0033127E">
        <w:rPr>
          <w:rFonts w:ascii="Times New Roman" w:hAnsi="Times New Roman"/>
          <w:sz w:val="24"/>
          <w:szCs w:val="24"/>
        </w:rPr>
        <w:t xml:space="preserve">primary </w:t>
      </w:r>
      <w:r w:rsidR="007F3AAE">
        <w:rPr>
          <w:rFonts w:ascii="Times New Roman" w:hAnsi="Times New Roman"/>
          <w:sz w:val="24"/>
          <w:szCs w:val="24"/>
        </w:rPr>
        <w:t xml:space="preserve">schooling </w:t>
      </w:r>
      <w:r w:rsidR="001C3855" w:rsidRPr="0033127E">
        <w:rPr>
          <w:rFonts w:ascii="Times New Roman" w:hAnsi="Times New Roman"/>
          <w:sz w:val="24"/>
          <w:szCs w:val="24"/>
        </w:rPr>
        <w:t>in Delhi, Hyderabad and Kolkata</w:t>
      </w:r>
      <w:r>
        <w:rPr>
          <w:rFonts w:ascii="Times New Roman" w:hAnsi="Times New Roman"/>
          <w:sz w:val="24"/>
          <w:szCs w:val="24"/>
        </w:rPr>
        <w:t xml:space="preserve"> and </w:t>
      </w:r>
      <w:r w:rsidR="001C3855" w:rsidRPr="0033127E">
        <w:rPr>
          <w:rFonts w:ascii="Times New Roman" w:hAnsi="Times New Roman"/>
          <w:sz w:val="24"/>
          <w:szCs w:val="24"/>
        </w:rPr>
        <w:t xml:space="preserve">observed that </w:t>
      </w:r>
      <w:r>
        <w:rPr>
          <w:rFonts w:ascii="Times New Roman" w:hAnsi="Times New Roman"/>
          <w:sz w:val="24"/>
          <w:szCs w:val="24"/>
        </w:rPr>
        <w:t xml:space="preserve">when </w:t>
      </w:r>
      <w:r w:rsidR="007F3AAE">
        <w:rPr>
          <w:rFonts w:ascii="Times New Roman" w:hAnsi="Times New Roman"/>
          <w:sz w:val="24"/>
          <w:szCs w:val="24"/>
        </w:rPr>
        <w:t>poor-</w:t>
      </w:r>
      <w:r w:rsidR="001C3855" w:rsidRPr="0033127E">
        <w:rPr>
          <w:rFonts w:ascii="Times New Roman" w:hAnsi="Times New Roman"/>
          <w:sz w:val="24"/>
          <w:szCs w:val="24"/>
        </w:rPr>
        <w:t xml:space="preserve">quality public </w:t>
      </w:r>
      <w:r w:rsidR="007F3AAE">
        <w:rPr>
          <w:rFonts w:ascii="Times New Roman" w:hAnsi="Times New Roman"/>
          <w:sz w:val="24"/>
          <w:szCs w:val="24"/>
        </w:rPr>
        <w:t>provision</w:t>
      </w:r>
      <w:r w:rsidR="001C3855" w:rsidRPr="0033127E">
        <w:rPr>
          <w:rFonts w:ascii="Times New Roman" w:hAnsi="Times New Roman"/>
          <w:sz w:val="24"/>
          <w:szCs w:val="24"/>
        </w:rPr>
        <w:t xml:space="preserve"> led to transfer of responsibility </w:t>
      </w:r>
      <w:r>
        <w:rPr>
          <w:rFonts w:ascii="Times New Roman" w:hAnsi="Times New Roman"/>
          <w:sz w:val="24"/>
          <w:szCs w:val="24"/>
        </w:rPr>
        <w:t xml:space="preserve">to </w:t>
      </w:r>
      <w:r w:rsidR="001C3855" w:rsidRPr="0033127E">
        <w:rPr>
          <w:rFonts w:ascii="Times New Roman" w:hAnsi="Times New Roman"/>
          <w:sz w:val="24"/>
          <w:szCs w:val="24"/>
        </w:rPr>
        <w:t>the private sector</w:t>
      </w:r>
      <w:r>
        <w:rPr>
          <w:rFonts w:ascii="Times New Roman" w:hAnsi="Times New Roman"/>
          <w:sz w:val="24"/>
          <w:szCs w:val="24"/>
        </w:rPr>
        <w:t xml:space="preserve">, </w:t>
      </w:r>
      <w:r w:rsidR="001C3855" w:rsidRPr="0033127E">
        <w:rPr>
          <w:rFonts w:ascii="Times New Roman" w:hAnsi="Times New Roman"/>
          <w:sz w:val="24"/>
          <w:szCs w:val="24"/>
        </w:rPr>
        <w:t xml:space="preserve">the government did not </w:t>
      </w:r>
      <w:r w:rsidR="002B3526">
        <w:rPr>
          <w:rFonts w:ascii="Times New Roman" w:hAnsi="Times New Roman"/>
          <w:sz w:val="24"/>
          <w:szCs w:val="24"/>
        </w:rPr>
        <w:t xml:space="preserve">adequately </w:t>
      </w:r>
      <w:r w:rsidR="001C3855" w:rsidRPr="0033127E">
        <w:rPr>
          <w:rFonts w:ascii="Times New Roman" w:hAnsi="Times New Roman"/>
          <w:sz w:val="24"/>
          <w:szCs w:val="24"/>
        </w:rPr>
        <w:t>amend its policies. The authors termed this process “governance by resignation, and p</w:t>
      </w:r>
      <w:r w:rsidR="00BF280C">
        <w:rPr>
          <w:rFonts w:ascii="Times New Roman" w:hAnsi="Times New Roman"/>
          <w:sz w:val="24"/>
          <w:szCs w:val="24"/>
        </w:rPr>
        <w:t>rivatisation</w:t>
      </w:r>
      <w:r w:rsidR="001C3855" w:rsidRPr="0033127E">
        <w:rPr>
          <w:rFonts w:ascii="Times New Roman" w:hAnsi="Times New Roman"/>
          <w:sz w:val="24"/>
          <w:szCs w:val="24"/>
        </w:rPr>
        <w:t xml:space="preserve"> by default” (</w:t>
      </w:r>
      <w:r>
        <w:rPr>
          <w:rFonts w:ascii="Times New Roman" w:hAnsi="Times New Roman"/>
          <w:sz w:val="24"/>
          <w:szCs w:val="24"/>
        </w:rPr>
        <w:t>p.</w:t>
      </w:r>
      <w:r w:rsidR="001C3855">
        <w:rPr>
          <w:rFonts w:ascii="Times New Roman" w:hAnsi="Times New Roman"/>
          <w:sz w:val="24"/>
          <w:szCs w:val="24"/>
        </w:rPr>
        <w:t>135</w:t>
      </w:r>
      <w:r w:rsidR="001C3855" w:rsidRPr="0033127E">
        <w:rPr>
          <w:rFonts w:ascii="Times New Roman" w:hAnsi="Times New Roman"/>
          <w:sz w:val="24"/>
          <w:szCs w:val="24"/>
        </w:rPr>
        <w:t xml:space="preserve">). </w:t>
      </w:r>
      <w:r>
        <w:rPr>
          <w:rFonts w:ascii="Times New Roman" w:hAnsi="Times New Roman"/>
          <w:sz w:val="24"/>
          <w:szCs w:val="24"/>
        </w:rPr>
        <w:t>The fact that p</w:t>
      </w:r>
      <w:r w:rsidR="001C3855" w:rsidRPr="0033127E">
        <w:rPr>
          <w:rFonts w:ascii="Times New Roman" w:hAnsi="Times New Roman"/>
          <w:sz w:val="24"/>
          <w:szCs w:val="24"/>
        </w:rPr>
        <w:t xml:space="preserve">rivatisation </w:t>
      </w:r>
      <w:r>
        <w:rPr>
          <w:rFonts w:ascii="Times New Roman" w:hAnsi="Times New Roman"/>
          <w:sz w:val="24"/>
          <w:szCs w:val="24"/>
        </w:rPr>
        <w:t>took</w:t>
      </w:r>
      <w:r w:rsidR="001C3855" w:rsidRPr="0033127E">
        <w:rPr>
          <w:rFonts w:ascii="Times New Roman" w:hAnsi="Times New Roman"/>
          <w:sz w:val="24"/>
          <w:szCs w:val="24"/>
        </w:rPr>
        <w:t xml:space="preserve"> place with little meaningful regulation led to problems </w:t>
      </w:r>
      <w:r>
        <w:rPr>
          <w:rFonts w:ascii="Times New Roman" w:hAnsi="Times New Roman"/>
          <w:sz w:val="24"/>
          <w:szCs w:val="24"/>
        </w:rPr>
        <w:t xml:space="preserve">including abuse </w:t>
      </w:r>
      <w:r w:rsidR="001C3855" w:rsidRPr="0033127E">
        <w:rPr>
          <w:rFonts w:ascii="Times New Roman" w:hAnsi="Times New Roman"/>
          <w:sz w:val="24"/>
          <w:szCs w:val="24"/>
        </w:rPr>
        <w:t>of students, corruption</w:t>
      </w:r>
      <w:r w:rsidR="0021424D">
        <w:rPr>
          <w:rFonts w:ascii="Times New Roman" w:hAnsi="Times New Roman"/>
          <w:sz w:val="24"/>
          <w:szCs w:val="24"/>
        </w:rPr>
        <w:t>,</w:t>
      </w:r>
      <w:r w:rsidR="001C3855" w:rsidRPr="0033127E">
        <w:rPr>
          <w:rFonts w:ascii="Times New Roman" w:hAnsi="Times New Roman"/>
          <w:sz w:val="24"/>
          <w:szCs w:val="24"/>
        </w:rPr>
        <w:t xml:space="preserve"> and lack of accountability on </w:t>
      </w:r>
      <w:r w:rsidR="009D698A">
        <w:rPr>
          <w:rFonts w:ascii="Times New Roman" w:hAnsi="Times New Roman"/>
          <w:sz w:val="24"/>
          <w:szCs w:val="24"/>
        </w:rPr>
        <w:t xml:space="preserve">the </w:t>
      </w:r>
      <w:r w:rsidR="001C3855" w:rsidRPr="0033127E">
        <w:rPr>
          <w:rFonts w:ascii="Times New Roman" w:hAnsi="Times New Roman"/>
          <w:sz w:val="24"/>
          <w:szCs w:val="24"/>
        </w:rPr>
        <w:t>part of private schools.</w:t>
      </w:r>
      <w:r w:rsidR="00977CAE">
        <w:rPr>
          <w:rFonts w:ascii="Times New Roman" w:hAnsi="Times New Roman"/>
          <w:sz w:val="24"/>
          <w:szCs w:val="24"/>
        </w:rPr>
        <w:t xml:space="preserve"> </w:t>
      </w:r>
      <w:r w:rsidR="006F2650">
        <w:rPr>
          <w:rFonts w:ascii="Times New Roman" w:hAnsi="Times New Roman"/>
          <w:sz w:val="24"/>
          <w:szCs w:val="24"/>
        </w:rPr>
        <w:t xml:space="preserve">However, </w:t>
      </w:r>
      <w:r w:rsidR="0021424D">
        <w:rPr>
          <w:rFonts w:ascii="Times New Roman" w:hAnsi="Times New Roman"/>
          <w:sz w:val="24"/>
          <w:szCs w:val="24"/>
        </w:rPr>
        <w:t xml:space="preserve">Mooij and Jalal </w:t>
      </w:r>
      <w:r w:rsidR="00801F7D">
        <w:rPr>
          <w:rFonts w:ascii="Times New Roman" w:hAnsi="Times New Roman"/>
          <w:sz w:val="24"/>
          <w:szCs w:val="24"/>
        </w:rPr>
        <w:t>paid little attention to</w:t>
      </w:r>
      <w:r w:rsidR="006F2650">
        <w:rPr>
          <w:rFonts w:ascii="Times New Roman" w:hAnsi="Times New Roman"/>
          <w:sz w:val="24"/>
          <w:szCs w:val="24"/>
        </w:rPr>
        <w:t xml:space="preserve"> private tutoring within the schooling sector. </w:t>
      </w:r>
    </w:p>
    <w:p w14:paraId="0F2AF1AD" w14:textId="77777777" w:rsidR="001C3855" w:rsidRPr="00116AB5" w:rsidRDefault="001C3855" w:rsidP="004529EE">
      <w:pPr>
        <w:autoSpaceDE w:val="0"/>
        <w:autoSpaceDN w:val="0"/>
        <w:adjustRightInd w:val="0"/>
        <w:spacing w:after="0" w:line="240" w:lineRule="auto"/>
        <w:jc w:val="both"/>
        <w:rPr>
          <w:rFonts w:ascii="Times New Roman" w:hAnsi="Times New Roman"/>
          <w:sz w:val="24"/>
          <w:szCs w:val="24"/>
        </w:rPr>
      </w:pPr>
    </w:p>
    <w:p w14:paraId="7D8623E1" w14:textId="77777777" w:rsidR="00A376B4" w:rsidRPr="00921D40" w:rsidRDefault="00A376B4" w:rsidP="00A376B4">
      <w:pPr>
        <w:pStyle w:val="ListParagraph"/>
        <w:keepNext/>
        <w:spacing w:after="80" w:line="240" w:lineRule="auto"/>
        <w:ind w:left="0"/>
        <w:rPr>
          <w:rFonts w:ascii="Times New Roman" w:hAnsi="Times New Roman"/>
          <w:b/>
          <w:sz w:val="24"/>
          <w:szCs w:val="24"/>
        </w:rPr>
      </w:pPr>
      <w:r w:rsidRPr="00921D40">
        <w:rPr>
          <w:rFonts w:ascii="Times New Roman" w:hAnsi="Times New Roman"/>
          <w:b/>
          <w:sz w:val="24"/>
          <w:szCs w:val="24"/>
        </w:rPr>
        <w:lastRenderedPageBreak/>
        <w:t>5 METHODS</w:t>
      </w:r>
    </w:p>
    <w:p w14:paraId="1E1B6B1F" w14:textId="77777777" w:rsidR="001C3855" w:rsidRDefault="001C3855" w:rsidP="004529EE">
      <w:pPr>
        <w:spacing w:line="240" w:lineRule="auto"/>
        <w:jc w:val="both"/>
        <w:rPr>
          <w:rFonts w:ascii="Times New Roman" w:hAnsi="Times New Roman"/>
          <w:sz w:val="24"/>
          <w:szCs w:val="24"/>
        </w:rPr>
      </w:pPr>
      <w:r>
        <w:rPr>
          <w:rFonts w:ascii="Times New Roman" w:hAnsi="Times New Roman"/>
          <w:sz w:val="24"/>
          <w:szCs w:val="24"/>
        </w:rPr>
        <w:t xml:space="preserve">Considering the complex nature of </w:t>
      </w:r>
      <w:r w:rsidR="00744BD2">
        <w:rPr>
          <w:rFonts w:ascii="Times New Roman" w:hAnsi="Times New Roman"/>
          <w:sz w:val="24"/>
          <w:szCs w:val="24"/>
        </w:rPr>
        <w:t>shadow education</w:t>
      </w:r>
      <w:r>
        <w:rPr>
          <w:rFonts w:ascii="Times New Roman" w:hAnsi="Times New Roman"/>
          <w:sz w:val="24"/>
          <w:szCs w:val="24"/>
        </w:rPr>
        <w:t>, a qualitative approach was undertaken to gain a nuanced understanding.</w:t>
      </w:r>
      <w:r w:rsidRPr="0033127E">
        <w:rPr>
          <w:rFonts w:ascii="Times New Roman" w:hAnsi="Times New Roman"/>
          <w:sz w:val="24"/>
          <w:szCs w:val="24"/>
        </w:rPr>
        <w:t xml:space="preserve"> Data w</w:t>
      </w:r>
      <w:r w:rsidR="002C0622">
        <w:rPr>
          <w:rFonts w:ascii="Times New Roman" w:hAnsi="Times New Roman"/>
          <w:sz w:val="24"/>
          <w:szCs w:val="24"/>
        </w:rPr>
        <w:t>ere</w:t>
      </w:r>
      <w:r w:rsidRPr="0033127E">
        <w:rPr>
          <w:rFonts w:ascii="Times New Roman" w:hAnsi="Times New Roman"/>
          <w:sz w:val="24"/>
          <w:szCs w:val="24"/>
        </w:rPr>
        <w:t xml:space="preserve"> collected through face-to-face, semi-structured individual and group interviews</w:t>
      </w:r>
      <w:r w:rsidR="00744BD2">
        <w:rPr>
          <w:rFonts w:ascii="Times New Roman" w:hAnsi="Times New Roman"/>
          <w:sz w:val="24"/>
          <w:szCs w:val="24"/>
        </w:rPr>
        <w:t xml:space="preserve"> averaging an hour in duration</w:t>
      </w:r>
      <w:r>
        <w:rPr>
          <w:rFonts w:ascii="Times New Roman" w:hAnsi="Times New Roman"/>
          <w:sz w:val="24"/>
          <w:szCs w:val="24"/>
        </w:rPr>
        <w:t xml:space="preserve">, and </w:t>
      </w:r>
      <w:r w:rsidR="002C0622">
        <w:rPr>
          <w:rFonts w:ascii="Times New Roman" w:hAnsi="Times New Roman"/>
          <w:sz w:val="24"/>
          <w:szCs w:val="24"/>
        </w:rPr>
        <w:t xml:space="preserve">through </w:t>
      </w:r>
      <w:r>
        <w:rPr>
          <w:rFonts w:ascii="Times New Roman" w:hAnsi="Times New Roman"/>
          <w:sz w:val="24"/>
          <w:szCs w:val="24"/>
        </w:rPr>
        <w:t>observations</w:t>
      </w:r>
      <w:r w:rsidR="00A37537">
        <w:rPr>
          <w:rFonts w:ascii="Times New Roman" w:hAnsi="Times New Roman"/>
          <w:sz w:val="24"/>
          <w:szCs w:val="24"/>
        </w:rPr>
        <w:t xml:space="preserve"> of schools and tutoring enterprises</w:t>
      </w:r>
      <w:r w:rsidRPr="0033127E">
        <w:rPr>
          <w:rFonts w:ascii="Times New Roman" w:hAnsi="Times New Roman"/>
          <w:sz w:val="24"/>
          <w:szCs w:val="24"/>
        </w:rPr>
        <w:t>.</w:t>
      </w:r>
      <w:r>
        <w:rPr>
          <w:rFonts w:ascii="Times New Roman" w:hAnsi="Times New Roman"/>
          <w:sz w:val="24"/>
          <w:szCs w:val="24"/>
        </w:rPr>
        <w:t xml:space="preserve"> Interviews were carried out in homes, sch</w:t>
      </w:r>
      <w:r w:rsidR="00F82E22">
        <w:rPr>
          <w:rFonts w:ascii="Times New Roman" w:hAnsi="Times New Roman"/>
          <w:sz w:val="24"/>
          <w:szCs w:val="24"/>
        </w:rPr>
        <w:t>ools, tutoring premises</w:t>
      </w:r>
      <w:r w:rsidR="00473F3A">
        <w:rPr>
          <w:rFonts w:ascii="Times New Roman" w:hAnsi="Times New Roman"/>
          <w:sz w:val="24"/>
          <w:szCs w:val="24"/>
        </w:rPr>
        <w:t>,</w:t>
      </w:r>
      <w:r w:rsidR="00F82E22">
        <w:rPr>
          <w:rFonts w:ascii="Times New Roman" w:hAnsi="Times New Roman"/>
          <w:sz w:val="24"/>
          <w:szCs w:val="24"/>
        </w:rPr>
        <w:t xml:space="preserve"> and café</w:t>
      </w:r>
      <w:r>
        <w:rPr>
          <w:rFonts w:ascii="Times New Roman" w:hAnsi="Times New Roman"/>
          <w:sz w:val="24"/>
          <w:szCs w:val="24"/>
        </w:rPr>
        <w:t>s</w:t>
      </w:r>
      <w:r w:rsidR="00473F3A">
        <w:rPr>
          <w:rFonts w:ascii="Times New Roman" w:hAnsi="Times New Roman"/>
          <w:sz w:val="24"/>
          <w:szCs w:val="24"/>
        </w:rPr>
        <w:t xml:space="preserve"> according to </w:t>
      </w:r>
      <w:r>
        <w:rPr>
          <w:rFonts w:ascii="Times New Roman" w:hAnsi="Times New Roman"/>
          <w:sz w:val="24"/>
          <w:szCs w:val="24"/>
        </w:rPr>
        <w:t>participants’ preferences</w:t>
      </w:r>
      <w:r w:rsidR="00473F3A">
        <w:rPr>
          <w:rFonts w:ascii="Times New Roman" w:hAnsi="Times New Roman"/>
          <w:sz w:val="24"/>
          <w:szCs w:val="24"/>
        </w:rPr>
        <w:t xml:space="preserve"> and </w:t>
      </w:r>
      <w:r>
        <w:rPr>
          <w:rFonts w:ascii="Times New Roman" w:hAnsi="Times New Roman"/>
          <w:sz w:val="24"/>
          <w:szCs w:val="24"/>
        </w:rPr>
        <w:t xml:space="preserve">keeping in mind the need for </w:t>
      </w:r>
      <w:r w:rsidR="00F82E22">
        <w:rPr>
          <w:rFonts w:ascii="Times New Roman" w:hAnsi="Times New Roman"/>
          <w:sz w:val="24"/>
          <w:szCs w:val="24"/>
        </w:rPr>
        <w:t>privacy</w:t>
      </w:r>
      <w:r>
        <w:rPr>
          <w:rFonts w:ascii="Times New Roman" w:hAnsi="Times New Roman"/>
          <w:sz w:val="24"/>
          <w:szCs w:val="24"/>
        </w:rPr>
        <w:t>.</w:t>
      </w:r>
      <w:r w:rsidRPr="0033127E">
        <w:rPr>
          <w:rFonts w:ascii="Times New Roman" w:hAnsi="Times New Roman"/>
          <w:sz w:val="24"/>
          <w:szCs w:val="24"/>
        </w:rPr>
        <w:t xml:space="preserve"> </w:t>
      </w:r>
    </w:p>
    <w:p w14:paraId="1CE94BD2" w14:textId="77777777" w:rsidR="001C3855" w:rsidRPr="00403C17" w:rsidRDefault="001C3855" w:rsidP="004529EE">
      <w:pPr>
        <w:spacing w:line="240" w:lineRule="auto"/>
        <w:ind w:firstLine="426"/>
        <w:jc w:val="both"/>
        <w:rPr>
          <w:rFonts w:ascii="Times New Roman" w:hAnsi="Times New Roman"/>
          <w:sz w:val="24"/>
          <w:szCs w:val="24"/>
        </w:rPr>
      </w:pPr>
      <w:r w:rsidRPr="0033127E">
        <w:rPr>
          <w:rFonts w:ascii="Times New Roman" w:hAnsi="Times New Roman"/>
          <w:sz w:val="24"/>
          <w:szCs w:val="24"/>
        </w:rPr>
        <w:t xml:space="preserve">Participants belonged to urban and peri-urban regions </w:t>
      </w:r>
      <w:r>
        <w:rPr>
          <w:rFonts w:ascii="Times New Roman" w:hAnsi="Times New Roman"/>
          <w:sz w:val="24"/>
          <w:szCs w:val="24"/>
        </w:rPr>
        <w:t>of</w:t>
      </w:r>
      <w:r w:rsidRPr="0033127E">
        <w:rPr>
          <w:rFonts w:ascii="Times New Roman" w:hAnsi="Times New Roman"/>
          <w:sz w:val="24"/>
          <w:szCs w:val="24"/>
        </w:rPr>
        <w:t xml:space="preserve"> the districts of Kolkata and Paschim Barddhaman. </w:t>
      </w:r>
      <w:r>
        <w:rPr>
          <w:rFonts w:ascii="Times New Roman" w:hAnsi="Times New Roman"/>
          <w:sz w:val="24"/>
          <w:szCs w:val="24"/>
        </w:rPr>
        <w:t>They</w:t>
      </w:r>
      <w:r w:rsidRPr="0033127E">
        <w:rPr>
          <w:rFonts w:ascii="Times New Roman" w:hAnsi="Times New Roman"/>
          <w:sz w:val="24"/>
          <w:szCs w:val="24"/>
        </w:rPr>
        <w:t xml:space="preserve"> were associated with</w:t>
      </w:r>
      <w:r>
        <w:rPr>
          <w:rFonts w:ascii="Times New Roman" w:hAnsi="Times New Roman"/>
          <w:sz w:val="24"/>
          <w:szCs w:val="24"/>
        </w:rPr>
        <w:t xml:space="preserve"> eight</w:t>
      </w:r>
      <w:r w:rsidRPr="0033127E">
        <w:rPr>
          <w:rFonts w:ascii="Times New Roman" w:hAnsi="Times New Roman"/>
          <w:sz w:val="24"/>
          <w:szCs w:val="24"/>
        </w:rPr>
        <w:t xml:space="preserve"> private and </w:t>
      </w:r>
      <w:r>
        <w:rPr>
          <w:rFonts w:ascii="Times New Roman" w:hAnsi="Times New Roman"/>
          <w:sz w:val="24"/>
          <w:szCs w:val="24"/>
        </w:rPr>
        <w:t>eight</w:t>
      </w:r>
      <w:r w:rsidR="00977CAE">
        <w:rPr>
          <w:rFonts w:ascii="Times New Roman" w:hAnsi="Times New Roman"/>
          <w:sz w:val="24"/>
          <w:szCs w:val="24"/>
        </w:rPr>
        <w:t xml:space="preserve"> state-</w:t>
      </w:r>
      <w:r w:rsidRPr="0033127E">
        <w:rPr>
          <w:rFonts w:ascii="Times New Roman" w:hAnsi="Times New Roman"/>
          <w:sz w:val="24"/>
          <w:szCs w:val="24"/>
        </w:rPr>
        <w:t>government schools.</w:t>
      </w:r>
      <w:r>
        <w:rPr>
          <w:rFonts w:ascii="Times New Roman" w:hAnsi="Times New Roman"/>
          <w:sz w:val="24"/>
          <w:szCs w:val="24"/>
        </w:rPr>
        <w:t xml:space="preserve"> </w:t>
      </w:r>
      <w:r w:rsidR="000324F0">
        <w:rPr>
          <w:rFonts w:ascii="Times New Roman" w:hAnsi="Times New Roman"/>
          <w:sz w:val="24"/>
          <w:szCs w:val="24"/>
        </w:rPr>
        <w:t>A</w:t>
      </w:r>
      <w:r w:rsidRPr="003655F5">
        <w:rPr>
          <w:rFonts w:ascii="Times New Roman" w:hAnsi="Times New Roman"/>
          <w:sz w:val="24"/>
          <w:szCs w:val="24"/>
        </w:rPr>
        <w:t xml:space="preserve"> total of 47 participants </w:t>
      </w:r>
      <w:r w:rsidR="000324F0">
        <w:rPr>
          <w:rFonts w:ascii="Times New Roman" w:hAnsi="Times New Roman"/>
          <w:sz w:val="24"/>
          <w:szCs w:val="24"/>
        </w:rPr>
        <w:t>were interviewed</w:t>
      </w:r>
      <w:r w:rsidR="00977CAE">
        <w:rPr>
          <w:rFonts w:ascii="Times New Roman" w:hAnsi="Times New Roman"/>
          <w:sz w:val="24"/>
          <w:szCs w:val="24"/>
        </w:rPr>
        <w:t>,</w:t>
      </w:r>
      <w:r w:rsidR="000324F0">
        <w:rPr>
          <w:rFonts w:ascii="Times New Roman" w:hAnsi="Times New Roman"/>
          <w:sz w:val="24"/>
          <w:szCs w:val="24"/>
        </w:rPr>
        <w:t xml:space="preserve"> </w:t>
      </w:r>
      <w:r w:rsidR="00977CAE">
        <w:rPr>
          <w:rFonts w:ascii="Times New Roman" w:hAnsi="Times New Roman"/>
          <w:sz w:val="24"/>
          <w:szCs w:val="24"/>
        </w:rPr>
        <w:t>co</w:t>
      </w:r>
      <w:r w:rsidR="007F3AAE">
        <w:rPr>
          <w:rFonts w:ascii="Times New Roman" w:hAnsi="Times New Roman"/>
          <w:sz w:val="24"/>
          <w:szCs w:val="24"/>
        </w:rPr>
        <w:t xml:space="preserve">mprising </w:t>
      </w:r>
      <w:r w:rsidR="00977CAE">
        <w:rPr>
          <w:rFonts w:ascii="Times New Roman" w:hAnsi="Times New Roman"/>
          <w:sz w:val="24"/>
          <w:szCs w:val="24"/>
        </w:rPr>
        <w:t>27 science-</w:t>
      </w:r>
      <w:r w:rsidRPr="003655F5">
        <w:rPr>
          <w:rFonts w:ascii="Times New Roman" w:hAnsi="Times New Roman"/>
          <w:sz w:val="24"/>
          <w:szCs w:val="24"/>
        </w:rPr>
        <w:t>stream students, six teacher-tutors</w:t>
      </w:r>
      <w:r w:rsidR="0021424D">
        <w:rPr>
          <w:rFonts w:ascii="Times New Roman" w:hAnsi="Times New Roman"/>
          <w:sz w:val="24"/>
          <w:szCs w:val="24"/>
        </w:rPr>
        <w:t xml:space="preserve"> (i.e. teachers who were also tutors)</w:t>
      </w:r>
      <w:r w:rsidRPr="003655F5">
        <w:rPr>
          <w:rFonts w:ascii="Times New Roman" w:hAnsi="Times New Roman"/>
          <w:sz w:val="24"/>
          <w:szCs w:val="24"/>
        </w:rPr>
        <w:t>, two tutors, two teachers, two principals</w:t>
      </w:r>
      <w:r w:rsidR="00473F3A">
        <w:rPr>
          <w:rFonts w:ascii="Times New Roman" w:hAnsi="Times New Roman"/>
          <w:sz w:val="24"/>
          <w:szCs w:val="24"/>
        </w:rPr>
        <w:t>,</w:t>
      </w:r>
      <w:r w:rsidRPr="003655F5">
        <w:rPr>
          <w:rFonts w:ascii="Times New Roman" w:hAnsi="Times New Roman"/>
          <w:sz w:val="24"/>
          <w:szCs w:val="24"/>
        </w:rPr>
        <w:t xml:space="preserve"> and </w:t>
      </w:r>
      <w:r w:rsidR="00473F3A">
        <w:rPr>
          <w:rFonts w:ascii="Times New Roman" w:hAnsi="Times New Roman"/>
          <w:sz w:val="24"/>
          <w:szCs w:val="24"/>
        </w:rPr>
        <w:t xml:space="preserve">eight </w:t>
      </w:r>
      <w:r w:rsidRPr="003655F5">
        <w:rPr>
          <w:rFonts w:ascii="Times New Roman" w:hAnsi="Times New Roman"/>
          <w:sz w:val="24"/>
          <w:szCs w:val="24"/>
        </w:rPr>
        <w:t>parents of student participants.</w:t>
      </w:r>
      <w:r w:rsidRPr="0033127E">
        <w:rPr>
          <w:rFonts w:ascii="Times New Roman" w:hAnsi="Times New Roman"/>
          <w:sz w:val="24"/>
          <w:szCs w:val="24"/>
        </w:rPr>
        <w:t xml:space="preserve"> </w:t>
      </w:r>
      <w:r w:rsidR="00473F3A">
        <w:rPr>
          <w:rFonts w:ascii="Times New Roman" w:hAnsi="Times New Roman"/>
          <w:sz w:val="24"/>
          <w:szCs w:val="24"/>
        </w:rPr>
        <w:t xml:space="preserve">Among </w:t>
      </w:r>
      <w:r w:rsidRPr="0033127E">
        <w:rPr>
          <w:rFonts w:ascii="Times New Roman" w:hAnsi="Times New Roman"/>
          <w:sz w:val="24"/>
          <w:szCs w:val="24"/>
        </w:rPr>
        <w:t>the 2</w:t>
      </w:r>
      <w:r>
        <w:rPr>
          <w:rFonts w:ascii="Times New Roman" w:hAnsi="Times New Roman"/>
          <w:sz w:val="24"/>
          <w:szCs w:val="24"/>
        </w:rPr>
        <w:t>7</w:t>
      </w:r>
      <w:r w:rsidRPr="0033127E">
        <w:rPr>
          <w:rFonts w:ascii="Times New Roman" w:hAnsi="Times New Roman"/>
          <w:sz w:val="24"/>
          <w:szCs w:val="24"/>
        </w:rPr>
        <w:t xml:space="preserve"> students, 1</w:t>
      </w:r>
      <w:r>
        <w:rPr>
          <w:rFonts w:ascii="Times New Roman" w:hAnsi="Times New Roman"/>
          <w:sz w:val="24"/>
          <w:szCs w:val="24"/>
        </w:rPr>
        <w:t>7</w:t>
      </w:r>
      <w:r w:rsidRPr="0033127E">
        <w:rPr>
          <w:rFonts w:ascii="Times New Roman" w:hAnsi="Times New Roman"/>
          <w:sz w:val="24"/>
          <w:szCs w:val="24"/>
        </w:rPr>
        <w:t xml:space="preserve"> were male and </w:t>
      </w:r>
      <w:r>
        <w:rPr>
          <w:rFonts w:ascii="Times New Roman" w:hAnsi="Times New Roman"/>
          <w:sz w:val="24"/>
          <w:szCs w:val="24"/>
        </w:rPr>
        <w:t>10</w:t>
      </w:r>
      <w:r w:rsidRPr="0033127E">
        <w:rPr>
          <w:rFonts w:ascii="Times New Roman" w:hAnsi="Times New Roman"/>
          <w:sz w:val="24"/>
          <w:szCs w:val="24"/>
        </w:rPr>
        <w:t xml:space="preserve"> were female; </w:t>
      </w:r>
      <w:r w:rsidR="007F3AAE">
        <w:rPr>
          <w:rFonts w:ascii="Times New Roman" w:hAnsi="Times New Roman"/>
          <w:sz w:val="24"/>
          <w:szCs w:val="24"/>
        </w:rPr>
        <w:t xml:space="preserve">22 were in grade 12 and five in grade 11; </w:t>
      </w:r>
      <w:r w:rsidRPr="0033127E">
        <w:rPr>
          <w:rFonts w:ascii="Times New Roman" w:hAnsi="Times New Roman"/>
          <w:sz w:val="24"/>
          <w:szCs w:val="24"/>
        </w:rPr>
        <w:t>1</w:t>
      </w:r>
      <w:r>
        <w:rPr>
          <w:rFonts w:ascii="Times New Roman" w:hAnsi="Times New Roman"/>
          <w:sz w:val="24"/>
          <w:szCs w:val="24"/>
        </w:rPr>
        <w:t>6</w:t>
      </w:r>
      <w:r w:rsidRPr="0033127E">
        <w:rPr>
          <w:rFonts w:ascii="Times New Roman" w:hAnsi="Times New Roman"/>
          <w:sz w:val="24"/>
          <w:szCs w:val="24"/>
        </w:rPr>
        <w:t xml:space="preserve"> studied in low</w:t>
      </w:r>
      <w:r w:rsidR="0021424D">
        <w:rPr>
          <w:rFonts w:ascii="Times New Roman" w:hAnsi="Times New Roman"/>
          <w:sz w:val="24"/>
          <w:szCs w:val="24"/>
        </w:rPr>
        <w:t>-</w:t>
      </w:r>
      <w:r w:rsidRPr="0033127E">
        <w:rPr>
          <w:rFonts w:ascii="Times New Roman" w:hAnsi="Times New Roman"/>
          <w:sz w:val="24"/>
          <w:szCs w:val="24"/>
        </w:rPr>
        <w:t xml:space="preserve"> and medium-fee private schools</w:t>
      </w:r>
      <w:r w:rsidR="007D11E5">
        <w:rPr>
          <w:rFonts w:ascii="Times New Roman" w:hAnsi="Times New Roman"/>
          <w:sz w:val="24"/>
          <w:szCs w:val="24"/>
        </w:rPr>
        <w:t>;</w:t>
      </w:r>
      <w:r w:rsidRPr="0033127E">
        <w:rPr>
          <w:rFonts w:ascii="Times New Roman" w:hAnsi="Times New Roman"/>
          <w:sz w:val="24"/>
          <w:szCs w:val="24"/>
        </w:rPr>
        <w:t xml:space="preserve"> and </w:t>
      </w:r>
      <w:r>
        <w:rPr>
          <w:rFonts w:ascii="Times New Roman" w:hAnsi="Times New Roman"/>
          <w:sz w:val="24"/>
          <w:szCs w:val="24"/>
        </w:rPr>
        <w:t>11</w:t>
      </w:r>
      <w:r w:rsidRPr="0033127E">
        <w:rPr>
          <w:rFonts w:ascii="Times New Roman" w:hAnsi="Times New Roman"/>
          <w:sz w:val="24"/>
          <w:szCs w:val="24"/>
        </w:rPr>
        <w:t xml:space="preserve"> studied in state</w:t>
      </w:r>
      <w:r w:rsidR="0021424D">
        <w:rPr>
          <w:rFonts w:ascii="Times New Roman" w:hAnsi="Times New Roman"/>
          <w:sz w:val="24"/>
          <w:szCs w:val="24"/>
        </w:rPr>
        <w:t>-</w:t>
      </w:r>
      <w:r w:rsidRPr="0033127E">
        <w:rPr>
          <w:rFonts w:ascii="Times New Roman" w:hAnsi="Times New Roman"/>
          <w:sz w:val="24"/>
          <w:szCs w:val="24"/>
        </w:rPr>
        <w:t>government schools.</w:t>
      </w:r>
      <w:r w:rsidR="00250B16">
        <w:rPr>
          <w:rFonts w:ascii="Times New Roman" w:hAnsi="Times New Roman"/>
          <w:sz w:val="24"/>
          <w:szCs w:val="24"/>
        </w:rPr>
        <w:t xml:space="preserve"> Among the parents, five </w:t>
      </w:r>
      <w:r w:rsidR="00801F7D">
        <w:rPr>
          <w:rFonts w:ascii="Times New Roman" w:hAnsi="Times New Roman"/>
          <w:sz w:val="24"/>
          <w:szCs w:val="24"/>
        </w:rPr>
        <w:t>had</w:t>
      </w:r>
      <w:r w:rsidR="00250B16">
        <w:rPr>
          <w:rFonts w:ascii="Times New Roman" w:hAnsi="Times New Roman"/>
          <w:sz w:val="24"/>
          <w:szCs w:val="24"/>
        </w:rPr>
        <w:t xml:space="preserve"> children in private schools and three </w:t>
      </w:r>
      <w:r w:rsidR="00801F7D">
        <w:rPr>
          <w:rFonts w:ascii="Times New Roman" w:hAnsi="Times New Roman"/>
          <w:sz w:val="24"/>
          <w:szCs w:val="24"/>
        </w:rPr>
        <w:t xml:space="preserve">had </w:t>
      </w:r>
      <w:r w:rsidR="00250B16">
        <w:rPr>
          <w:rFonts w:ascii="Times New Roman" w:hAnsi="Times New Roman"/>
          <w:sz w:val="24"/>
          <w:szCs w:val="24"/>
        </w:rPr>
        <w:t>children in government schools.</w:t>
      </w:r>
      <w:r w:rsidRPr="0033127E">
        <w:rPr>
          <w:rFonts w:ascii="Times New Roman" w:hAnsi="Times New Roman"/>
          <w:sz w:val="24"/>
          <w:szCs w:val="24"/>
        </w:rPr>
        <w:t xml:space="preserve"> </w:t>
      </w:r>
      <w:r w:rsidR="00473F3A">
        <w:rPr>
          <w:rFonts w:ascii="Times New Roman" w:hAnsi="Times New Roman"/>
          <w:sz w:val="24"/>
          <w:szCs w:val="24"/>
        </w:rPr>
        <w:t xml:space="preserve">Among </w:t>
      </w:r>
      <w:r w:rsidRPr="0033127E">
        <w:rPr>
          <w:rFonts w:ascii="Times New Roman" w:hAnsi="Times New Roman"/>
          <w:sz w:val="24"/>
          <w:szCs w:val="24"/>
        </w:rPr>
        <w:t>the</w:t>
      </w:r>
      <w:r>
        <w:rPr>
          <w:rFonts w:ascii="Times New Roman" w:hAnsi="Times New Roman"/>
          <w:sz w:val="24"/>
          <w:szCs w:val="24"/>
        </w:rPr>
        <w:t xml:space="preserve"> six</w:t>
      </w:r>
      <w:r w:rsidRPr="0033127E">
        <w:rPr>
          <w:rFonts w:ascii="Times New Roman" w:hAnsi="Times New Roman"/>
          <w:sz w:val="24"/>
          <w:szCs w:val="24"/>
        </w:rPr>
        <w:t xml:space="preserve"> teacher-tutors, </w:t>
      </w:r>
      <w:r>
        <w:rPr>
          <w:rFonts w:ascii="Times New Roman" w:hAnsi="Times New Roman"/>
          <w:sz w:val="24"/>
          <w:szCs w:val="24"/>
        </w:rPr>
        <w:t>four</w:t>
      </w:r>
      <w:r w:rsidRPr="0033127E">
        <w:rPr>
          <w:rFonts w:ascii="Times New Roman" w:hAnsi="Times New Roman"/>
          <w:sz w:val="24"/>
          <w:szCs w:val="24"/>
        </w:rPr>
        <w:t xml:space="preserve"> taught in government schools and </w:t>
      </w:r>
      <w:r>
        <w:rPr>
          <w:rFonts w:ascii="Times New Roman" w:hAnsi="Times New Roman"/>
          <w:sz w:val="24"/>
          <w:szCs w:val="24"/>
        </w:rPr>
        <w:t>two</w:t>
      </w:r>
      <w:r w:rsidRPr="0033127E">
        <w:rPr>
          <w:rFonts w:ascii="Times New Roman" w:hAnsi="Times New Roman"/>
          <w:sz w:val="24"/>
          <w:szCs w:val="24"/>
        </w:rPr>
        <w:t xml:space="preserve"> in private school</w:t>
      </w:r>
      <w:r>
        <w:rPr>
          <w:rFonts w:ascii="Times New Roman" w:hAnsi="Times New Roman"/>
          <w:sz w:val="24"/>
          <w:szCs w:val="24"/>
        </w:rPr>
        <w:t>s</w:t>
      </w:r>
      <w:r w:rsidRPr="0033127E">
        <w:rPr>
          <w:rFonts w:ascii="Times New Roman" w:hAnsi="Times New Roman"/>
          <w:sz w:val="24"/>
          <w:szCs w:val="24"/>
        </w:rPr>
        <w:t xml:space="preserve">. </w:t>
      </w:r>
      <w:r>
        <w:rPr>
          <w:rFonts w:ascii="Times New Roman" w:hAnsi="Times New Roman"/>
          <w:sz w:val="24"/>
          <w:szCs w:val="24"/>
        </w:rPr>
        <w:t>All</w:t>
      </w:r>
      <w:r w:rsidRPr="0033127E">
        <w:rPr>
          <w:rFonts w:ascii="Times New Roman" w:hAnsi="Times New Roman"/>
          <w:sz w:val="24"/>
          <w:szCs w:val="24"/>
        </w:rPr>
        <w:t xml:space="preserve"> teacher-tutors had </w:t>
      </w:r>
      <w:r w:rsidR="00473F3A">
        <w:rPr>
          <w:rFonts w:ascii="Times New Roman" w:hAnsi="Times New Roman"/>
          <w:sz w:val="24"/>
          <w:szCs w:val="24"/>
        </w:rPr>
        <w:t>over</w:t>
      </w:r>
      <w:r w:rsidRPr="0033127E">
        <w:rPr>
          <w:rFonts w:ascii="Times New Roman" w:hAnsi="Times New Roman"/>
          <w:sz w:val="24"/>
          <w:szCs w:val="24"/>
        </w:rPr>
        <w:t xml:space="preserve"> 1</w:t>
      </w:r>
      <w:r>
        <w:rPr>
          <w:rFonts w:ascii="Times New Roman" w:hAnsi="Times New Roman"/>
          <w:sz w:val="24"/>
          <w:szCs w:val="24"/>
        </w:rPr>
        <w:t>0</w:t>
      </w:r>
      <w:r w:rsidRPr="0033127E">
        <w:rPr>
          <w:rFonts w:ascii="Times New Roman" w:hAnsi="Times New Roman"/>
          <w:sz w:val="24"/>
          <w:szCs w:val="24"/>
        </w:rPr>
        <w:t xml:space="preserve"> years of tutoring experience</w:t>
      </w:r>
      <w:r w:rsidR="00473F3A">
        <w:rPr>
          <w:rFonts w:ascii="Times New Roman" w:hAnsi="Times New Roman"/>
          <w:sz w:val="24"/>
          <w:szCs w:val="24"/>
        </w:rPr>
        <w:t>,</w:t>
      </w:r>
      <w:r w:rsidRPr="0033127E">
        <w:rPr>
          <w:rFonts w:ascii="Times New Roman" w:hAnsi="Times New Roman"/>
          <w:sz w:val="24"/>
          <w:szCs w:val="24"/>
        </w:rPr>
        <w:t xml:space="preserve"> with 40 years being the highest. </w:t>
      </w:r>
      <w:r>
        <w:rPr>
          <w:rFonts w:ascii="Times New Roman" w:hAnsi="Times New Roman"/>
          <w:sz w:val="24"/>
          <w:szCs w:val="24"/>
        </w:rPr>
        <w:t>Among the</w:t>
      </w:r>
      <w:r w:rsidRPr="0033127E">
        <w:rPr>
          <w:rFonts w:ascii="Times New Roman" w:hAnsi="Times New Roman"/>
          <w:sz w:val="24"/>
          <w:szCs w:val="24"/>
        </w:rPr>
        <w:t xml:space="preserve"> two</w:t>
      </w:r>
      <w:r>
        <w:rPr>
          <w:rFonts w:ascii="Times New Roman" w:hAnsi="Times New Roman"/>
          <w:sz w:val="24"/>
          <w:szCs w:val="24"/>
        </w:rPr>
        <w:t xml:space="preserve"> tutors, one</w:t>
      </w:r>
      <w:r w:rsidRPr="0033127E">
        <w:rPr>
          <w:rFonts w:ascii="Times New Roman" w:hAnsi="Times New Roman"/>
          <w:sz w:val="24"/>
          <w:szCs w:val="24"/>
        </w:rPr>
        <w:t xml:space="preserve"> had </w:t>
      </w:r>
      <w:r>
        <w:rPr>
          <w:rFonts w:ascii="Times New Roman" w:hAnsi="Times New Roman"/>
          <w:sz w:val="24"/>
          <w:szCs w:val="24"/>
        </w:rPr>
        <w:t>seven</w:t>
      </w:r>
      <w:r w:rsidRPr="0033127E">
        <w:rPr>
          <w:rFonts w:ascii="Times New Roman" w:hAnsi="Times New Roman"/>
          <w:sz w:val="24"/>
          <w:szCs w:val="24"/>
        </w:rPr>
        <w:t xml:space="preserve"> years </w:t>
      </w:r>
      <w:r w:rsidR="007D11E5">
        <w:rPr>
          <w:rFonts w:ascii="Times New Roman" w:hAnsi="Times New Roman"/>
          <w:sz w:val="24"/>
          <w:szCs w:val="24"/>
        </w:rPr>
        <w:t xml:space="preserve">of tutoring experience </w:t>
      </w:r>
      <w:r>
        <w:rPr>
          <w:rFonts w:ascii="Times New Roman" w:hAnsi="Times New Roman"/>
          <w:sz w:val="24"/>
          <w:szCs w:val="24"/>
        </w:rPr>
        <w:t xml:space="preserve">and the other had </w:t>
      </w:r>
      <w:r w:rsidR="00473F3A">
        <w:rPr>
          <w:rFonts w:ascii="Times New Roman" w:hAnsi="Times New Roman"/>
          <w:sz w:val="24"/>
          <w:szCs w:val="24"/>
        </w:rPr>
        <w:t>30</w:t>
      </w:r>
      <w:r>
        <w:rPr>
          <w:rFonts w:ascii="Times New Roman" w:hAnsi="Times New Roman"/>
          <w:sz w:val="24"/>
          <w:szCs w:val="24"/>
        </w:rPr>
        <w:t xml:space="preserve"> years</w:t>
      </w:r>
      <w:r w:rsidRPr="0033127E">
        <w:rPr>
          <w:rFonts w:ascii="Times New Roman" w:hAnsi="Times New Roman"/>
          <w:sz w:val="24"/>
          <w:szCs w:val="24"/>
        </w:rPr>
        <w:t>.</w:t>
      </w:r>
      <w:r>
        <w:rPr>
          <w:rFonts w:ascii="Times New Roman" w:hAnsi="Times New Roman"/>
          <w:sz w:val="24"/>
          <w:szCs w:val="24"/>
        </w:rPr>
        <w:t xml:space="preserve"> The teachers taught in private schools and had four</w:t>
      </w:r>
      <w:r w:rsidR="00473F3A">
        <w:rPr>
          <w:rFonts w:ascii="Times New Roman" w:hAnsi="Times New Roman"/>
          <w:sz w:val="24"/>
          <w:szCs w:val="24"/>
        </w:rPr>
        <w:t xml:space="preserve"> to </w:t>
      </w:r>
      <w:r>
        <w:rPr>
          <w:rFonts w:ascii="Times New Roman" w:hAnsi="Times New Roman"/>
          <w:sz w:val="24"/>
          <w:szCs w:val="24"/>
        </w:rPr>
        <w:t>six years of experience.</w:t>
      </w:r>
      <w:r w:rsidRPr="0033127E">
        <w:rPr>
          <w:rFonts w:ascii="Times New Roman" w:hAnsi="Times New Roman"/>
          <w:sz w:val="24"/>
          <w:szCs w:val="24"/>
        </w:rPr>
        <w:t xml:space="preserve"> </w:t>
      </w:r>
      <w:r w:rsidR="00473F3A">
        <w:rPr>
          <w:rFonts w:ascii="Times New Roman" w:hAnsi="Times New Roman"/>
          <w:sz w:val="24"/>
          <w:szCs w:val="24"/>
        </w:rPr>
        <w:t xml:space="preserve">One principal </w:t>
      </w:r>
      <w:r>
        <w:rPr>
          <w:rFonts w:ascii="Times New Roman" w:hAnsi="Times New Roman"/>
          <w:sz w:val="24"/>
          <w:szCs w:val="24"/>
        </w:rPr>
        <w:t xml:space="preserve">was </w:t>
      </w:r>
      <w:r w:rsidR="00473F3A">
        <w:rPr>
          <w:rFonts w:ascii="Times New Roman" w:hAnsi="Times New Roman"/>
          <w:sz w:val="24"/>
          <w:szCs w:val="24"/>
        </w:rPr>
        <w:t xml:space="preserve">in </w:t>
      </w:r>
      <w:r w:rsidRPr="003655F5">
        <w:rPr>
          <w:rFonts w:ascii="Times New Roman" w:hAnsi="Times New Roman"/>
          <w:sz w:val="24"/>
          <w:szCs w:val="24"/>
        </w:rPr>
        <w:t>a government school</w:t>
      </w:r>
      <w:r>
        <w:rPr>
          <w:rFonts w:ascii="Times New Roman" w:hAnsi="Times New Roman"/>
          <w:sz w:val="24"/>
          <w:szCs w:val="24"/>
        </w:rPr>
        <w:t xml:space="preserve"> </w:t>
      </w:r>
      <w:r w:rsidRPr="003655F5">
        <w:rPr>
          <w:rFonts w:ascii="Times New Roman" w:hAnsi="Times New Roman"/>
          <w:sz w:val="24"/>
          <w:szCs w:val="24"/>
        </w:rPr>
        <w:t xml:space="preserve">and </w:t>
      </w:r>
      <w:r>
        <w:rPr>
          <w:rFonts w:ascii="Times New Roman" w:hAnsi="Times New Roman"/>
          <w:sz w:val="24"/>
          <w:szCs w:val="24"/>
        </w:rPr>
        <w:t xml:space="preserve">the other </w:t>
      </w:r>
      <w:r w:rsidR="00473F3A">
        <w:rPr>
          <w:rFonts w:ascii="Times New Roman" w:hAnsi="Times New Roman"/>
          <w:sz w:val="24"/>
          <w:szCs w:val="24"/>
        </w:rPr>
        <w:t xml:space="preserve">in </w:t>
      </w:r>
      <w:r>
        <w:rPr>
          <w:rFonts w:ascii="Times New Roman" w:hAnsi="Times New Roman"/>
          <w:sz w:val="24"/>
          <w:szCs w:val="24"/>
        </w:rPr>
        <w:t>a</w:t>
      </w:r>
      <w:r w:rsidRPr="003655F5">
        <w:rPr>
          <w:rFonts w:ascii="Times New Roman" w:hAnsi="Times New Roman"/>
          <w:sz w:val="24"/>
          <w:szCs w:val="24"/>
        </w:rPr>
        <w:t xml:space="preserve"> private school</w:t>
      </w:r>
      <w:r>
        <w:rPr>
          <w:rFonts w:ascii="Times New Roman" w:hAnsi="Times New Roman"/>
          <w:sz w:val="24"/>
          <w:szCs w:val="24"/>
        </w:rPr>
        <w:t>. The medium of instruction was</w:t>
      </w:r>
      <w:r w:rsidRPr="0033127E">
        <w:rPr>
          <w:rFonts w:ascii="Times New Roman" w:hAnsi="Times New Roman"/>
          <w:sz w:val="24"/>
          <w:szCs w:val="24"/>
        </w:rPr>
        <w:t xml:space="preserve"> English </w:t>
      </w:r>
      <w:r>
        <w:rPr>
          <w:rFonts w:ascii="Times New Roman" w:hAnsi="Times New Roman"/>
          <w:sz w:val="24"/>
          <w:szCs w:val="24"/>
        </w:rPr>
        <w:t xml:space="preserve">in private schools </w:t>
      </w:r>
      <w:r w:rsidRPr="0033127E">
        <w:rPr>
          <w:rFonts w:ascii="Times New Roman" w:hAnsi="Times New Roman"/>
          <w:sz w:val="24"/>
          <w:szCs w:val="24"/>
        </w:rPr>
        <w:t>and Bengali</w:t>
      </w:r>
      <w:r>
        <w:rPr>
          <w:rFonts w:ascii="Times New Roman" w:hAnsi="Times New Roman"/>
          <w:sz w:val="24"/>
          <w:szCs w:val="24"/>
        </w:rPr>
        <w:t xml:space="preserve"> in</w:t>
      </w:r>
      <w:r w:rsidRPr="0033127E">
        <w:rPr>
          <w:rFonts w:ascii="Times New Roman" w:hAnsi="Times New Roman"/>
          <w:sz w:val="24"/>
          <w:szCs w:val="24"/>
        </w:rPr>
        <w:t xml:space="preserve"> state</w:t>
      </w:r>
      <w:r w:rsidR="008614FD">
        <w:rPr>
          <w:rFonts w:ascii="Times New Roman" w:hAnsi="Times New Roman"/>
          <w:sz w:val="24"/>
          <w:szCs w:val="24"/>
        </w:rPr>
        <w:t>-</w:t>
      </w:r>
      <w:r w:rsidRPr="0033127E">
        <w:rPr>
          <w:rFonts w:ascii="Times New Roman" w:hAnsi="Times New Roman"/>
          <w:sz w:val="24"/>
          <w:szCs w:val="24"/>
        </w:rPr>
        <w:t xml:space="preserve">government schools. </w:t>
      </w:r>
      <w:r w:rsidRPr="008E28F0">
        <w:rPr>
          <w:rFonts w:ascii="Times New Roman" w:hAnsi="Times New Roman"/>
          <w:sz w:val="24"/>
          <w:szCs w:val="24"/>
        </w:rPr>
        <w:t>State</w:t>
      </w:r>
      <w:r w:rsidR="008614FD">
        <w:rPr>
          <w:rFonts w:ascii="Times New Roman" w:hAnsi="Times New Roman"/>
          <w:sz w:val="24"/>
          <w:szCs w:val="24"/>
        </w:rPr>
        <w:t>-</w:t>
      </w:r>
      <w:r w:rsidRPr="008E28F0">
        <w:rPr>
          <w:rFonts w:ascii="Times New Roman" w:hAnsi="Times New Roman"/>
          <w:sz w:val="24"/>
          <w:szCs w:val="24"/>
        </w:rPr>
        <w:t xml:space="preserve">government schools followed </w:t>
      </w:r>
      <w:r w:rsidR="00473F3A">
        <w:rPr>
          <w:rFonts w:ascii="Times New Roman" w:hAnsi="Times New Roman"/>
          <w:sz w:val="24"/>
          <w:szCs w:val="24"/>
        </w:rPr>
        <w:t>the</w:t>
      </w:r>
      <w:r>
        <w:rPr>
          <w:rFonts w:ascii="Times New Roman" w:hAnsi="Times New Roman"/>
          <w:sz w:val="24"/>
          <w:szCs w:val="24"/>
        </w:rPr>
        <w:t xml:space="preserve"> WBCHSE </w:t>
      </w:r>
      <w:r w:rsidR="00473F3A">
        <w:rPr>
          <w:rFonts w:ascii="Times New Roman" w:hAnsi="Times New Roman"/>
          <w:sz w:val="24"/>
          <w:szCs w:val="24"/>
        </w:rPr>
        <w:t>curriculum,</w:t>
      </w:r>
      <w:r w:rsidRPr="008E28F0">
        <w:rPr>
          <w:rFonts w:ascii="Times New Roman" w:hAnsi="Times New Roman"/>
          <w:sz w:val="24"/>
          <w:szCs w:val="24"/>
        </w:rPr>
        <w:t xml:space="preserve"> wh</w:t>
      </w:r>
      <w:r w:rsidR="00473F3A">
        <w:rPr>
          <w:rFonts w:ascii="Times New Roman" w:hAnsi="Times New Roman"/>
          <w:sz w:val="24"/>
          <w:szCs w:val="24"/>
        </w:rPr>
        <w:t>ile the p</w:t>
      </w:r>
      <w:r w:rsidRPr="008E28F0">
        <w:rPr>
          <w:rFonts w:ascii="Times New Roman" w:hAnsi="Times New Roman"/>
          <w:sz w:val="24"/>
          <w:szCs w:val="24"/>
        </w:rPr>
        <w:t>rivate schools followed</w:t>
      </w:r>
      <w:r w:rsidR="0027720C">
        <w:rPr>
          <w:rFonts w:ascii="Times New Roman" w:hAnsi="Times New Roman"/>
          <w:sz w:val="24"/>
          <w:szCs w:val="24"/>
        </w:rPr>
        <w:t xml:space="preserve"> either</w:t>
      </w:r>
      <w:r w:rsidRPr="008E28F0">
        <w:rPr>
          <w:rFonts w:ascii="Times New Roman" w:hAnsi="Times New Roman"/>
          <w:sz w:val="24"/>
          <w:szCs w:val="24"/>
        </w:rPr>
        <w:t xml:space="preserve"> </w:t>
      </w:r>
      <w:r w:rsidR="00473F3A">
        <w:rPr>
          <w:rFonts w:ascii="Times New Roman" w:hAnsi="Times New Roman"/>
          <w:sz w:val="24"/>
          <w:szCs w:val="24"/>
        </w:rPr>
        <w:t>the</w:t>
      </w:r>
      <w:r w:rsidR="001D368B">
        <w:rPr>
          <w:rFonts w:ascii="Times New Roman" w:hAnsi="Times New Roman"/>
          <w:sz w:val="24"/>
          <w:szCs w:val="24"/>
        </w:rPr>
        <w:t xml:space="preserve"> CBSE </w:t>
      </w:r>
      <w:r w:rsidR="008868A1">
        <w:rPr>
          <w:rFonts w:ascii="Times New Roman" w:hAnsi="Times New Roman"/>
          <w:sz w:val="24"/>
          <w:szCs w:val="24"/>
        </w:rPr>
        <w:t xml:space="preserve">or </w:t>
      </w:r>
      <w:r w:rsidR="00413339">
        <w:rPr>
          <w:rFonts w:ascii="Times New Roman" w:hAnsi="Times New Roman"/>
          <w:sz w:val="24"/>
          <w:szCs w:val="24"/>
        </w:rPr>
        <w:t xml:space="preserve">the </w:t>
      </w:r>
      <w:r>
        <w:rPr>
          <w:rFonts w:ascii="Times New Roman" w:hAnsi="Times New Roman"/>
          <w:sz w:val="24"/>
          <w:szCs w:val="24"/>
        </w:rPr>
        <w:t xml:space="preserve">CISCE </w:t>
      </w:r>
      <w:r w:rsidR="0027720C">
        <w:rPr>
          <w:rFonts w:ascii="Times New Roman" w:hAnsi="Times New Roman"/>
          <w:sz w:val="24"/>
          <w:szCs w:val="24"/>
        </w:rPr>
        <w:t>curriculum</w:t>
      </w:r>
      <w:r>
        <w:rPr>
          <w:rFonts w:ascii="Times New Roman" w:hAnsi="Times New Roman"/>
          <w:sz w:val="24"/>
          <w:szCs w:val="24"/>
        </w:rPr>
        <w:t xml:space="preserve">. </w:t>
      </w:r>
      <w:r w:rsidRPr="0033127E">
        <w:rPr>
          <w:rFonts w:ascii="Times New Roman" w:hAnsi="Times New Roman"/>
          <w:sz w:val="24"/>
          <w:szCs w:val="24"/>
        </w:rPr>
        <w:t>All schools were co-educational</w:t>
      </w:r>
      <w:r>
        <w:rPr>
          <w:rFonts w:ascii="Times New Roman" w:hAnsi="Times New Roman"/>
          <w:sz w:val="24"/>
          <w:szCs w:val="24"/>
        </w:rPr>
        <w:t>. Participants belonged to lower-middle and middle-middle class families (</w:t>
      </w:r>
      <w:r w:rsidRPr="0007674B">
        <w:rPr>
          <w:rFonts w:ascii="Times New Roman" w:hAnsi="Times New Roman"/>
          <w:i/>
          <w:iCs/>
          <w:sz w:val="24"/>
          <w:szCs w:val="24"/>
        </w:rPr>
        <w:t>bh</w:t>
      </w:r>
      <w:r w:rsidR="00007631">
        <w:rPr>
          <w:rFonts w:ascii="Times New Roman" w:hAnsi="Times New Roman"/>
          <w:i/>
          <w:iCs/>
          <w:sz w:val="24"/>
          <w:szCs w:val="24"/>
        </w:rPr>
        <w:t>a</w:t>
      </w:r>
      <w:r w:rsidRPr="0007674B">
        <w:rPr>
          <w:rFonts w:ascii="Times New Roman" w:hAnsi="Times New Roman"/>
          <w:i/>
          <w:iCs/>
          <w:sz w:val="24"/>
          <w:szCs w:val="24"/>
        </w:rPr>
        <w:t>dr</w:t>
      </w:r>
      <w:r w:rsidR="00007631">
        <w:rPr>
          <w:rFonts w:ascii="Times New Roman" w:hAnsi="Times New Roman"/>
          <w:i/>
          <w:iCs/>
          <w:sz w:val="24"/>
          <w:szCs w:val="24"/>
        </w:rPr>
        <w:t>a</w:t>
      </w:r>
      <w:r w:rsidRPr="0007674B">
        <w:rPr>
          <w:rFonts w:ascii="Times New Roman" w:hAnsi="Times New Roman"/>
          <w:i/>
          <w:iCs/>
          <w:sz w:val="24"/>
          <w:szCs w:val="24"/>
        </w:rPr>
        <w:t>lok</w:t>
      </w:r>
      <w:r>
        <w:rPr>
          <w:rFonts w:ascii="Times New Roman" w:hAnsi="Times New Roman"/>
          <w:sz w:val="24"/>
          <w:szCs w:val="24"/>
        </w:rPr>
        <w:t>)</w:t>
      </w:r>
      <w:r w:rsidR="00473F3A">
        <w:rPr>
          <w:rFonts w:ascii="Times New Roman" w:hAnsi="Times New Roman"/>
          <w:sz w:val="24"/>
          <w:szCs w:val="24"/>
        </w:rPr>
        <w:t xml:space="preserve">, with </w:t>
      </w:r>
      <w:r w:rsidR="00DB35ED">
        <w:rPr>
          <w:rFonts w:ascii="Times New Roman" w:hAnsi="Times New Roman"/>
          <w:sz w:val="24"/>
          <w:szCs w:val="24"/>
        </w:rPr>
        <w:t xml:space="preserve">reported </w:t>
      </w:r>
      <w:r>
        <w:rPr>
          <w:rFonts w:ascii="Times New Roman" w:hAnsi="Times New Roman"/>
          <w:sz w:val="24"/>
          <w:szCs w:val="24"/>
        </w:rPr>
        <w:t>monthly income</w:t>
      </w:r>
      <w:r w:rsidR="00473F3A">
        <w:rPr>
          <w:rFonts w:ascii="Times New Roman" w:hAnsi="Times New Roman"/>
          <w:sz w:val="24"/>
          <w:szCs w:val="24"/>
        </w:rPr>
        <w:t>s ranging</w:t>
      </w:r>
      <w:r>
        <w:rPr>
          <w:rFonts w:ascii="Times New Roman" w:hAnsi="Times New Roman"/>
          <w:sz w:val="24"/>
          <w:szCs w:val="24"/>
        </w:rPr>
        <w:t xml:space="preserve"> </w:t>
      </w:r>
      <w:r w:rsidR="00473F3A">
        <w:rPr>
          <w:rFonts w:ascii="Times New Roman" w:hAnsi="Times New Roman"/>
          <w:sz w:val="24"/>
          <w:szCs w:val="24"/>
        </w:rPr>
        <w:t>from Rs.</w:t>
      </w:r>
      <w:r>
        <w:rPr>
          <w:rFonts w:ascii="Times New Roman" w:hAnsi="Times New Roman"/>
          <w:sz w:val="24"/>
          <w:szCs w:val="24"/>
        </w:rPr>
        <w:t xml:space="preserve">20,000 </w:t>
      </w:r>
      <w:r w:rsidR="00473F3A">
        <w:rPr>
          <w:rFonts w:ascii="Times New Roman" w:hAnsi="Times New Roman"/>
          <w:sz w:val="24"/>
          <w:szCs w:val="24"/>
        </w:rPr>
        <w:t>(US$</w:t>
      </w:r>
      <w:r w:rsidR="00F94B09">
        <w:rPr>
          <w:rFonts w:ascii="Times New Roman" w:hAnsi="Times New Roman"/>
          <w:sz w:val="24"/>
          <w:szCs w:val="24"/>
        </w:rPr>
        <w:t>306</w:t>
      </w:r>
      <w:r w:rsidR="00473F3A">
        <w:rPr>
          <w:rFonts w:ascii="Times New Roman" w:hAnsi="Times New Roman"/>
          <w:sz w:val="24"/>
          <w:szCs w:val="24"/>
        </w:rPr>
        <w:t xml:space="preserve">) </w:t>
      </w:r>
      <w:r>
        <w:rPr>
          <w:rFonts w:ascii="Times New Roman" w:hAnsi="Times New Roman"/>
          <w:sz w:val="24"/>
          <w:szCs w:val="24"/>
        </w:rPr>
        <w:t xml:space="preserve">to </w:t>
      </w:r>
      <w:r w:rsidR="00473F3A">
        <w:rPr>
          <w:rFonts w:ascii="Times New Roman" w:hAnsi="Times New Roman"/>
          <w:sz w:val="24"/>
          <w:szCs w:val="24"/>
        </w:rPr>
        <w:t>Rs.</w:t>
      </w:r>
      <w:r>
        <w:rPr>
          <w:rFonts w:ascii="Times New Roman" w:hAnsi="Times New Roman"/>
          <w:sz w:val="24"/>
          <w:szCs w:val="24"/>
        </w:rPr>
        <w:t xml:space="preserve">150,000 </w:t>
      </w:r>
      <w:r w:rsidR="00473F3A">
        <w:rPr>
          <w:rFonts w:ascii="Times New Roman" w:hAnsi="Times New Roman"/>
          <w:sz w:val="24"/>
          <w:szCs w:val="24"/>
        </w:rPr>
        <w:t>(US$</w:t>
      </w:r>
      <w:r w:rsidR="00F94B09">
        <w:rPr>
          <w:rFonts w:ascii="Times New Roman" w:hAnsi="Times New Roman"/>
          <w:sz w:val="24"/>
          <w:szCs w:val="24"/>
        </w:rPr>
        <w:t>2</w:t>
      </w:r>
      <w:r w:rsidR="00413339">
        <w:rPr>
          <w:rFonts w:ascii="Times New Roman" w:hAnsi="Times New Roman"/>
          <w:sz w:val="24"/>
          <w:szCs w:val="24"/>
        </w:rPr>
        <w:t>,</w:t>
      </w:r>
      <w:r w:rsidR="00F94B09">
        <w:rPr>
          <w:rFonts w:ascii="Times New Roman" w:hAnsi="Times New Roman"/>
          <w:sz w:val="24"/>
          <w:szCs w:val="24"/>
        </w:rPr>
        <w:t>295</w:t>
      </w:r>
      <w:r w:rsidR="00473F3A">
        <w:rPr>
          <w:rFonts w:ascii="Times New Roman" w:hAnsi="Times New Roman"/>
          <w:sz w:val="24"/>
          <w:szCs w:val="24"/>
        </w:rPr>
        <w:t>)</w:t>
      </w:r>
      <w:r>
        <w:rPr>
          <w:rFonts w:ascii="Times New Roman" w:hAnsi="Times New Roman"/>
          <w:sz w:val="24"/>
          <w:szCs w:val="24"/>
        </w:rPr>
        <w:t>.</w:t>
      </w:r>
    </w:p>
    <w:p w14:paraId="3D0E7CAC" w14:textId="77777777" w:rsidR="001C3855" w:rsidRPr="0033127E" w:rsidRDefault="007D11E5" w:rsidP="004529EE">
      <w:pPr>
        <w:spacing w:line="240" w:lineRule="auto"/>
        <w:ind w:firstLine="426"/>
        <w:jc w:val="both"/>
        <w:rPr>
          <w:rFonts w:ascii="Times New Roman" w:hAnsi="Times New Roman"/>
          <w:sz w:val="24"/>
          <w:szCs w:val="24"/>
        </w:rPr>
      </w:pPr>
      <w:r>
        <w:rPr>
          <w:rFonts w:ascii="Times New Roman" w:hAnsi="Times New Roman"/>
          <w:sz w:val="24"/>
          <w:szCs w:val="24"/>
        </w:rPr>
        <w:t>Follow-</w:t>
      </w:r>
      <w:r w:rsidR="001C3855">
        <w:rPr>
          <w:rFonts w:ascii="Times New Roman" w:hAnsi="Times New Roman"/>
          <w:sz w:val="24"/>
          <w:szCs w:val="24"/>
        </w:rPr>
        <w:t>up interviews were c</w:t>
      </w:r>
      <w:r>
        <w:rPr>
          <w:rFonts w:ascii="Times New Roman" w:hAnsi="Times New Roman"/>
          <w:sz w:val="24"/>
          <w:szCs w:val="24"/>
        </w:rPr>
        <w:t>onducted</w:t>
      </w:r>
      <w:r w:rsidR="001C3855">
        <w:rPr>
          <w:rFonts w:ascii="Times New Roman" w:hAnsi="Times New Roman"/>
          <w:sz w:val="24"/>
          <w:szCs w:val="24"/>
        </w:rPr>
        <w:t xml:space="preserve"> with 11 students and two parents. </w:t>
      </w:r>
      <w:r w:rsidR="001C3855" w:rsidRPr="0033127E">
        <w:rPr>
          <w:rFonts w:ascii="Times New Roman" w:hAnsi="Times New Roman"/>
          <w:sz w:val="24"/>
          <w:szCs w:val="24"/>
        </w:rPr>
        <w:t xml:space="preserve">Interviewing participants multiple times </w:t>
      </w:r>
      <w:r w:rsidR="00DB35ED">
        <w:rPr>
          <w:rFonts w:ascii="Times New Roman" w:hAnsi="Times New Roman"/>
          <w:sz w:val="24"/>
          <w:szCs w:val="24"/>
        </w:rPr>
        <w:t>increased</w:t>
      </w:r>
      <w:r w:rsidR="001C3855" w:rsidRPr="0033127E">
        <w:rPr>
          <w:rFonts w:ascii="Times New Roman" w:hAnsi="Times New Roman"/>
          <w:sz w:val="24"/>
          <w:szCs w:val="24"/>
        </w:rPr>
        <w:t xml:space="preserve"> trust, </w:t>
      </w:r>
      <w:r>
        <w:rPr>
          <w:rFonts w:ascii="Times New Roman" w:hAnsi="Times New Roman"/>
          <w:sz w:val="24"/>
          <w:szCs w:val="24"/>
        </w:rPr>
        <w:t>added</w:t>
      </w:r>
      <w:r w:rsidR="001C3855" w:rsidRPr="0033127E">
        <w:rPr>
          <w:rFonts w:ascii="Times New Roman" w:hAnsi="Times New Roman"/>
          <w:sz w:val="24"/>
          <w:szCs w:val="24"/>
        </w:rPr>
        <w:t xml:space="preserve"> depth</w:t>
      </w:r>
      <w:r>
        <w:rPr>
          <w:rFonts w:ascii="Times New Roman" w:hAnsi="Times New Roman"/>
          <w:sz w:val="24"/>
          <w:szCs w:val="24"/>
        </w:rPr>
        <w:t>,</w:t>
      </w:r>
      <w:r w:rsidR="001C3855" w:rsidRPr="0033127E">
        <w:rPr>
          <w:rFonts w:ascii="Times New Roman" w:hAnsi="Times New Roman"/>
          <w:sz w:val="24"/>
          <w:szCs w:val="24"/>
        </w:rPr>
        <w:t xml:space="preserve"> and helped </w:t>
      </w:r>
      <w:r>
        <w:rPr>
          <w:rFonts w:ascii="Times New Roman" w:hAnsi="Times New Roman"/>
          <w:sz w:val="24"/>
          <w:szCs w:val="24"/>
        </w:rPr>
        <w:t xml:space="preserve">to </w:t>
      </w:r>
      <w:r w:rsidR="001C3855" w:rsidRPr="0033127E">
        <w:rPr>
          <w:rFonts w:ascii="Times New Roman" w:hAnsi="Times New Roman"/>
          <w:sz w:val="24"/>
          <w:szCs w:val="24"/>
        </w:rPr>
        <w:t>check data reliability.</w:t>
      </w:r>
      <w:r w:rsidR="001C3855">
        <w:rPr>
          <w:rFonts w:ascii="Times New Roman" w:hAnsi="Times New Roman"/>
          <w:sz w:val="24"/>
          <w:szCs w:val="24"/>
        </w:rPr>
        <w:t xml:space="preserve"> Most interviews were one-to-one</w:t>
      </w:r>
      <w:r w:rsidR="00473F3A">
        <w:rPr>
          <w:rFonts w:ascii="Times New Roman" w:hAnsi="Times New Roman"/>
          <w:sz w:val="24"/>
          <w:szCs w:val="24"/>
        </w:rPr>
        <w:t xml:space="preserve">, but </w:t>
      </w:r>
      <w:r w:rsidR="001C3855">
        <w:rPr>
          <w:rFonts w:ascii="Times New Roman" w:hAnsi="Times New Roman"/>
          <w:sz w:val="24"/>
          <w:szCs w:val="24"/>
        </w:rPr>
        <w:t xml:space="preserve">six were </w:t>
      </w:r>
      <w:r w:rsidR="00DB35ED">
        <w:rPr>
          <w:rFonts w:ascii="Times New Roman" w:hAnsi="Times New Roman"/>
          <w:sz w:val="24"/>
          <w:szCs w:val="24"/>
        </w:rPr>
        <w:t>in groups</w:t>
      </w:r>
      <w:r w:rsidR="00473F3A">
        <w:rPr>
          <w:rFonts w:ascii="Times New Roman" w:hAnsi="Times New Roman"/>
          <w:sz w:val="24"/>
          <w:szCs w:val="24"/>
        </w:rPr>
        <w:t xml:space="preserve"> of </w:t>
      </w:r>
      <w:r w:rsidR="001C3855">
        <w:rPr>
          <w:rFonts w:ascii="Times New Roman" w:hAnsi="Times New Roman"/>
          <w:sz w:val="24"/>
          <w:szCs w:val="24"/>
        </w:rPr>
        <w:t xml:space="preserve">two to five </w:t>
      </w:r>
      <w:r w:rsidR="00473F3A">
        <w:rPr>
          <w:rFonts w:ascii="Times New Roman" w:hAnsi="Times New Roman"/>
          <w:sz w:val="24"/>
          <w:szCs w:val="24"/>
        </w:rPr>
        <w:t>people</w:t>
      </w:r>
      <w:r w:rsidR="001C3855">
        <w:rPr>
          <w:rFonts w:ascii="Times New Roman" w:hAnsi="Times New Roman"/>
          <w:sz w:val="24"/>
          <w:szCs w:val="24"/>
        </w:rPr>
        <w:t xml:space="preserve">. </w:t>
      </w:r>
      <w:r w:rsidR="001C3855" w:rsidRPr="0033127E">
        <w:rPr>
          <w:rFonts w:ascii="Times New Roman" w:hAnsi="Times New Roman"/>
          <w:sz w:val="24"/>
          <w:szCs w:val="24"/>
        </w:rPr>
        <w:t xml:space="preserve">Informal </w:t>
      </w:r>
      <w:r w:rsidR="001C3855">
        <w:rPr>
          <w:rFonts w:ascii="Times New Roman" w:hAnsi="Times New Roman"/>
          <w:sz w:val="24"/>
          <w:szCs w:val="24"/>
        </w:rPr>
        <w:t>interviews</w:t>
      </w:r>
      <w:r w:rsidR="001C3855" w:rsidRPr="0033127E">
        <w:rPr>
          <w:rFonts w:ascii="Times New Roman" w:hAnsi="Times New Roman"/>
          <w:sz w:val="24"/>
          <w:szCs w:val="24"/>
        </w:rPr>
        <w:t xml:space="preserve"> were also carried out with five parents, seven students</w:t>
      </w:r>
      <w:r w:rsidR="001C3855">
        <w:rPr>
          <w:rFonts w:ascii="Times New Roman" w:hAnsi="Times New Roman"/>
          <w:sz w:val="24"/>
          <w:szCs w:val="24"/>
        </w:rPr>
        <w:t>,</w:t>
      </w:r>
      <w:r w:rsidR="001C3855" w:rsidRPr="0033127E">
        <w:rPr>
          <w:rFonts w:ascii="Times New Roman" w:hAnsi="Times New Roman"/>
          <w:sz w:val="24"/>
          <w:szCs w:val="24"/>
        </w:rPr>
        <w:t xml:space="preserve"> </w:t>
      </w:r>
      <w:r w:rsidR="001C3855">
        <w:rPr>
          <w:rFonts w:ascii="Times New Roman" w:hAnsi="Times New Roman"/>
          <w:sz w:val="24"/>
          <w:szCs w:val="24"/>
        </w:rPr>
        <w:t>two</w:t>
      </w:r>
      <w:r w:rsidR="001C3855" w:rsidRPr="0033127E">
        <w:rPr>
          <w:rFonts w:ascii="Times New Roman" w:hAnsi="Times New Roman"/>
          <w:sz w:val="24"/>
          <w:szCs w:val="24"/>
        </w:rPr>
        <w:t xml:space="preserve"> teacher</w:t>
      </w:r>
      <w:r w:rsidR="001C3855">
        <w:rPr>
          <w:rFonts w:ascii="Times New Roman" w:hAnsi="Times New Roman"/>
          <w:sz w:val="24"/>
          <w:szCs w:val="24"/>
        </w:rPr>
        <w:t xml:space="preserve">-tutors, </w:t>
      </w:r>
      <w:r w:rsidR="00473F3A">
        <w:rPr>
          <w:rFonts w:ascii="Times New Roman" w:hAnsi="Times New Roman"/>
          <w:sz w:val="24"/>
          <w:szCs w:val="24"/>
        </w:rPr>
        <w:t xml:space="preserve">and </w:t>
      </w:r>
      <w:r w:rsidR="001C3855">
        <w:rPr>
          <w:rFonts w:ascii="Times New Roman" w:hAnsi="Times New Roman"/>
          <w:sz w:val="24"/>
          <w:szCs w:val="24"/>
        </w:rPr>
        <w:t>one teacher</w:t>
      </w:r>
      <w:r w:rsidR="001C3855" w:rsidRPr="0033127E">
        <w:rPr>
          <w:rFonts w:ascii="Times New Roman" w:hAnsi="Times New Roman"/>
          <w:sz w:val="24"/>
          <w:szCs w:val="24"/>
        </w:rPr>
        <w:t>.</w:t>
      </w:r>
      <w:r w:rsidR="001C3855">
        <w:rPr>
          <w:rFonts w:ascii="Times New Roman" w:hAnsi="Times New Roman"/>
          <w:sz w:val="24"/>
          <w:szCs w:val="24"/>
        </w:rPr>
        <w:t xml:space="preserve"> </w:t>
      </w:r>
      <w:r w:rsidR="0021424D">
        <w:rPr>
          <w:rFonts w:ascii="Times New Roman" w:hAnsi="Times New Roman"/>
          <w:sz w:val="24"/>
          <w:szCs w:val="24"/>
        </w:rPr>
        <w:t>These i</w:t>
      </w:r>
      <w:r w:rsidR="001C3855">
        <w:rPr>
          <w:rFonts w:ascii="Times New Roman" w:hAnsi="Times New Roman"/>
          <w:sz w:val="24"/>
          <w:szCs w:val="24"/>
        </w:rPr>
        <w:t>nformal interviews deepe</w:t>
      </w:r>
      <w:r w:rsidR="00473F3A">
        <w:rPr>
          <w:rFonts w:ascii="Times New Roman" w:hAnsi="Times New Roman"/>
          <w:sz w:val="24"/>
          <w:szCs w:val="24"/>
        </w:rPr>
        <w:t xml:space="preserve">ned </w:t>
      </w:r>
      <w:r w:rsidR="001C3855">
        <w:rPr>
          <w:rFonts w:ascii="Times New Roman" w:hAnsi="Times New Roman"/>
          <w:sz w:val="24"/>
          <w:szCs w:val="24"/>
        </w:rPr>
        <w:t>understanding of the context</w:t>
      </w:r>
      <w:r w:rsidR="00473F3A">
        <w:rPr>
          <w:rFonts w:ascii="Times New Roman" w:hAnsi="Times New Roman"/>
          <w:sz w:val="24"/>
          <w:szCs w:val="24"/>
        </w:rPr>
        <w:t>,</w:t>
      </w:r>
      <w:r w:rsidR="001C3855">
        <w:rPr>
          <w:rFonts w:ascii="Times New Roman" w:hAnsi="Times New Roman"/>
          <w:sz w:val="24"/>
          <w:szCs w:val="24"/>
        </w:rPr>
        <w:t xml:space="preserve"> and </w:t>
      </w:r>
      <w:r w:rsidR="001C3855" w:rsidRPr="00B16697">
        <w:rPr>
          <w:rFonts w:ascii="Times New Roman" w:hAnsi="Times New Roman"/>
          <w:sz w:val="24"/>
          <w:szCs w:val="24"/>
        </w:rPr>
        <w:t>assisted cross-validati</w:t>
      </w:r>
      <w:r w:rsidR="00473F3A">
        <w:rPr>
          <w:rFonts w:ascii="Times New Roman" w:hAnsi="Times New Roman"/>
          <w:sz w:val="24"/>
          <w:szCs w:val="24"/>
        </w:rPr>
        <w:t>on</w:t>
      </w:r>
      <w:r w:rsidR="001C3855">
        <w:rPr>
          <w:rFonts w:ascii="Times New Roman" w:hAnsi="Times New Roman"/>
          <w:sz w:val="24"/>
          <w:szCs w:val="24"/>
        </w:rPr>
        <w:t>. Data w</w:t>
      </w:r>
      <w:r w:rsidR="00473F3A">
        <w:rPr>
          <w:rFonts w:ascii="Times New Roman" w:hAnsi="Times New Roman"/>
          <w:sz w:val="24"/>
          <w:szCs w:val="24"/>
        </w:rPr>
        <w:t>ere</w:t>
      </w:r>
      <w:r w:rsidR="001C3855">
        <w:rPr>
          <w:rFonts w:ascii="Times New Roman" w:hAnsi="Times New Roman"/>
          <w:sz w:val="24"/>
          <w:szCs w:val="24"/>
        </w:rPr>
        <w:t xml:space="preserve"> collected between May 2017 </w:t>
      </w:r>
      <w:r w:rsidR="00473F3A">
        <w:rPr>
          <w:rFonts w:ascii="Times New Roman" w:hAnsi="Times New Roman"/>
          <w:sz w:val="24"/>
          <w:szCs w:val="24"/>
        </w:rPr>
        <w:t xml:space="preserve">and </w:t>
      </w:r>
      <w:r w:rsidR="001C3855">
        <w:rPr>
          <w:rFonts w:ascii="Times New Roman" w:hAnsi="Times New Roman"/>
          <w:sz w:val="24"/>
          <w:szCs w:val="24"/>
        </w:rPr>
        <w:t>December 2018</w:t>
      </w:r>
      <w:r w:rsidR="00932BCF">
        <w:rPr>
          <w:rFonts w:ascii="Times New Roman" w:hAnsi="Times New Roman"/>
          <w:sz w:val="24"/>
          <w:szCs w:val="24"/>
        </w:rPr>
        <w:t xml:space="preserve"> with a</w:t>
      </w:r>
      <w:r w:rsidR="001C3855" w:rsidRPr="0033127E">
        <w:rPr>
          <w:rFonts w:ascii="Times New Roman" w:hAnsi="Times New Roman"/>
          <w:sz w:val="24"/>
          <w:szCs w:val="24"/>
        </w:rPr>
        <w:t xml:space="preserve"> combination of purposeful, snowball and opportunity sampling. </w:t>
      </w:r>
      <w:r w:rsidR="00932BCF">
        <w:rPr>
          <w:rFonts w:ascii="Times New Roman" w:hAnsi="Times New Roman"/>
          <w:sz w:val="24"/>
          <w:szCs w:val="24"/>
        </w:rPr>
        <w:t xml:space="preserve">Because </w:t>
      </w:r>
      <w:r w:rsidR="001C3855">
        <w:rPr>
          <w:rFonts w:ascii="Times New Roman" w:hAnsi="Times New Roman"/>
          <w:sz w:val="24"/>
          <w:szCs w:val="24"/>
        </w:rPr>
        <w:t xml:space="preserve">teachers </w:t>
      </w:r>
      <w:r w:rsidR="0021424D">
        <w:rPr>
          <w:rFonts w:ascii="Times New Roman" w:hAnsi="Times New Roman"/>
          <w:sz w:val="24"/>
          <w:szCs w:val="24"/>
        </w:rPr>
        <w:t>we</w:t>
      </w:r>
      <w:r w:rsidR="001C3855">
        <w:rPr>
          <w:rFonts w:ascii="Times New Roman" w:hAnsi="Times New Roman"/>
          <w:sz w:val="24"/>
          <w:szCs w:val="24"/>
        </w:rPr>
        <w:t>re legally prohibited from providing tutoring</w:t>
      </w:r>
      <w:r w:rsidR="00932BCF">
        <w:rPr>
          <w:rFonts w:ascii="Times New Roman" w:hAnsi="Times New Roman"/>
          <w:sz w:val="24"/>
          <w:szCs w:val="24"/>
        </w:rPr>
        <w:t xml:space="preserve">, the topic </w:t>
      </w:r>
      <w:r w:rsidR="0021424D">
        <w:rPr>
          <w:rFonts w:ascii="Times New Roman" w:hAnsi="Times New Roman"/>
          <w:sz w:val="24"/>
          <w:szCs w:val="24"/>
        </w:rPr>
        <w:t>wa</w:t>
      </w:r>
      <w:r w:rsidR="00932BCF">
        <w:rPr>
          <w:rFonts w:ascii="Times New Roman" w:hAnsi="Times New Roman"/>
          <w:sz w:val="24"/>
          <w:szCs w:val="24"/>
        </w:rPr>
        <w:t>s sensitive among the teachers who d</w:t>
      </w:r>
      <w:r w:rsidR="0021424D">
        <w:rPr>
          <w:rFonts w:ascii="Times New Roman" w:hAnsi="Times New Roman"/>
          <w:sz w:val="24"/>
          <w:szCs w:val="24"/>
        </w:rPr>
        <w:t>id</w:t>
      </w:r>
      <w:r w:rsidR="00932BCF">
        <w:rPr>
          <w:rFonts w:ascii="Times New Roman" w:hAnsi="Times New Roman"/>
          <w:sz w:val="24"/>
          <w:szCs w:val="24"/>
        </w:rPr>
        <w:t xml:space="preserve"> provide it.</w:t>
      </w:r>
      <w:r w:rsidR="001C3855" w:rsidRPr="0033127E">
        <w:rPr>
          <w:rFonts w:ascii="Times New Roman" w:hAnsi="Times New Roman"/>
          <w:sz w:val="24"/>
          <w:szCs w:val="24"/>
        </w:rPr>
        <w:t xml:space="preserve"> </w:t>
      </w:r>
      <w:r w:rsidR="001C3855">
        <w:rPr>
          <w:rFonts w:ascii="Times New Roman" w:hAnsi="Times New Roman"/>
          <w:sz w:val="24"/>
          <w:szCs w:val="24"/>
        </w:rPr>
        <w:t xml:space="preserve">Some teacher-tutors </w:t>
      </w:r>
      <w:r w:rsidR="00932BCF">
        <w:rPr>
          <w:rFonts w:ascii="Times New Roman" w:hAnsi="Times New Roman"/>
          <w:sz w:val="24"/>
          <w:szCs w:val="24"/>
        </w:rPr>
        <w:t xml:space="preserve">even </w:t>
      </w:r>
      <w:r w:rsidR="001C3855">
        <w:rPr>
          <w:rFonts w:ascii="Times New Roman" w:hAnsi="Times New Roman"/>
          <w:sz w:val="24"/>
          <w:szCs w:val="24"/>
        </w:rPr>
        <w:t xml:space="preserve">directed their tutees not </w:t>
      </w:r>
      <w:r w:rsidR="00DB35ED">
        <w:rPr>
          <w:rFonts w:ascii="Times New Roman" w:hAnsi="Times New Roman"/>
          <w:sz w:val="24"/>
          <w:szCs w:val="24"/>
        </w:rPr>
        <w:t xml:space="preserve">to </w:t>
      </w:r>
      <w:r w:rsidR="001C3855">
        <w:rPr>
          <w:rFonts w:ascii="Times New Roman" w:hAnsi="Times New Roman"/>
          <w:sz w:val="24"/>
          <w:szCs w:val="24"/>
        </w:rPr>
        <w:t xml:space="preserve">provide interviews. </w:t>
      </w:r>
      <w:r w:rsidR="001C3855" w:rsidRPr="0033127E">
        <w:rPr>
          <w:rFonts w:ascii="Times New Roman" w:hAnsi="Times New Roman"/>
          <w:sz w:val="24"/>
          <w:szCs w:val="24"/>
        </w:rPr>
        <w:t xml:space="preserve">However, once contacts </w:t>
      </w:r>
      <w:r w:rsidR="00932BCF">
        <w:rPr>
          <w:rFonts w:ascii="Times New Roman" w:hAnsi="Times New Roman"/>
          <w:sz w:val="24"/>
          <w:szCs w:val="24"/>
        </w:rPr>
        <w:t xml:space="preserve">had been </w:t>
      </w:r>
      <w:r w:rsidR="001C3855" w:rsidRPr="0033127E">
        <w:rPr>
          <w:rFonts w:ascii="Times New Roman" w:hAnsi="Times New Roman"/>
          <w:sz w:val="24"/>
          <w:szCs w:val="24"/>
        </w:rPr>
        <w:t>established</w:t>
      </w:r>
      <w:r w:rsidR="001C3855">
        <w:rPr>
          <w:rFonts w:ascii="Times New Roman" w:hAnsi="Times New Roman"/>
          <w:sz w:val="24"/>
          <w:szCs w:val="24"/>
        </w:rPr>
        <w:t xml:space="preserve"> and trust </w:t>
      </w:r>
      <w:r w:rsidR="00932BCF">
        <w:rPr>
          <w:rFonts w:ascii="Times New Roman" w:hAnsi="Times New Roman"/>
          <w:sz w:val="24"/>
          <w:szCs w:val="24"/>
        </w:rPr>
        <w:t xml:space="preserve">had been </w:t>
      </w:r>
      <w:r w:rsidR="001C3855">
        <w:rPr>
          <w:rFonts w:ascii="Times New Roman" w:hAnsi="Times New Roman"/>
          <w:sz w:val="24"/>
          <w:szCs w:val="24"/>
        </w:rPr>
        <w:t>built</w:t>
      </w:r>
      <w:r w:rsidR="001C3855" w:rsidRPr="0033127E">
        <w:rPr>
          <w:rFonts w:ascii="Times New Roman" w:hAnsi="Times New Roman"/>
          <w:sz w:val="24"/>
          <w:szCs w:val="24"/>
        </w:rPr>
        <w:t>, tutors and teacher</w:t>
      </w:r>
      <w:r w:rsidR="001C3855">
        <w:rPr>
          <w:rFonts w:ascii="Times New Roman" w:hAnsi="Times New Roman"/>
          <w:sz w:val="24"/>
          <w:szCs w:val="24"/>
        </w:rPr>
        <w:t>-</w:t>
      </w:r>
      <w:r w:rsidR="001C3855" w:rsidRPr="0033127E">
        <w:rPr>
          <w:rFonts w:ascii="Times New Roman" w:hAnsi="Times New Roman"/>
          <w:sz w:val="24"/>
          <w:szCs w:val="24"/>
        </w:rPr>
        <w:t xml:space="preserve">tutors became </w:t>
      </w:r>
      <w:r w:rsidR="0021424D">
        <w:rPr>
          <w:rFonts w:ascii="Times New Roman" w:hAnsi="Times New Roman"/>
          <w:sz w:val="24"/>
          <w:szCs w:val="24"/>
        </w:rPr>
        <w:t>valuable</w:t>
      </w:r>
      <w:r w:rsidR="001C3855" w:rsidRPr="0033127E">
        <w:rPr>
          <w:rFonts w:ascii="Times New Roman" w:hAnsi="Times New Roman"/>
          <w:sz w:val="24"/>
          <w:szCs w:val="24"/>
        </w:rPr>
        <w:t xml:space="preserve"> sources of data</w:t>
      </w:r>
      <w:r w:rsidR="00932BCF">
        <w:rPr>
          <w:rFonts w:ascii="Times New Roman" w:hAnsi="Times New Roman"/>
          <w:sz w:val="24"/>
          <w:szCs w:val="24"/>
        </w:rPr>
        <w:t xml:space="preserve"> and </w:t>
      </w:r>
      <w:r w:rsidR="001C3855" w:rsidRPr="0033127E">
        <w:rPr>
          <w:rFonts w:ascii="Times New Roman" w:hAnsi="Times New Roman"/>
          <w:sz w:val="24"/>
          <w:szCs w:val="24"/>
        </w:rPr>
        <w:t xml:space="preserve">provided </w:t>
      </w:r>
      <w:r w:rsidR="001C3855">
        <w:rPr>
          <w:rFonts w:ascii="Times New Roman" w:hAnsi="Times New Roman"/>
          <w:sz w:val="24"/>
          <w:szCs w:val="24"/>
        </w:rPr>
        <w:t>access</w:t>
      </w:r>
      <w:r w:rsidR="001C3855" w:rsidRPr="0033127E">
        <w:rPr>
          <w:rFonts w:ascii="Times New Roman" w:hAnsi="Times New Roman"/>
          <w:sz w:val="24"/>
          <w:szCs w:val="24"/>
        </w:rPr>
        <w:t xml:space="preserve"> to other sources </w:t>
      </w:r>
      <w:r w:rsidR="00932BCF">
        <w:rPr>
          <w:rFonts w:ascii="Times New Roman" w:hAnsi="Times New Roman"/>
          <w:sz w:val="24"/>
          <w:szCs w:val="24"/>
        </w:rPr>
        <w:t xml:space="preserve">including </w:t>
      </w:r>
      <w:r w:rsidR="001C3855" w:rsidRPr="0033127E">
        <w:rPr>
          <w:rFonts w:ascii="Times New Roman" w:hAnsi="Times New Roman"/>
          <w:sz w:val="24"/>
          <w:szCs w:val="24"/>
        </w:rPr>
        <w:t>students and parents.</w:t>
      </w:r>
      <w:r w:rsidR="001C3855">
        <w:rPr>
          <w:rFonts w:ascii="Times New Roman" w:hAnsi="Times New Roman"/>
          <w:sz w:val="24"/>
          <w:szCs w:val="24"/>
        </w:rPr>
        <w:t xml:space="preserve"> Informed</w:t>
      </w:r>
      <w:r w:rsidR="001C3855" w:rsidRPr="0033127E">
        <w:rPr>
          <w:rFonts w:ascii="Times New Roman" w:hAnsi="Times New Roman"/>
          <w:sz w:val="24"/>
          <w:szCs w:val="24"/>
        </w:rPr>
        <w:t xml:space="preserve"> </w:t>
      </w:r>
      <w:r w:rsidR="001C3855">
        <w:rPr>
          <w:rFonts w:ascii="Times New Roman" w:hAnsi="Times New Roman"/>
          <w:sz w:val="24"/>
          <w:szCs w:val="24"/>
        </w:rPr>
        <w:t xml:space="preserve">oral </w:t>
      </w:r>
      <w:r w:rsidR="001C3855" w:rsidRPr="0033127E">
        <w:rPr>
          <w:rFonts w:ascii="Times New Roman" w:hAnsi="Times New Roman"/>
          <w:sz w:val="24"/>
          <w:szCs w:val="24"/>
        </w:rPr>
        <w:t>consent was obtained from the participants before commencing interviews</w:t>
      </w:r>
      <w:r>
        <w:rPr>
          <w:rFonts w:ascii="Times New Roman" w:hAnsi="Times New Roman"/>
          <w:sz w:val="24"/>
          <w:szCs w:val="24"/>
        </w:rPr>
        <w:t xml:space="preserve">. </w:t>
      </w:r>
    </w:p>
    <w:p w14:paraId="6FD1B3F7" w14:textId="77777777" w:rsidR="001C3855" w:rsidRDefault="001C3855" w:rsidP="004529EE">
      <w:pPr>
        <w:spacing w:line="240" w:lineRule="auto"/>
        <w:ind w:firstLine="426"/>
        <w:jc w:val="both"/>
        <w:rPr>
          <w:rFonts w:ascii="Times New Roman" w:hAnsi="Times New Roman"/>
          <w:bCs/>
          <w:sz w:val="24"/>
          <w:szCs w:val="24"/>
        </w:rPr>
      </w:pPr>
      <w:r>
        <w:rPr>
          <w:rFonts w:ascii="Times New Roman" w:hAnsi="Times New Roman"/>
          <w:bCs/>
          <w:sz w:val="24"/>
          <w:szCs w:val="24"/>
        </w:rPr>
        <w:t>Interviews were c</w:t>
      </w:r>
      <w:r w:rsidR="007E6B9E">
        <w:rPr>
          <w:rFonts w:ascii="Times New Roman" w:hAnsi="Times New Roman"/>
          <w:bCs/>
          <w:sz w:val="24"/>
          <w:szCs w:val="24"/>
        </w:rPr>
        <w:t>onducted</w:t>
      </w:r>
      <w:r>
        <w:rPr>
          <w:rFonts w:ascii="Times New Roman" w:hAnsi="Times New Roman"/>
          <w:bCs/>
          <w:sz w:val="24"/>
          <w:szCs w:val="24"/>
        </w:rPr>
        <w:t xml:space="preserve"> in English and</w:t>
      </w:r>
      <w:r w:rsidR="007E6B9E">
        <w:rPr>
          <w:rFonts w:ascii="Times New Roman" w:hAnsi="Times New Roman"/>
          <w:bCs/>
          <w:sz w:val="24"/>
          <w:szCs w:val="24"/>
        </w:rPr>
        <w:t>/or</w:t>
      </w:r>
      <w:r>
        <w:rPr>
          <w:rFonts w:ascii="Times New Roman" w:hAnsi="Times New Roman"/>
          <w:bCs/>
          <w:sz w:val="24"/>
          <w:szCs w:val="24"/>
        </w:rPr>
        <w:t xml:space="preserve"> Bengali as per interviewees’</w:t>
      </w:r>
      <w:r w:rsidR="007D11E5">
        <w:rPr>
          <w:rFonts w:ascii="Times New Roman" w:hAnsi="Times New Roman"/>
          <w:bCs/>
          <w:sz w:val="24"/>
          <w:szCs w:val="24"/>
        </w:rPr>
        <w:t xml:space="preserve"> </w:t>
      </w:r>
      <w:r w:rsidR="007E6B9E">
        <w:rPr>
          <w:rFonts w:ascii="Times New Roman" w:hAnsi="Times New Roman"/>
          <w:bCs/>
          <w:sz w:val="24"/>
          <w:szCs w:val="24"/>
        </w:rPr>
        <w:t>preference</w:t>
      </w:r>
      <w:r w:rsidR="007D11E5">
        <w:rPr>
          <w:rFonts w:ascii="Times New Roman" w:hAnsi="Times New Roman"/>
          <w:bCs/>
          <w:sz w:val="24"/>
          <w:szCs w:val="24"/>
        </w:rPr>
        <w:t>. Students from English-</w:t>
      </w:r>
      <w:r>
        <w:rPr>
          <w:rFonts w:ascii="Times New Roman" w:hAnsi="Times New Roman"/>
          <w:bCs/>
          <w:sz w:val="24"/>
          <w:szCs w:val="24"/>
        </w:rPr>
        <w:t xml:space="preserve">medium schools </w:t>
      </w:r>
      <w:r w:rsidR="007D11E5">
        <w:rPr>
          <w:rFonts w:ascii="Times New Roman" w:hAnsi="Times New Roman"/>
          <w:bCs/>
          <w:sz w:val="24"/>
          <w:szCs w:val="24"/>
        </w:rPr>
        <w:t xml:space="preserve">commonly </w:t>
      </w:r>
      <w:r>
        <w:rPr>
          <w:rFonts w:ascii="Times New Roman" w:hAnsi="Times New Roman"/>
          <w:bCs/>
          <w:sz w:val="24"/>
          <w:szCs w:val="24"/>
        </w:rPr>
        <w:t>preferred speaking in English. Bengali interviews were first translated into English and then transcribed</w:t>
      </w:r>
      <w:r w:rsidR="007E6B9E">
        <w:rPr>
          <w:rFonts w:ascii="Times New Roman" w:hAnsi="Times New Roman"/>
          <w:bCs/>
          <w:sz w:val="24"/>
          <w:szCs w:val="24"/>
        </w:rPr>
        <w:t>, while English-medium interviews were transcribed directly</w:t>
      </w:r>
      <w:r>
        <w:rPr>
          <w:rFonts w:ascii="Times New Roman" w:hAnsi="Times New Roman"/>
          <w:bCs/>
          <w:sz w:val="24"/>
          <w:szCs w:val="24"/>
        </w:rPr>
        <w:t>. Data w</w:t>
      </w:r>
      <w:r w:rsidR="007D11E5">
        <w:rPr>
          <w:rFonts w:ascii="Times New Roman" w:hAnsi="Times New Roman"/>
          <w:bCs/>
          <w:sz w:val="24"/>
          <w:szCs w:val="24"/>
        </w:rPr>
        <w:t>ere</w:t>
      </w:r>
      <w:r>
        <w:rPr>
          <w:rFonts w:ascii="Times New Roman" w:hAnsi="Times New Roman"/>
          <w:bCs/>
          <w:sz w:val="24"/>
          <w:szCs w:val="24"/>
        </w:rPr>
        <w:t xml:space="preserve"> analysed with the help of </w:t>
      </w:r>
      <w:r w:rsidR="008C5853">
        <w:rPr>
          <w:rFonts w:ascii="Times New Roman" w:hAnsi="Times New Roman"/>
          <w:bCs/>
          <w:sz w:val="24"/>
          <w:szCs w:val="24"/>
        </w:rPr>
        <w:t>NVivo</w:t>
      </w:r>
      <w:r w:rsidR="007E6B9E">
        <w:rPr>
          <w:rFonts w:ascii="Times New Roman" w:hAnsi="Times New Roman"/>
          <w:bCs/>
          <w:sz w:val="24"/>
          <w:szCs w:val="24"/>
        </w:rPr>
        <w:t xml:space="preserve"> </w:t>
      </w:r>
      <w:r w:rsidR="008C5853">
        <w:rPr>
          <w:rFonts w:ascii="Times New Roman" w:hAnsi="Times New Roman"/>
          <w:bCs/>
          <w:sz w:val="24"/>
          <w:szCs w:val="24"/>
        </w:rPr>
        <w:t xml:space="preserve">11 </w:t>
      </w:r>
      <w:r w:rsidR="007E6B9E">
        <w:rPr>
          <w:rFonts w:ascii="Times New Roman" w:hAnsi="Times New Roman"/>
          <w:bCs/>
          <w:sz w:val="24"/>
          <w:szCs w:val="24"/>
        </w:rPr>
        <w:t>software</w:t>
      </w:r>
      <w:r>
        <w:rPr>
          <w:rFonts w:ascii="Times New Roman" w:hAnsi="Times New Roman"/>
          <w:bCs/>
          <w:sz w:val="24"/>
          <w:szCs w:val="24"/>
        </w:rPr>
        <w:t xml:space="preserve">. An inductive analysis strategy was used </w:t>
      </w:r>
      <w:r w:rsidR="007D11E5">
        <w:rPr>
          <w:rFonts w:ascii="Times New Roman" w:hAnsi="Times New Roman"/>
          <w:bCs/>
          <w:sz w:val="24"/>
          <w:szCs w:val="24"/>
        </w:rPr>
        <w:t xml:space="preserve">in which </w:t>
      </w:r>
      <w:r>
        <w:rPr>
          <w:rFonts w:ascii="Times New Roman" w:hAnsi="Times New Roman"/>
          <w:bCs/>
          <w:sz w:val="24"/>
          <w:szCs w:val="24"/>
        </w:rPr>
        <w:t>data w</w:t>
      </w:r>
      <w:r w:rsidR="007D11E5">
        <w:rPr>
          <w:rFonts w:ascii="Times New Roman" w:hAnsi="Times New Roman"/>
          <w:bCs/>
          <w:sz w:val="24"/>
          <w:szCs w:val="24"/>
        </w:rPr>
        <w:t>ere</w:t>
      </w:r>
      <w:r>
        <w:rPr>
          <w:rFonts w:ascii="Times New Roman" w:hAnsi="Times New Roman"/>
          <w:bCs/>
          <w:sz w:val="24"/>
          <w:szCs w:val="24"/>
        </w:rPr>
        <w:t xml:space="preserve"> iteratively explored to identify patterns and interrelationships. Themes emerging during the analysis were synthesised to build the findings </w:t>
      </w:r>
      <w:r w:rsidR="007D11E5">
        <w:rPr>
          <w:rFonts w:ascii="Times New Roman" w:hAnsi="Times New Roman"/>
          <w:bCs/>
          <w:sz w:val="24"/>
          <w:szCs w:val="24"/>
        </w:rPr>
        <w:t xml:space="preserve">along guidelines recommended by </w:t>
      </w:r>
      <w:r>
        <w:rPr>
          <w:rFonts w:ascii="Times New Roman" w:hAnsi="Times New Roman"/>
          <w:bCs/>
          <w:sz w:val="24"/>
          <w:szCs w:val="24"/>
        </w:rPr>
        <w:t>Patton</w:t>
      </w:r>
      <w:r w:rsidR="007D11E5">
        <w:rPr>
          <w:rFonts w:ascii="Times New Roman" w:hAnsi="Times New Roman"/>
          <w:bCs/>
          <w:sz w:val="24"/>
          <w:szCs w:val="24"/>
        </w:rPr>
        <w:t xml:space="preserve"> (</w:t>
      </w:r>
      <w:r w:rsidR="007E6B9E">
        <w:rPr>
          <w:rFonts w:ascii="Times New Roman" w:hAnsi="Times New Roman"/>
          <w:bCs/>
          <w:sz w:val="24"/>
          <w:szCs w:val="24"/>
        </w:rPr>
        <w:t>2015)</w:t>
      </w:r>
      <w:r w:rsidR="003B4BEF">
        <w:rPr>
          <w:rFonts w:ascii="Times New Roman" w:hAnsi="Times New Roman"/>
          <w:bCs/>
          <w:sz w:val="24"/>
          <w:szCs w:val="24"/>
        </w:rPr>
        <w:t xml:space="preserve">. Data </w:t>
      </w:r>
      <w:r>
        <w:rPr>
          <w:rFonts w:ascii="Times New Roman" w:hAnsi="Times New Roman"/>
          <w:bCs/>
          <w:sz w:val="24"/>
          <w:szCs w:val="24"/>
        </w:rPr>
        <w:t xml:space="preserve">from different sources were compared to check for </w:t>
      </w:r>
      <w:r w:rsidR="007D11E5">
        <w:rPr>
          <w:rFonts w:ascii="Times New Roman" w:hAnsi="Times New Roman"/>
          <w:bCs/>
          <w:sz w:val="24"/>
          <w:szCs w:val="24"/>
        </w:rPr>
        <w:t xml:space="preserve">credibility and </w:t>
      </w:r>
      <w:r>
        <w:rPr>
          <w:rFonts w:ascii="Times New Roman" w:hAnsi="Times New Roman"/>
          <w:bCs/>
          <w:sz w:val="24"/>
          <w:szCs w:val="24"/>
        </w:rPr>
        <w:t xml:space="preserve">inconsistencies. Consistency in participants’ responses over time was </w:t>
      </w:r>
      <w:r w:rsidR="007D11E5">
        <w:rPr>
          <w:rFonts w:ascii="Times New Roman" w:hAnsi="Times New Roman"/>
          <w:bCs/>
          <w:sz w:val="24"/>
          <w:szCs w:val="24"/>
        </w:rPr>
        <w:t xml:space="preserve">also </w:t>
      </w:r>
      <w:r>
        <w:rPr>
          <w:rFonts w:ascii="Times New Roman" w:hAnsi="Times New Roman"/>
          <w:bCs/>
          <w:sz w:val="24"/>
          <w:szCs w:val="24"/>
        </w:rPr>
        <w:t>examined.</w:t>
      </w:r>
      <w:r w:rsidR="003B4BEF">
        <w:rPr>
          <w:rFonts w:ascii="Times New Roman" w:hAnsi="Times New Roman"/>
          <w:bCs/>
          <w:sz w:val="24"/>
          <w:szCs w:val="24"/>
        </w:rPr>
        <w:t xml:space="preserve"> </w:t>
      </w:r>
      <w:r w:rsidR="003B4BEF" w:rsidRPr="003B4BEF">
        <w:rPr>
          <w:rFonts w:ascii="Times New Roman" w:hAnsi="Times New Roman"/>
          <w:bCs/>
          <w:sz w:val="24"/>
          <w:szCs w:val="24"/>
        </w:rPr>
        <w:t>Participants were given pseudonyms to protect their identities.</w:t>
      </w:r>
    </w:p>
    <w:p w14:paraId="5AF1F0A2" w14:textId="77777777" w:rsidR="007E6B9E" w:rsidRPr="0083497B" w:rsidRDefault="007E6B9E" w:rsidP="004529EE">
      <w:pPr>
        <w:spacing w:line="240" w:lineRule="auto"/>
        <w:ind w:firstLine="426"/>
        <w:jc w:val="both"/>
        <w:rPr>
          <w:rFonts w:ascii="Times New Roman" w:hAnsi="Times New Roman"/>
          <w:bCs/>
          <w:sz w:val="24"/>
          <w:szCs w:val="24"/>
        </w:rPr>
      </w:pPr>
    </w:p>
    <w:p w14:paraId="0EA951E5" w14:textId="77777777" w:rsidR="001C3855" w:rsidRPr="00A376B4" w:rsidRDefault="00A376B4" w:rsidP="00A376B4">
      <w:pPr>
        <w:spacing w:line="240" w:lineRule="auto"/>
        <w:jc w:val="both"/>
        <w:rPr>
          <w:rFonts w:ascii="Times New Roman" w:hAnsi="Times New Roman"/>
          <w:b/>
          <w:bCs/>
          <w:sz w:val="24"/>
          <w:szCs w:val="24"/>
        </w:rPr>
      </w:pPr>
      <w:r w:rsidRPr="003C6C21">
        <w:rPr>
          <w:rFonts w:ascii="Times New Roman" w:hAnsi="Times New Roman"/>
          <w:b/>
          <w:bCs/>
          <w:sz w:val="24"/>
          <w:szCs w:val="24"/>
        </w:rPr>
        <w:t>6 FINDINGS</w:t>
      </w:r>
      <w:r w:rsidR="001C3855" w:rsidRPr="00116AB5">
        <w:rPr>
          <w:rFonts w:ascii="Times New Roman" w:hAnsi="Times New Roman"/>
          <w:b/>
          <w:sz w:val="28"/>
          <w:szCs w:val="28"/>
        </w:rPr>
        <w:t xml:space="preserve"> </w:t>
      </w:r>
    </w:p>
    <w:p w14:paraId="10B765E8" w14:textId="77777777" w:rsidR="001C3855" w:rsidRPr="0033127E" w:rsidRDefault="001C3855" w:rsidP="004529EE">
      <w:pPr>
        <w:spacing w:line="240" w:lineRule="auto"/>
        <w:jc w:val="both"/>
        <w:rPr>
          <w:rFonts w:ascii="Times New Roman" w:hAnsi="Times New Roman"/>
          <w:sz w:val="24"/>
          <w:szCs w:val="24"/>
        </w:rPr>
      </w:pPr>
      <w:r w:rsidRPr="0033127E">
        <w:rPr>
          <w:rFonts w:ascii="Times New Roman" w:hAnsi="Times New Roman"/>
          <w:sz w:val="24"/>
          <w:szCs w:val="24"/>
        </w:rPr>
        <w:lastRenderedPageBreak/>
        <w:t>This section first discuss</w:t>
      </w:r>
      <w:r>
        <w:rPr>
          <w:rFonts w:ascii="Times New Roman" w:hAnsi="Times New Roman"/>
          <w:sz w:val="24"/>
          <w:szCs w:val="24"/>
        </w:rPr>
        <w:t>es</w:t>
      </w:r>
      <w:r w:rsidRPr="0033127E">
        <w:rPr>
          <w:rFonts w:ascii="Times New Roman" w:hAnsi="Times New Roman"/>
          <w:sz w:val="24"/>
          <w:szCs w:val="24"/>
        </w:rPr>
        <w:t xml:space="preserve"> findings on the nature of private tutoring received by </w:t>
      </w:r>
      <w:r w:rsidR="007E6B9E">
        <w:rPr>
          <w:rFonts w:ascii="Times New Roman" w:hAnsi="Times New Roman"/>
          <w:sz w:val="24"/>
          <w:szCs w:val="24"/>
        </w:rPr>
        <w:t xml:space="preserve">the </w:t>
      </w:r>
      <w:r>
        <w:rPr>
          <w:rFonts w:ascii="Times New Roman" w:hAnsi="Times New Roman"/>
          <w:sz w:val="24"/>
          <w:szCs w:val="24"/>
        </w:rPr>
        <w:t>senior secondary</w:t>
      </w:r>
      <w:r w:rsidRPr="0033127E">
        <w:rPr>
          <w:rFonts w:ascii="Times New Roman" w:hAnsi="Times New Roman"/>
          <w:sz w:val="24"/>
          <w:szCs w:val="24"/>
        </w:rPr>
        <w:t xml:space="preserve"> science students</w:t>
      </w:r>
      <w:r>
        <w:rPr>
          <w:rFonts w:ascii="Times New Roman" w:hAnsi="Times New Roman"/>
          <w:sz w:val="24"/>
          <w:szCs w:val="24"/>
        </w:rPr>
        <w:t xml:space="preserve">. </w:t>
      </w:r>
      <w:r w:rsidR="00C2209B" w:rsidRPr="00EB399C">
        <w:rPr>
          <w:rFonts w:ascii="Times New Roman" w:hAnsi="Times New Roman"/>
          <w:color w:val="000000"/>
          <w:sz w:val="24"/>
          <w:szCs w:val="24"/>
        </w:rPr>
        <w:t xml:space="preserve">It then turns to ways in which government and private schools were breeding grounds for shadow education. </w:t>
      </w:r>
    </w:p>
    <w:p w14:paraId="66CD3318" w14:textId="77777777" w:rsidR="001C3855" w:rsidRPr="00492A7B" w:rsidRDefault="00DF7A95" w:rsidP="00A376B4">
      <w:pPr>
        <w:pStyle w:val="ListParagraph"/>
        <w:keepNext/>
        <w:numPr>
          <w:ilvl w:val="1"/>
          <w:numId w:val="14"/>
        </w:numPr>
        <w:spacing w:line="240" w:lineRule="auto"/>
        <w:jc w:val="both"/>
        <w:rPr>
          <w:rFonts w:ascii="Times New Roman" w:hAnsi="Times New Roman"/>
          <w:b/>
          <w:sz w:val="24"/>
          <w:szCs w:val="24"/>
        </w:rPr>
      </w:pPr>
      <w:r w:rsidRPr="00492A7B">
        <w:rPr>
          <w:rFonts w:ascii="Times New Roman" w:hAnsi="Times New Roman"/>
          <w:b/>
          <w:sz w:val="24"/>
          <w:szCs w:val="24"/>
        </w:rPr>
        <w:t>The n</w:t>
      </w:r>
      <w:r w:rsidR="001C3855" w:rsidRPr="00492A7B">
        <w:rPr>
          <w:rFonts w:ascii="Times New Roman" w:hAnsi="Times New Roman"/>
          <w:b/>
          <w:sz w:val="24"/>
          <w:szCs w:val="24"/>
        </w:rPr>
        <w:t xml:space="preserve">ature of private tutoring </w:t>
      </w:r>
    </w:p>
    <w:p w14:paraId="692E1A4D" w14:textId="77777777" w:rsidR="001C3855" w:rsidRDefault="001C3855" w:rsidP="004529EE">
      <w:pPr>
        <w:spacing w:line="240" w:lineRule="auto"/>
        <w:jc w:val="both"/>
        <w:rPr>
          <w:rFonts w:ascii="Times New Roman" w:hAnsi="Times New Roman"/>
          <w:sz w:val="24"/>
          <w:szCs w:val="24"/>
        </w:rPr>
      </w:pPr>
      <w:r>
        <w:rPr>
          <w:rFonts w:ascii="Times New Roman" w:hAnsi="Times New Roman"/>
          <w:sz w:val="24"/>
          <w:szCs w:val="24"/>
        </w:rPr>
        <w:t>M</w:t>
      </w:r>
      <w:r w:rsidRPr="00485E1D">
        <w:rPr>
          <w:rFonts w:ascii="Times New Roman" w:hAnsi="Times New Roman"/>
          <w:sz w:val="24"/>
          <w:szCs w:val="24"/>
        </w:rPr>
        <w:t>ost of the student</w:t>
      </w:r>
      <w:r w:rsidR="003B4BEF">
        <w:rPr>
          <w:rFonts w:ascii="Times New Roman" w:hAnsi="Times New Roman"/>
          <w:sz w:val="24"/>
          <w:szCs w:val="24"/>
        </w:rPr>
        <w:t xml:space="preserve"> participants</w:t>
      </w:r>
      <w:r w:rsidRPr="00485E1D">
        <w:rPr>
          <w:rFonts w:ascii="Times New Roman" w:hAnsi="Times New Roman"/>
          <w:sz w:val="24"/>
          <w:szCs w:val="24"/>
        </w:rPr>
        <w:t xml:space="preserve"> </w:t>
      </w:r>
      <w:r>
        <w:rPr>
          <w:rFonts w:ascii="Times New Roman" w:hAnsi="Times New Roman"/>
          <w:sz w:val="24"/>
          <w:szCs w:val="24"/>
        </w:rPr>
        <w:t xml:space="preserve">had received </w:t>
      </w:r>
      <w:r w:rsidRPr="00485E1D">
        <w:rPr>
          <w:rFonts w:ascii="Times New Roman" w:hAnsi="Times New Roman"/>
          <w:sz w:val="24"/>
          <w:szCs w:val="24"/>
        </w:rPr>
        <w:t xml:space="preserve">tutoring </w:t>
      </w:r>
      <w:r w:rsidR="003E6DD1">
        <w:rPr>
          <w:rFonts w:ascii="Times New Roman" w:hAnsi="Times New Roman"/>
          <w:sz w:val="24"/>
          <w:szCs w:val="24"/>
        </w:rPr>
        <w:t xml:space="preserve">since </w:t>
      </w:r>
      <w:r w:rsidRPr="00485E1D">
        <w:rPr>
          <w:rFonts w:ascii="Times New Roman" w:hAnsi="Times New Roman"/>
          <w:sz w:val="24"/>
          <w:szCs w:val="24"/>
        </w:rPr>
        <w:t>primary school</w:t>
      </w:r>
      <w:r>
        <w:rPr>
          <w:rFonts w:ascii="Times New Roman" w:hAnsi="Times New Roman"/>
          <w:sz w:val="24"/>
          <w:szCs w:val="24"/>
        </w:rPr>
        <w:t xml:space="preserve">, commencing with arrangements in which one tutor taught multiple subjects and </w:t>
      </w:r>
      <w:r w:rsidR="00AE5DF1">
        <w:rPr>
          <w:rFonts w:ascii="Times New Roman" w:hAnsi="Times New Roman"/>
          <w:sz w:val="24"/>
          <w:szCs w:val="24"/>
        </w:rPr>
        <w:t xml:space="preserve">then </w:t>
      </w:r>
      <w:r w:rsidRPr="00485E1D">
        <w:rPr>
          <w:rFonts w:ascii="Times New Roman" w:hAnsi="Times New Roman"/>
          <w:sz w:val="24"/>
          <w:szCs w:val="24"/>
        </w:rPr>
        <w:t>chang</w:t>
      </w:r>
      <w:r>
        <w:rPr>
          <w:rFonts w:ascii="Times New Roman" w:hAnsi="Times New Roman"/>
          <w:sz w:val="24"/>
          <w:szCs w:val="24"/>
        </w:rPr>
        <w:t>ing</w:t>
      </w:r>
      <w:r w:rsidRPr="00485E1D">
        <w:rPr>
          <w:rFonts w:ascii="Times New Roman" w:hAnsi="Times New Roman"/>
          <w:sz w:val="24"/>
          <w:szCs w:val="24"/>
        </w:rPr>
        <w:t xml:space="preserve"> to tutors speciali</w:t>
      </w:r>
      <w:r w:rsidR="003E6DD1">
        <w:rPr>
          <w:rFonts w:ascii="Times New Roman" w:hAnsi="Times New Roman"/>
          <w:sz w:val="24"/>
          <w:szCs w:val="24"/>
        </w:rPr>
        <w:t>s</w:t>
      </w:r>
      <w:r>
        <w:rPr>
          <w:rFonts w:ascii="Times New Roman" w:hAnsi="Times New Roman"/>
          <w:sz w:val="24"/>
          <w:szCs w:val="24"/>
        </w:rPr>
        <w:t>ing</w:t>
      </w:r>
      <w:r w:rsidRPr="00485E1D">
        <w:rPr>
          <w:rFonts w:ascii="Times New Roman" w:hAnsi="Times New Roman"/>
          <w:sz w:val="24"/>
          <w:szCs w:val="24"/>
        </w:rPr>
        <w:t xml:space="preserve"> </w:t>
      </w:r>
      <w:proofErr w:type="gramStart"/>
      <w:r>
        <w:rPr>
          <w:rFonts w:ascii="Times New Roman" w:hAnsi="Times New Roman"/>
          <w:sz w:val="24"/>
          <w:szCs w:val="24"/>
        </w:rPr>
        <w:t xml:space="preserve">in particular </w:t>
      </w:r>
      <w:r w:rsidRPr="00485E1D">
        <w:rPr>
          <w:rFonts w:ascii="Times New Roman" w:hAnsi="Times New Roman"/>
          <w:sz w:val="24"/>
          <w:szCs w:val="24"/>
        </w:rPr>
        <w:t>subjects</w:t>
      </w:r>
      <w:proofErr w:type="gramEnd"/>
      <w:r w:rsidRPr="00485E1D">
        <w:rPr>
          <w:rFonts w:ascii="Times New Roman" w:hAnsi="Times New Roman"/>
          <w:sz w:val="24"/>
          <w:szCs w:val="24"/>
        </w:rPr>
        <w:t xml:space="preserve"> </w:t>
      </w:r>
      <w:r>
        <w:rPr>
          <w:rFonts w:ascii="Times New Roman" w:hAnsi="Times New Roman"/>
          <w:sz w:val="24"/>
          <w:szCs w:val="24"/>
        </w:rPr>
        <w:t xml:space="preserve">from </w:t>
      </w:r>
      <w:r w:rsidRPr="00485E1D">
        <w:rPr>
          <w:rFonts w:ascii="Times New Roman" w:hAnsi="Times New Roman"/>
          <w:sz w:val="24"/>
          <w:szCs w:val="24"/>
        </w:rPr>
        <w:t>grade 11.</w:t>
      </w:r>
      <w:r>
        <w:rPr>
          <w:rFonts w:ascii="Times New Roman" w:hAnsi="Times New Roman"/>
          <w:sz w:val="24"/>
          <w:szCs w:val="24"/>
        </w:rPr>
        <w:t xml:space="preserve"> </w:t>
      </w:r>
      <w:r w:rsidR="007E6B9E">
        <w:rPr>
          <w:rFonts w:ascii="Times New Roman" w:hAnsi="Times New Roman"/>
          <w:sz w:val="24"/>
          <w:szCs w:val="24"/>
        </w:rPr>
        <w:t>S</w:t>
      </w:r>
      <w:r w:rsidRPr="00485E1D">
        <w:rPr>
          <w:rFonts w:ascii="Times New Roman" w:hAnsi="Times New Roman"/>
          <w:sz w:val="24"/>
          <w:szCs w:val="24"/>
        </w:rPr>
        <w:t xml:space="preserve">tudents </w:t>
      </w:r>
      <w:r w:rsidR="007E6B9E">
        <w:rPr>
          <w:rFonts w:ascii="Times New Roman" w:hAnsi="Times New Roman"/>
          <w:sz w:val="24"/>
          <w:szCs w:val="24"/>
        </w:rPr>
        <w:t>r</w:t>
      </w:r>
      <w:r w:rsidRPr="00485E1D">
        <w:rPr>
          <w:rFonts w:ascii="Times New Roman" w:hAnsi="Times New Roman"/>
          <w:sz w:val="24"/>
          <w:szCs w:val="24"/>
        </w:rPr>
        <w:t>eceived tutoring to prepare for board and entrance examinations</w:t>
      </w:r>
      <w:r w:rsidR="007E6B9E">
        <w:rPr>
          <w:rFonts w:ascii="Times New Roman" w:hAnsi="Times New Roman"/>
          <w:sz w:val="24"/>
          <w:szCs w:val="24"/>
        </w:rPr>
        <w:t>, but m</w:t>
      </w:r>
      <w:r w:rsidRPr="00485E1D">
        <w:rPr>
          <w:rFonts w:ascii="Times New Roman" w:hAnsi="Times New Roman"/>
          <w:sz w:val="24"/>
          <w:szCs w:val="24"/>
        </w:rPr>
        <w:t xml:space="preserve">ost students gave </w:t>
      </w:r>
      <w:r w:rsidR="003E6DD1">
        <w:rPr>
          <w:rFonts w:ascii="Times New Roman" w:hAnsi="Times New Roman"/>
          <w:sz w:val="24"/>
          <w:szCs w:val="24"/>
        </w:rPr>
        <w:t>greater</w:t>
      </w:r>
      <w:r w:rsidRPr="00485E1D">
        <w:rPr>
          <w:rFonts w:ascii="Times New Roman" w:hAnsi="Times New Roman"/>
          <w:sz w:val="24"/>
          <w:szCs w:val="24"/>
        </w:rPr>
        <w:t xml:space="preserve"> importance to board examinations </w:t>
      </w:r>
      <w:r w:rsidR="007E6B9E">
        <w:rPr>
          <w:rFonts w:ascii="Times New Roman" w:hAnsi="Times New Roman"/>
          <w:sz w:val="24"/>
          <w:szCs w:val="24"/>
        </w:rPr>
        <w:t>because</w:t>
      </w:r>
      <w:r w:rsidRPr="00485E1D">
        <w:rPr>
          <w:rFonts w:ascii="Times New Roman" w:hAnsi="Times New Roman"/>
          <w:sz w:val="24"/>
          <w:szCs w:val="24"/>
        </w:rPr>
        <w:t xml:space="preserve"> the marks of entrance examinations were </w:t>
      </w:r>
      <w:r w:rsidR="00AE5DF1">
        <w:rPr>
          <w:rFonts w:ascii="Times New Roman" w:hAnsi="Times New Roman"/>
          <w:sz w:val="24"/>
          <w:szCs w:val="24"/>
        </w:rPr>
        <w:t>irrelevant</w:t>
      </w:r>
      <w:r w:rsidRPr="00485E1D">
        <w:rPr>
          <w:rFonts w:ascii="Times New Roman" w:hAnsi="Times New Roman"/>
          <w:sz w:val="24"/>
          <w:szCs w:val="24"/>
        </w:rPr>
        <w:t xml:space="preserve"> if </w:t>
      </w:r>
      <w:r w:rsidR="003E6DD1">
        <w:rPr>
          <w:rFonts w:ascii="Times New Roman" w:hAnsi="Times New Roman"/>
          <w:sz w:val="24"/>
          <w:szCs w:val="24"/>
        </w:rPr>
        <w:t>the</w:t>
      </w:r>
      <w:r w:rsidR="007E6B9E">
        <w:rPr>
          <w:rFonts w:ascii="Times New Roman" w:hAnsi="Times New Roman"/>
          <w:sz w:val="24"/>
          <w:szCs w:val="24"/>
        </w:rPr>
        <w:t xml:space="preserve"> students </w:t>
      </w:r>
      <w:r w:rsidRPr="00485E1D">
        <w:rPr>
          <w:rFonts w:ascii="Times New Roman" w:hAnsi="Times New Roman"/>
          <w:sz w:val="24"/>
          <w:szCs w:val="24"/>
        </w:rPr>
        <w:t xml:space="preserve">did not get sufficient scores in board examinations. </w:t>
      </w:r>
      <w:r>
        <w:rPr>
          <w:rFonts w:ascii="Times New Roman" w:hAnsi="Times New Roman"/>
          <w:sz w:val="24"/>
          <w:szCs w:val="24"/>
        </w:rPr>
        <w:t>On average, students reportedly spent</w:t>
      </w:r>
      <w:r w:rsidR="00DF7A95">
        <w:rPr>
          <w:rFonts w:ascii="Times New Roman" w:hAnsi="Times New Roman"/>
          <w:sz w:val="24"/>
          <w:szCs w:val="24"/>
        </w:rPr>
        <w:t xml:space="preserve"> Rs</w:t>
      </w:r>
      <w:r w:rsidR="009907D1">
        <w:rPr>
          <w:rFonts w:ascii="Times New Roman" w:hAnsi="Times New Roman"/>
          <w:sz w:val="24"/>
          <w:szCs w:val="24"/>
        </w:rPr>
        <w:t>.</w:t>
      </w:r>
      <w:r>
        <w:rPr>
          <w:rFonts w:ascii="Times New Roman" w:hAnsi="Times New Roman"/>
          <w:sz w:val="24"/>
          <w:szCs w:val="24"/>
        </w:rPr>
        <w:t>62,400</w:t>
      </w:r>
      <w:r w:rsidR="00E93D61">
        <w:rPr>
          <w:rFonts w:ascii="Times New Roman" w:hAnsi="Times New Roman"/>
          <w:sz w:val="24"/>
          <w:szCs w:val="24"/>
        </w:rPr>
        <w:t xml:space="preserve"> (US$95</w:t>
      </w:r>
      <w:r w:rsidR="00801F7D">
        <w:rPr>
          <w:rFonts w:ascii="Times New Roman" w:hAnsi="Times New Roman"/>
          <w:sz w:val="24"/>
          <w:szCs w:val="24"/>
        </w:rPr>
        <w:t>5</w:t>
      </w:r>
      <w:r w:rsidR="00E93D61">
        <w:rPr>
          <w:rFonts w:ascii="Times New Roman" w:hAnsi="Times New Roman"/>
          <w:sz w:val="24"/>
          <w:szCs w:val="24"/>
        </w:rPr>
        <w:t>)</w:t>
      </w:r>
      <w:r w:rsidRPr="00485E1D">
        <w:rPr>
          <w:rFonts w:ascii="Times New Roman" w:hAnsi="Times New Roman"/>
          <w:sz w:val="24"/>
          <w:szCs w:val="24"/>
        </w:rPr>
        <w:t xml:space="preserve"> per annum on tutoring</w:t>
      </w:r>
      <w:r w:rsidR="003E6DD1">
        <w:rPr>
          <w:rFonts w:ascii="Times New Roman" w:hAnsi="Times New Roman"/>
          <w:sz w:val="24"/>
          <w:szCs w:val="24"/>
        </w:rPr>
        <w:t xml:space="preserve">, especially in Mathematics, Physics and Chemistry but also in </w:t>
      </w:r>
      <w:r w:rsidRPr="00485E1D">
        <w:rPr>
          <w:rFonts w:ascii="Times New Roman" w:hAnsi="Times New Roman"/>
          <w:sz w:val="24"/>
          <w:szCs w:val="24"/>
        </w:rPr>
        <w:t>Bengali, Biology,</w:t>
      </w:r>
      <w:r>
        <w:rPr>
          <w:rFonts w:ascii="Times New Roman" w:hAnsi="Times New Roman"/>
          <w:sz w:val="24"/>
          <w:szCs w:val="24"/>
        </w:rPr>
        <w:t xml:space="preserve"> </w:t>
      </w:r>
      <w:r w:rsidRPr="00485E1D">
        <w:rPr>
          <w:rFonts w:ascii="Times New Roman" w:hAnsi="Times New Roman"/>
          <w:sz w:val="24"/>
          <w:szCs w:val="24"/>
        </w:rPr>
        <w:t>Computer Science</w:t>
      </w:r>
      <w:r w:rsidR="003E6DD1">
        <w:rPr>
          <w:rFonts w:ascii="Times New Roman" w:hAnsi="Times New Roman"/>
          <w:sz w:val="24"/>
          <w:szCs w:val="24"/>
        </w:rPr>
        <w:t xml:space="preserve"> and</w:t>
      </w:r>
      <w:r w:rsidRPr="00485E1D">
        <w:rPr>
          <w:rFonts w:ascii="Times New Roman" w:hAnsi="Times New Roman"/>
          <w:sz w:val="24"/>
          <w:szCs w:val="24"/>
        </w:rPr>
        <w:t xml:space="preserve"> English.</w:t>
      </w:r>
      <w:r>
        <w:rPr>
          <w:rFonts w:ascii="Times New Roman" w:hAnsi="Times New Roman"/>
          <w:sz w:val="24"/>
          <w:szCs w:val="24"/>
        </w:rPr>
        <w:t xml:space="preserve"> Students received tutoring every day, including holidays. On average, students received tutoring for 24.1</w:t>
      </w:r>
      <w:r w:rsidR="0069178B">
        <w:rPr>
          <w:rFonts w:ascii="Times New Roman" w:hAnsi="Times New Roman"/>
          <w:sz w:val="24"/>
          <w:szCs w:val="24"/>
        </w:rPr>
        <w:t xml:space="preserve"> hours in an ordinary week, which compared with 25 hours in the official curriculum of government schools and 30 hours for most private schools (though some students skipped part of their schooling in order to attend tutoring).</w:t>
      </w:r>
    </w:p>
    <w:p w14:paraId="28B3DC1B" w14:textId="77777777" w:rsidR="001C3855" w:rsidRPr="008E3E72" w:rsidRDefault="00501911" w:rsidP="004529EE">
      <w:pPr>
        <w:spacing w:line="240" w:lineRule="auto"/>
        <w:jc w:val="both"/>
        <w:rPr>
          <w:rFonts w:ascii="Times New Roman" w:hAnsi="Times New Roman"/>
          <w:b/>
          <w:bCs/>
          <w:iCs/>
          <w:sz w:val="24"/>
          <w:szCs w:val="24"/>
        </w:rPr>
      </w:pPr>
      <w:r w:rsidRPr="008E3E72">
        <w:rPr>
          <w:rFonts w:ascii="Times New Roman" w:hAnsi="Times New Roman"/>
          <w:b/>
          <w:bCs/>
          <w:iCs/>
          <w:sz w:val="24"/>
          <w:szCs w:val="24"/>
        </w:rPr>
        <w:t xml:space="preserve">6.1.1 </w:t>
      </w:r>
      <w:r w:rsidR="001C3855" w:rsidRPr="008E3E72">
        <w:rPr>
          <w:rFonts w:ascii="Times New Roman" w:hAnsi="Times New Roman"/>
          <w:b/>
          <w:bCs/>
          <w:iCs/>
          <w:sz w:val="24"/>
          <w:szCs w:val="24"/>
        </w:rPr>
        <w:t>Forms of tutoring</w:t>
      </w:r>
    </w:p>
    <w:p w14:paraId="170FD360" w14:textId="77777777" w:rsidR="001C3855" w:rsidRPr="00485E1D" w:rsidRDefault="003E6DD1" w:rsidP="004529EE">
      <w:pPr>
        <w:spacing w:line="240" w:lineRule="auto"/>
        <w:jc w:val="both"/>
        <w:rPr>
          <w:rFonts w:ascii="Times New Roman" w:hAnsi="Times New Roman"/>
          <w:sz w:val="24"/>
          <w:szCs w:val="24"/>
        </w:rPr>
      </w:pPr>
      <w:r>
        <w:rPr>
          <w:rFonts w:ascii="Times New Roman" w:hAnsi="Times New Roman"/>
          <w:sz w:val="24"/>
          <w:szCs w:val="24"/>
        </w:rPr>
        <w:t>Middle-class s</w:t>
      </w:r>
      <w:r w:rsidR="001C3855">
        <w:rPr>
          <w:rFonts w:ascii="Times New Roman" w:hAnsi="Times New Roman"/>
          <w:sz w:val="24"/>
          <w:szCs w:val="24"/>
        </w:rPr>
        <w:t>enior secondary s</w:t>
      </w:r>
      <w:r w:rsidR="001C3855" w:rsidRPr="00485E1D">
        <w:rPr>
          <w:rFonts w:ascii="Times New Roman" w:hAnsi="Times New Roman"/>
          <w:sz w:val="24"/>
          <w:szCs w:val="24"/>
        </w:rPr>
        <w:t xml:space="preserve">tudents </w:t>
      </w:r>
      <w:r w:rsidR="001C3855">
        <w:rPr>
          <w:rFonts w:ascii="Times New Roman" w:hAnsi="Times New Roman"/>
          <w:sz w:val="24"/>
          <w:szCs w:val="24"/>
        </w:rPr>
        <w:t>mainly</w:t>
      </w:r>
      <w:r w:rsidR="001C3855" w:rsidRPr="00485E1D">
        <w:rPr>
          <w:rFonts w:ascii="Times New Roman" w:hAnsi="Times New Roman"/>
          <w:sz w:val="24"/>
          <w:szCs w:val="24"/>
        </w:rPr>
        <w:t xml:space="preserve"> received three forms of</w:t>
      </w:r>
      <w:r w:rsidR="001C3855">
        <w:rPr>
          <w:rFonts w:ascii="Times New Roman" w:hAnsi="Times New Roman"/>
          <w:sz w:val="24"/>
          <w:szCs w:val="24"/>
        </w:rPr>
        <w:t xml:space="preserve"> tutoring. First, o</w:t>
      </w:r>
      <w:r w:rsidR="001C3855" w:rsidRPr="00C40976">
        <w:rPr>
          <w:rFonts w:ascii="Times New Roman" w:hAnsi="Times New Roman"/>
          <w:sz w:val="24"/>
          <w:szCs w:val="24"/>
        </w:rPr>
        <w:t>ne-to-one tutoring</w:t>
      </w:r>
      <w:r w:rsidR="001C3855">
        <w:rPr>
          <w:rFonts w:ascii="Times New Roman" w:hAnsi="Times New Roman"/>
          <w:i/>
          <w:sz w:val="24"/>
          <w:szCs w:val="24"/>
        </w:rPr>
        <w:t xml:space="preserve"> </w:t>
      </w:r>
      <w:r w:rsidR="001C3855">
        <w:rPr>
          <w:rFonts w:ascii="Times New Roman" w:hAnsi="Times New Roman"/>
          <w:sz w:val="24"/>
          <w:szCs w:val="24"/>
        </w:rPr>
        <w:t xml:space="preserve">was </w:t>
      </w:r>
      <w:r w:rsidR="001C3855" w:rsidRPr="00485E1D">
        <w:rPr>
          <w:rFonts w:ascii="Times New Roman" w:hAnsi="Times New Roman"/>
          <w:sz w:val="24"/>
          <w:szCs w:val="24"/>
        </w:rPr>
        <w:t>provided in either the tutors</w:t>
      </w:r>
      <w:r w:rsidR="001C3855">
        <w:rPr>
          <w:rFonts w:ascii="Times New Roman" w:hAnsi="Times New Roman"/>
          <w:sz w:val="24"/>
          <w:szCs w:val="24"/>
        </w:rPr>
        <w:t>’</w:t>
      </w:r>
      <w:r w:rsidR="001C3855" w:rsidRPr="00485E1D">
        <w:rPr>
          <w:rFonts w:ascii="Times New Roman" w:hAnsi="Times New Roman"/>
          <w:sz w:val="24"/>
          <w:szCs w:val="24"/>
        </w:rPr>
        <w:t xml:space="preserve"> or the students’ home</w:t>
      </w:r>
      <w:r w:rsidR="001C3855">
        <w:rPr>
          <w:rFonts w:ascii="Times New Roman" w:hAnsi="Times New Roman"/>
          <w:sz w:val="24"/>
          <w:szCs w:val="24"/>
        </w:rPr>
        <w:t>s</w:t>
      </w:r>
      <w:r w:rsidR="001C3855" w:rsidRPr="00485E1D">
        <w:rPr>
          <w:rFonts w:ascii="Times New Roman" w:hAnsi="Times New Roman"/>
          <w:sz w:val="24"/>
          <w:szCs w:val="24"/>
        </w:rPr>
        <w:t xml:space="preserve">. </w:t>
      </w:r>
      <w:r w:rsidR="001C3855">
        <w:rPr>
          <w:rFonts w:ascii="Times New Roman" w:hAnsi="Times New Roman"/>
          <w:sz w:val="24"/>
          <w:szCs w:val="24"/>
        </w:rPr>
        <w:t xml:space="preserve">Second, </w:t>
      </w:r>
      <w:r w:rsidR="001C3855" w:rsidRPr="00C40976">
        <w:rPr>
          <w:rFonts w:ascii="Times New Roman" w:hAnsi="Times New Roman"/>
          <w:sz w:val="24"/>
          <w:szCs w:val="24"/>
        </w:rPr>
        <w:t>group tutoring w</w:t>
      </w:r>
      <w:r w:rsidR="001C3855">
        <w:rPr>
          <w:rFonts w:ascii="Times New Roman" w:hAnsi="Times New Roman"/>
          <w:sz w:val="24"/>
          <w:szCs w:val="24"/>
        </w:rPr>
        <w:t>as</w:t>
      </w:r>
      <w:r w:rsidR="001C3855" w:rsidRPr="00485E1D">
        <w:rPr>
          <w:rFonts w:ascii="Times New Roman" w:hAnsi="Times New Roman"/>
          <w:sz w:val="24"/>
          <w:szCs w:val="24"/>
        </w:rPr>
        <w:t xml:space="preserve"> provided to </w:t>
      </w:r>
      <w:r w:rsidR="001C3855">
        <w:rPr>
          <w:rFonts w:ascii="Times New Roman" w:hAnsi="Times New Roman"/>
          <w:sz w:val="24"/>
          <w:szCs w:val="24"/>
        </w:rPr>
        <w:t>10 to 50 students at a time</w:t>
      </w:r>
      <w:r w:rsidR="001C3855" w:rsidRPr="00485E1D">
        <w:rPr>
          <w:rFonts w:ascii="Times New Roman" w:hAnsi="Times New Roman"/>
          <w:sz w:val="24"/>
          <w:szCs w:val="24"/>
        </w:rPr>
        <w:t xml:space="preserve">. </w:t>
      </w:r>
      <w:r w:rsidR="001C3855">
        <w:rPr>
          <w:rFonts w:ascii="Times New Roman" w:hAnsi="Times New Roman"/>
          <w:sz w:val="24"/>
          <w:szCs w:val="24"/>
        </w:rPr>
        <w:t xml:space="preserve">It was the </w:t>
      </w:r>
      <w:r w:rsidR="001C3855" w:rsidRPr="00485E1D">
        <w:rPr>
          <w:rFonts w:ascii="Times New Roman" w:hAnsi="Times New Roman"/>
          <w:sz w:val="24"/>
          <w:szCs w:val="24"/>
        </w:rPr>
        <w:t>least expensive and most common form</w:t>
      </w:r>
      <w:r w:rsidR="001C3855">
        <w:rPr>
          <w:rFonts w:ascii="Times New Roman" w:hAnsi="Times New Roman"/>
          <w:sz w:val="24"/>
          <w:szCs w:val="24"/>
        </w:rPr>
        <w:t>, and v</w:t>
      </w:r>
      <w:r w:rsidR="001C3855" w:rsidRPr="00485E1D">
        <w:rPr>
          <w:rFonts w:ascii="Times New Roman" w:hAnsi="Times New Roman"/>
          <w:sz w:val="24"/>
          <w:szCs w:val="24"/>
        </w:rPr>
        <w:t xml:space="preserve">enues </w:t>
      </w:r>
      <w:r w:rsidR="001C3855">
        <w:rPr>
          <w:rFonts w:ascii="Times New Roman" w:hAnsi="Times New Roman"/>
          <w:sz w:val="24"/>
          <w:szCs w:val="24"/>
        </w:rPr>
        <w:t>were</w:t>
      </w:r>
      <w:r w:rsidR="001C3855" w:rsidRPr="00485E1D">
        <w:rPr>
          <w:rFonts w:ascii="Times New Roman" w:hAnsi="Times New Roman"/>
          <w:sz w:val="24"/>
          <w:szCs w:val="24"/>
        </w:rPr>
        <w:t xml:space="preserve"> generally students’ homes, tutors’ homes</w:t>
      </w:r>
      <w:r w:rsidR="007E6B9E">
        <w:rPr>
          <w:rFonts w:ascii="Times New Roman" w:hAnsi="Times New Roman"/>
          <w:sz w:val="24"/>
          <w:szCs w:val="24"/>
        </w:rPr>
        <w:t>,</w:t>
      </w:r>
      <w:r w:rsidR="001C3855" w:rsidRPr="00485E1D">
        <w:rPr>
          <w:rFonts w:ascii="Times New Roman" w:hAnsi="Times New Roman"/>
          <w:sz w:val="24"/>
          <w:szCs w:val="24"/>
        </w:rPr>
        <w:t xml:space="preserve"> or hired spaces such as residen</w:t>
      </w:r>
      <w:r w:rsidR="001C3855">
        <w:rPr>
          <w:rFonts w:ascii="Times New Roman" w:hAnsi="Times New Roman"/>
          <w:sz w:val="24"/>
          <w:szCs w:val="24"/>
        </w:rPr>
        <w:t>ces</w:t>
      </w:r>
      <w:r w:rsidR="001C3855" w:rsidRPr="00485E1D">
        <w:rPr>
          <w:rFonts w:ascii="Times New Roman" w:hAnsi="Times New Roman"/>
          <w:sz w:val="24"/>
          <w:szCs w:val="24"/>
        </w:rPr>
        <w:t xml:space="preserve">, </w:t>
      </w:r>
      <w:proofErr w:type="gramStart"/>
      <w:r w:rsidR="001C3855" w:rsidRPr="00485E1D">
        <w:rPr>
          <w:rFonts w:ascii="Times New Roman" w:hAnsi="Times New Roman"/>
          <w:sz w:val="24"/>
          <w:szCs w:val="24"/>
        </w:rPr>
        <w:t>garages</w:t>
      </w:r>
      <w:proofErr w:type="gramEnd"/>
      <w:r w:rsidR="001C3855" w:rsidRPr="00485E1D">
        <w:rPr>
          <w:rFonts w:ascii="Times New Roman" w:hAnsi="Times New Roman"/>
          <w:sz w:val="24"/>
          <w:szCs w:val="24"/>
        </w:rPr>
        <w:t xml:space="preserve"> or commercial </w:t>
      </w:r>
      <w:r w:rsidR="001C3855">
        <w:rPr>
          <w:rFonts w:ascii="Times New Roman" w:hAnsi="Times New Roman"/>
          <w:sz w:val="24"/>
          <w:szCs w:val="24"/>
        </w:rPr>
        <w:t xml:space="preserve">areas. </w:t>
      </w:r>
      <w:r w:rsidR="007E6B9E">
        <w:rPr>
          <w:rFonts w:ascii="Times New Roman" w:hAnsi="Times New Roman"/>
          <w:sz w:val="24"/>
          <w:szCs w:val="24"/>
        </w:rPr>
        <w:t>Gr</w:t>
      </w:r>
      <w:r w:rsidR="001C3855" w:rsidRPr="00485E1D">
        <w:rPr>
          <w:rFonts w:ascii="Times New Roman" w:hAnsi="Times New Roman"/>
          <w:sz w:val="24"/>
          <w:szCs w:val="24"/>
        </w:rPr>
        <w:t xml:space="preserve">oup tutoring </w:t>
      </w:r>
      <w:r w:rsidR="001C3855">
        <w:rPr>
          <w:rFonts w:ascii="Times New Roman" w:hAnsi="Times New Roman"/>
          <w:sz w:val="24"/>
          <w:szCs w:val="24"/>
        </w:rPr>
        <w:t xml:space="preserve">was commonly </w:t>
      </w:r>
      <w:r w:rsidR="001C3855" w:rsidRPr="00485E1D">
        <w:rPr>
          <w:rFonts w:ascii="Times New Roman" w:hAnsi="Times New Roman"/>
          <w:sz w:val="24"/>
          <w:szCs w:val="24"/>
        </w:rPr>
        <w:t>arranged by individual tutors or by two or more tutors of different subjects</w:t>
      </w:r>
      <w:r w:rsidR="001C3855">
        <w:rPr>
          <w:rFonts w:ascii="Times New Roman" w:hAnsi="Times New Roman"/>
          <w:sz w:val="24"/>
          <w:szCs w:val="24"/>
        </w:rPr>
        <w:t xml:space="preserve"> who </w:t>
      </w:r>
      <w:r w:rsidR="001C3855" w:rsidRPr="00485E1D">
        <w:rPr>
          <w:rFonts w:ascii="Times New Roman" w:hAnsi="Times New Roman"/>
          <w:sz w:val="24"/>
          <w:szCs w:val="24"/>
        </w:rPr>
        <w:t>collaborat</w:t>
      </w:r>
      <w:r w:rsidR="001C3855">
        <w:rPr>
          <w:rFonts w:ascii="Times New Roman" w:hAnsi="Times New Roman"/>
          <w:sz w:val="24"/>
          <w:szCs w:val="24"/>
        </w:rPr>
        <w:t>ed</w:t>
      </w:r>
      <w:r w:rsidR="001C3855" w:rsidRPr="00485E1D">
        <w:rPr>
          <w:rFonts w:ascii="Times New Roman" w:hAnsi="Times New Roman"/>
          <w:sz w:val="24"/>
          <w:szCs w:val="24"/>
        </w:rPr>
        <w:t xml:space="preserve"> to hire venues</w:t>
      </w:r>
      <w:r w:rsidR="007E6B9E">
        <w:rPr>
          <w:rFonts w:ascii="Times New Roman" w:hAnsi="Times New Roman"/>
          <w:sz w:val="24"/>
          <w:szCs w:val="24"/>
        </w:rPr>
        <w:t xml:space="preserve"> which </w:t>
      </w:r>
      <w:r w:rsidR="001C3855">
        <w:rPr>
          <w:rFonts w:ascii="Times New Roman" w:hAnsi="Times New Roman"/>
          <w:sz w:val="24"/>
          <w:szCs w:val="24"/>
        </w:rPr>
        <w:t xml:space="preserve">were referred to as </w:t>
      </w:r>
      <w:r w:rsidR="001C3855" w:rsidRPr="003E6DD1">
        <w:rPr>
          <w:rFonts w:ascii="Times New Roman" w:hAnsi="Times New Roman"/>
          <w:iCs/>
          <w:sz w:val="24"/>
          <w:szCs w:val="24"/>
        </w:rPr>
        <w:t>tuition centres</w:t>
      </w:r>
      <w:r w:rsidR="001C3855">
        <w:rPr>
          <w:rFonts w:ascii="Times New Roman" w:hAnsi="Times New Roman"/>
          <w:sz w:val="24"/>
          <w:szCs w:val="24"/>
        </w:rPr>
        <w:t>.</w:t>
      </w:r>
      <w:r w:rsidR="001C3855" w:rsidRPr="00485E1D">
        <w:rPr>
          <w:rFonts w:ascii="Times New Roman" w:hAnsi="Times New Roman"/>
          <w:sz w:val="24"/>
          <w:szCs w:val="24"/>
        </w:rPr>
        <w:t xml:space="preserve"> </w:t>
      </w:r>
      <w:r w:rsidR="001C3855">
        <w:rPr>
          <w:rFonts w:ascii="Times New Roman" w:hAnsi="Times New Roman"/>
          <w:sz w:val="24"/>
          <w:szCs w:val="24"/>
        </w:rPr>
        <w:t xml:space="preserve">The third form was in </w:t>
      </w:r>
      <w:r w:rsidR="00FD37AE">
        <w:rPr>
          <w:rFonts w:ascii="Times New Roman" w:hAnsi="Times New Roman"/>
          <w:sz w:val="24"/>
          <w:szCs w:val="24"/>
        </w:rPr>
        <w:t>c</w:t>
      </w:r>
      <w:r w:rsidR="00FD37AE" w:rsidRPr="00485E1D">
        <w:rPr>
          <w:rFonts w:ascii="Times New Roman" w:hAnsi="Times New Roman"/>
          <w:sz w:val="24"/>
          <w:szCs w:val="24"/>
        </w:rPr>
        <w:t>oaching</w:t>
      </w:r>
      <w:r w:rsidR="001C3855" w:rsidRPr="00485E1D">
        <w:rPr>
          <w:rFonts w:ascii="Times New Roman" w:hAnsi="Times New Roman"/>
          <w:sz w:val="24"/>
          <w:szCs w:val="24"/>
        </w:rPr>
        <w:t xml:space="preserve"> centres</w:t>
      </w:r>
      <w:r w:rsidR="001C3855">
        <w:rPr>
          <w:rFonts w:ascii="Times New Roman" w:hAnsi="Times New Roman"/>
          <w:sz w:val="24"/>
          <w:szCs w:val="24"/>
        </w:rPr>
        <w:t xml:space="preserve"> </w:t>
      </w:r>
      <w:r w:rsidR="001C3855" w:rsidRPr="00485E1D">
        <w:rPr>
          <w:rFonts w:ascii="Times New Roman" w:hAnsi="Times New Roman"/>
          <w:sz w:val="24"/>
          <w:szCs w:val="24"/>
        </w:rPr>
        <w:t>which provide</w:t>
      </w:r>
      <w:r w:rsidR="001C3855">
        <w:rPr>
          <w:rFonts w:ascii="Times New Roman" w:hAnsi="Times New Roman"/>
          <w:sz w:val="24"/>
          <w:szCs w:val="24"/>
        </w:rPr>
        <w:t>d lecture-</w:t>
      </w:r>
      <w:r w:rsidR="001C3855" w:rsidRPr="00485E1D">
        <w:rPr>
          <w:rFonts w:ascii="Times New Roman" w:hAnsi="Times New Roman"/>
          <w:sz w:val="24"/>
          <w:szCs w:val="24"/>
        </w:rPr>
        <w:t xml:space="preserve">style tutoring to large </w:t>
      </w:r>
      <w:r w:rsidR="001C3855">
        <w:rPr>
          <w:rFonts w:ascii="Times New Roman" w:hAnsi="Times New Roman"/>
          <w:sz w:val="24"/>
          <w:szCs w:val="24"/>
        </w:rPr>
        <w:t>classes</w:t>
      </w:r>
      <w:r w:rsidR="001C3855" w:rsidRPr="00485E1D">
        <w:rPr>
          <w:rFonts w:ascii="Times New Roman" w:hAnsi="Times New Roman"/>
          <w:sz w:val="24"/>
          <w:szCs w:val="24"/>
        </w:rPr>
        <w:t xml:space="preserve">. </w:t>
      </w:r>
      <w:r w:rsidR="001C3855">
        <w:rPr>
          <w:rFonts w:ascii="Times New Roman" w:hAnsi="Times New Roman"/>
          <w:sz w:val="24"/>
          <w:szCs w:val="24"/>
        </w:rPr>
        <w:t>Most c</w:t>
      </w:r>
      <w:r w:rsidR="001C3855" w:rsidRPr="00485E1D">
        <w:rPr>
          <w:rFonts w:ascii="Times New Roman" w:hAnsi="Times New Roman"/>
          <w:sz w:val="24"/>
          <w:szCs w:val="24"/>
        </w:rPr>
        <w:t xml:space="preserve">oaching centres </w:t>
      </w:r>
      <w:r w:rsidR="001C3855">
        <w:rPr>
          <w:rFonts w:ascii="Times New Roman" w:hAnsi="Times New Roman"/>
          <w:sz w:val="24"/>
          <w:szCs w:val="24"/>
        </w:rPr>
        <w:t xml:space="preserve">provided </w:t>
      </w:r>
      <w:r w:rsidR="001C3855" w:rsidRPr="00485E1D">
        <w:rPr>
          <w:rFonts w:ascii="Times New Roman" w:hAnsi="Times New Roman"/>
          <w:sz w:val="24"/>
          <w:szCs w:val="24"/>
        </w:rPr>
        <w:t xml:space="preserve">preparatory tutoring for </w:t>
      </w:r>
      <w:r w:rsidR="001C3855">
        <w:rPr>
          <w:rFonts w:ascii="Times New Roman" w:hAnsi="Times New Roman"/>
          <w:sz w:val="24"/>
          <w:szCs w:val="24"/>
        </w:rPr>
        <w:t xml:space="preserve">higher education entrance </w:t>
      </w:r>
      <w:r w:rsidR="001C3855" w:rsidRPr="00485E1D">
        <w:rPr>
          <w:rFonts w:ascii="Times New Roman" w:hAnsi="Times New Roman"/>
          <w:sz w:val="24"/>
          <w:szCs w:val="24"/>
        </w:rPr>
        <w:t>examinations</w:t>
      </w:r>
      <w:r w:rsidR="001C3855">
        <w:rPr>
          <w:rFonts w:ascii="Times New Roman" w:hAnsi="Times New Roman"/>
          <w:sz w:val="24"/>
          <w:szCs w:val="24"/>
        </w:rPr>
        <w:t>, but s</w:t>
      </w:r>
      <w:r w:rsidR="001C3855" w:rsidRPr="00485E1D">
        <w:rPr>
          <w:rFonts w:ascii="Times New Roman" w:hAnsi="Times New Roman"/>
          <w:sz w:val="24"/>
          <w:szCs w:val="24"/>
        </w:rPr>
        <w:t>ome also provide</w:t>
      </w:r>
      <w:r w:rsidR="001C3855">
        <w:rPr>
          <w:rFonts w:ascii="Times New Roman" w:hAnsi="Times New Roman"/>
          <w:sz w:val="24"/>
          <w:szCs w:val="24"/>
        </w:rPr>
        <w:t>d</w:t>
      </w:r>
      <w:r w:rsidR="007E6B9E">
        <w:rPr>
          <w:rFonts w:ascii="Times New Roman" w:hAnsi="Times New Roman"/>
          <w:sz w:val="24"/>
          <w:szCs w:val="24"/>
        </w:rPr>
        <w:t xml:space="preserve"> tutoring for school-</w:t>
      </w:r>
      <w:r w:rsidR="001C3855" w:rsidRPr="00485E1D">
        <w:rPr>
          <w:rFonts w:ascii="Times New Roman" w:hAnsi="Times New Roman"/>
          <w:sz w:val="24"/>
          <w:szCs w:val="24"/>
        </w:rPr>
        <w:t xml:space="preserve">leaving </w:t>
      </w:r>
      <w:r w:rsidR="006A3C18">
        <w:rPr>
          <w:rFonts w:ascii="Times New Roman" w:hAnsi="Times New Roman"/>
          <w:sz w:val="24"/>
          <w:szCs w:val="24"/>
        </w:rPr>
        <w:t xml:space="preserve">(board) </w:t>
      </w:r>
      <w:r w:rsidR="001C3855" w:rsidRPr="00485E1D">
        <w:rPr>
          <w:rFonts w:ascii="Times New Roman" w:hAnsi="Times New Roman"/>
          <w:sz w:val="24"/>
          <w:szCs w:val="24"/>
        </w:rPr>
        <w:t>examinations</w:t>
      </w:r>
      <w:r w:rsidR="001C3855">
        <w:rPr>
          <w:rFonts w:ascii="Times New Roman" w:hAnsi="Times New Roman"/>
          <w:sz w:val="24"/>
          <w:szCs w:val="24"/>
        </w:rPr>
        <w:t>. The coaching centres’ fees we</w:t>
      </w:r>
      <w:r w:rsidR="001C3855" w:rsidRPr="00485E1D">
        <w:rPr>
          <w:rFonts w:ascii="Times New Roman" w:hAnsi="Times New Roman"/>
          <w:sz w:val="24"/>
          <w:szCs w:val="24"/>
        </w:rPr>
        <w:t xml:space="preserve">re beyond the reach of </w:t>
      </w:r>
      <w:proofErr w:type="gramStart"/>
      <w:r w:rsidR="001C3855">
        <w:rPr>
          <w:rFonts w:ascii="Times New Roman" w:hAnsi="Times New Roman"/>
          <w:sz w:val="24"/>
          <w:szCs w:val="24"/>
        </w:rPr>
        <w:t xml:space="preserve">most </w:t>
      </w:r>
      <w:r w:rsidR="009907D1">
        <w:rPr>
          <w:rFonts w:ascii="Times New Roman" w:hAnsi="Times New Roman"/>
          <w:sz w:val="24"/>
          <w:szCs w:val="24"/>
        </w:rPr>
        <w:t>lower</w:t>
      </w:r>
      <w:proofErr w:type="gramEnd"/>
      <w:r w:rsidR="009907D1">
        <w:rPr>
          <w:rFonts w:ascii="Times New Roman" w:hAnsi="Times New Roman"/>
          <w:sz w:val="24"/>
          <w:szCs w:val="24"/>
        </w:rPr>
        <w:t>-</w:t>
      </w:r>
      <w:r w:rsidR="001C3855" w:rsidRPr="00485E1D">
        <w:rPr>
          <w:rFonts w:ascii="Times New Roman" w:hAnsi="Times New Roman"/>
          <w:sz w:val="24"/>
          <w:szCs w:val="24"/>
        </w:rPr>
        <w:t>middle</w:t>
      </w:r>
      <w:r w:rsidR="009907D1">
        <w:rPr>
          <w:rFonts w:ascii="Times New Roman" w:hAnsi="Times New Roman"/>
          <w:sz w:val="24"/>
          <w:szCs w:val="24"/>
        </w:rPr>
        <w:t xml:space="preserve"> </w:t>
      </w:r>
      <w:r w:rsidR="001C3855" w:rsidRPr="00485E1D">
        <w:rPr>
          <w:rFonts w:ascii="Times New Roman" w:hAnsi="Times New Roman"/>
          <w:sz w:val="24"/>
          <w:szCs w:val="24"/>
        </w:rPr>
        <w:t>class and working</w:t>
      </w:r>
      <w:r w:rsidR="009907D1">
        <w:rPr>
          <w:rFonts w:ascii="Times New Roman" w:hAnsi="Times New Roman"/>
          <w:sz w:val="24"/>
          <w:szCs w:val="24"/>
        </w:rPr>
        <w:t xml:space="preserve"> </w:t>
      </w:r>
      <w:r w:rsidR="001C3855" w:rsidRPr="00485E1D">
        <w:rPr>
          <w:rFonts w:ascii="Times New Roman" w:hAnsi="Times New Roman"/>
          <w:sz w:val="24"/>
          <w:szCs w:val="24"/>
        </w:rPr>
        <w:t xml:space="preserve">class families. </w:t>
      </w:r>
    </w:p>
    <w:p w14:paraId="552CBC00" w14:textId="77777777" w:rsidR="001C3855" w:rsidRPr="008E3E72" w:rsidRDefault="00501911" w:rsidP="004529EE">
      <w:pPr>
        <w:keepNext/>
        <w:spacing w:line="240" w:lineRule="auto"/>
        <w:jc w:val="both"/>
        <w:rPr>
          <w:rFonts w:ascii="Times New Roman" w:hAnsi="Times New Roman"/>
          <w:b/>
          <w:bCs/>
          <w:iCs/>
          <w:sz w:val="24"/>
          <w:szCs w:val="24"/>
        </w:rPr>
      </w:pPr>
      <w:r w:rsidRPr="008E3E72">
        <w:rPr>
          <w:rFonts w:ascii="Times New Roman" w:hAnsi="Times New Roman"/>
          <w:b/>
          <w:bCs/>
          <w:iCs/>
          <w:sz w:val="24"/>
          <w:szCs w:val="24"/>
        </w:rPr>
        <w:t xml:space="preserve">6.1.2 </w:t>
      </w:r>
      <w:r w:rsidR="001C3855" w:rsidRPr="008E3E72">
        <w:rPr>
          <w:rFonts w:ascii="Times New Roman" w:hAnsi="Times New Roman"/>
          <w:b/>
          <w:bCs/>
          <w:iCs/>
          <w:sz w:val="24"/>
          <w:szCs w:val="24"/>
        </w:rPr>
        <w:t>Providers of tutoring</w:t>
      </w:r>
    </w:p>
    <w:p w14:paraId="303539B2" w14:textId="77777777" w:rsidR="001C3855" w:rsidRDefault="001C3855" w:rsidP="004529EE">
      <w:pPr>
        <w:spacing w:line="240" w:lineRule="auto"/>
        <w:jc w:val="both"/>
        <w:rPr>
          <w:rFonts w:ascii="Times New Roman" w:hAnsi="Times New Roman"/>
          <w:sz w:val="24"/>
          <w:szCs w:val="24"/>
        </w:rPr>
      </w:pPr>
      <w:r w:rsidRPr="00485E1D">
        <w:rPr>
          <w:rFonts w:ascii="Times New Roman" w:hAnsi="Times New Roman"/>
          <w:sz w:val="24"/>
          <w:szCs w:val="24"/>
        </w:rPr>
        <w:t xml:space="preserve">The providers of private tutoring </w:t>
      </w:r>
      <w:r>
        <w:rPr>
          <w:rFonts w:ascii="Times New Roman" w:hAnsi="Times New Roman"/>
          <w:sz w:val="24"/>
          <w:szCs w:val="24"/>
        </w:rPr>
        <w:t>we</w:t>
      </w:r>
      <w:r w:rsidRPr="00485E1D">
        <w:rPr>
          <w:rFonts w:ascii="Times New Roman" w:hAnsi="Times New Roman"/>
          <w:sz w:val="24"/>
          <w:szCs w:val="24"/>
        </w:rPr>
        <w:t xml:space="preserve">re </w:t>
      </w:r>
      <w:r>
        <w:rPr>
          <w:rFonts w:ascii="Times New Roman" w:hAnsi="Times New Roman"/>
          <w:sz w:val="24"/>
          <w:szCs w:val="24"/>
        </w:rPr>
        <w:t>diverse</w:t>
      </w:r>
      <w:r w:rsidRPr="00485E1D">
        <w:rPr>
          <w:rFonts w:ascii="Times New Roman" w:hAnsi="Times New Roman"/>
          <w:sz w:val="24"/>
          <w:szCs w:val="24"/>
        </w:rPr>
        <w:t>. Tutors employed in large coaching centres generally work</w:t>
      </w:r>
      <w:r>
        <w:rPr>
          <w:rFonts w:ascii="Times New Roman" w:hAnsi="Times New Roman"/>
          <w:sz w:val="24"/>
          <w:szCs w:val="24"/>
        </w:rPr>
        <w:t>ed</w:t>
      </w:r>
      <w:r w:rsidRPr="00485E1D">
        <w:rPr>
          <w:rFonts w:ascii="Times New Roman" w:hAnsi="Times New Roman"/>
          <w:sz w:val="24"/>
          <w:szCs w:val="24"/>
        </w:rPr>
        <w:t xml:space="preserve"> full-time</w:t>
      </w:r>
      <w:r w:rsidR="00CE301F">
        <w:rPr>
          <w:rFonts w:ascii="Times New Roman" w:hAnsi="Times New Roman"/>
          <w:sz w:val="24"/>
          <w:szCs w:val="24"/>
        </w:rPr>
        <w:t xml:space="preserve">, </w:t>
      </w:r>
      <w:r>
        <w:rPr>
          <w:rFonts w:ascii="Times New Roman" w:hAnsi="Times New Roman"/>
          <w:sz w:val="24"/>
          <w:szCs w:val="24"/>
        </w:rPr>
        <w:t xml:space="preserve">held </w:t>
      </w:r>
      <w:r w:rsidRPr="00485E1D">
        <w:rPr>
          <w:rFonts w:ascii="Times New Roman" w:hAnsi="Times New Roman"/>
          <w:sz w:val="24"/>
          <w:szCs w:val="24"/>
        </w:rPr>
        <w:t>engineer</w:t>
      </w:r>
      <w:r>
        <w:rPr>
          <w:rFonts w:ascii="Times New Roman" w:hAnsi="Times New Roman"/>
          <w:sz w:val="24"/>
          <w:szCs w:val="24"/>
        </w:rPr>
        <w:t xml:space="preserve">ing </w:t>
      </w:r>
      <w:r w:rsidR="007E6B9E">
        <w:rPr>
          <w:rFonts w:ascii="Times New Roman" w:hAnsi="Times New Roman"/>
          <w:sz w:val="24"/>
          <w:szCs w:val="24"/>
        </w:rPr>
        <w:t xml:space="preserve">bachelors and </w:t>
      </w:r>
      <w:proofErr w:type="gramStart"/>
      <w:r w:rsidR="007E6B9E">
        <w:rPr>
          <w:rFonts w:ascii="Times New Roman" w:hAnsi="Times New Roman"/>
          <w:sz w:val="24"/>
          <w:szCs w:val="24"/>
        </w:rPr>
        <w:t>masters</w:t>
      </w:r>
      <w:proofErr w:type="gramEnd"/>
      <w:r w:rsidR="007E6B9E">
        <w:rPr>
          <w:rFonts w:ascii="Times New Roman" w:hAnsi="Times New Roman"/>
          <w:sz w:val="24"/>
          <w:szCs w:val="24"/>
        </w:rPr>
        <w:t xml:space="preserve"> </w:t>
      </w:r>
      <w:r>
        <w:rPr>
          <w:rFonts w:ascii="Times New Roman" w:hAnsi="Times New Roman"/>
          <w:sz w:val="24"/>
          <w:szCs w:val="24"/>
        </w:rPr>
        <w:t>degrees</w:t>
      </w:r>
      <w:r w:rsidRPr="00485E1D">
        <w:rPr>
          <w:rFonts w:ascii="Times New Roman" w:hAnsi="Times New Roman"/>
          <w:sz w:val="24"/>
          <w:szCs w:val="24"/>
        </w:rPr>
        <w:t xml:space="preserve"> </w:t>
      </w:r>
      <w:r w:rsidR="0069178B">
        <w:rPr>
          <w:rFonts w:ascii="Times New Roman" w:hAnsi="Times New Roman"/>
          <w:sz w:val="24"/>
          <w:szCs w:val="24"/>
        </w:rPr>
        <w:t xml:space="preserve">in the same or other fields </w:t>
      </w:r>
      <w:r w:rsidRPr="00485E1D">
        <w:rPr>
          <w:rFonts w:ascii="Times New Roman" w:hAnsi="Times New Roman"/>
          <w:sz w:val="24"/>
          <w:szCs w:val="24"/>
        </w:rPr>
        <w:t>from top higher education institutions</w:t>
      </w:r>
      <w:r w:rsidR="006A3C18">
        <w:rPr>
          <w:rFonts w:ascii="Times New Roman" w:hAnsi="Times New Roman"/>
          <w:sz w:val="24"/>
          <w:szCs w:val="24"/>
        </w:rPr>
        <w:t>,</w:t>
      </w:r>
      <w:r w:rsidRPr="00485E1D">
        <w:rPr>
          <w:rFonts w:ascii="Times New Roman" w:hAnsi="Times New Roman"/>
          <w:sz w:val="24"/>
          <w:szCs w:val="24"/>
        </w:rPr>
        <w:t xml:space="preserve"> </w:t>
      </w:r>
      <w:r>
        <w:rPr>
          <w:rFonts w:ascii="Times New Roman" w:hAnsi="Times New Roman"/>
          <w:sz w:val="24"/>
          <w:szCs w:val="24"/>
        </w:rPr>
        <w:t>and</w:t>
      </w:r>
      <w:r w:rsidRPr="00485E1D">
        <w:rPr>
          <w:rFonts w:ascii="Times New Roman" w:hAnsi="Times New Roman"/>
          <w:sz w:val="24"/>
          <w:szCs w:val="24"/>
        </w:rPr>
        <w:t xml:space="preserve"> receive</w:t>
      </w:r>
      <w:r>
        <w:rPr>
          <w:rFonts w:ascii="Times New Roman" w:hAnsi="Times New Roman"/>
          <w:sz w:val="24"/>
          <w:szCs w:val="24"/>
        </w:rPr>
        <w:t>d</w:t>
      </w:r>
      <w:r w:rsidRPr="00485E1D">
        <w:rPr>
          <w:rFonts w:ascii="Times New Roman" w:hAnsi="Times New Roman"/>
          <w:sz w:val="24"/>
          <w:szCs w:val="24"/>
        </w:rPr>
        <w:t xml:space="preserve"> high salaries. </w:t>
      </w:r>
      <w:r>
        <w:rPr>
          <w:rFonts w:ascii="Times New Roman" w:hAnsi="Times New Roman"/>
          <w:sz w:val="24"/>
          <w:szCs w:val="24"/>
        </w:rPr>
        <w:t>Many p</w:t>
      </w:r>
      <w:r w:rsidRPr="00485E1D">
        <w:rPr>
          <w:rFonts w:ascii="Times New Roman" w:hAnsi="Times New Roman"/>
          <w:sz w:val="24"/>
          <w:szCs w:val="24"/>
        </w:rPr>
        <w:t>r</w:t>
      </w:r>
      <w:r w:rsidR="006A3C18">
        <w:rPr>
          <w:rFonts w:ascii="Times New Roman" w:hAnsi="Times New Roman"/>
          <w:sz w:val="24"/>
          <w:szCs w:val="24"/>
        </w:rPr>
        <w:t>oviders of one-to-one and small-</w:t>
      </w:r>
      <w:r w:rsidRPr="00485E1D">
        <w:rPr>
          <w:rFonts w:ascii="Times New Roman" w:hAnsi="Times New Roman"/>
          <w:sz w:val="24"/>
          <w:szCs w:val="24"/>
        </w:rPr>
        <w:t xml:space="preserve">group tutoring </w:t>
      </w:r>
      <w:r>
        <w:rPr>
          <w:rFonts w:ascii="Times New Roman" w:hAnsi="Times New Roman"/>
          <w:sz w:val="24"/>
          <w:szCs w:val="24"/>
        </w:rPr>
        <w:t>were</w:t>
      </w:r>
      <w:r w:rsidRPr="00485E1D">
        <w:rPr>
          <w:rFonts w:ascii="Times New Roman" w:hAnsi="Times New Roman"/>
          <w:sz w:val="24"/>
          <w:szCs w:val="24"/>
        </w:rPr>
        <w:t xml:space="preserve"> teachers who </w:t>
      </w:r>
      <w:r>
        <w:rPr>
          <w:rFonts w:ascii="Times New Roman" w:hAnsi="Times New Roman"/>
          <w:sz w:val="24"/>
          <w:szCs w:val="24"/>
        </w:rPr>
        <w:t>taught</w:t>
      </w:r>
      <w:r w:rsidRPr="00485E1D">
        <w:rPr>
          <w:rFonts w:ascii="Times New Roman" w:hAnsi="Times New Roman"/>
          <w:sz w:val="24"/>
          <w:szCs w:val="24"/>
        </w:rPr>
        <w:t xml:space="preserve"> students </w:t>
      </w:r>
      <w:proofErr w:type="gramStart"/>
      <w:r w:rsidRPr="00485E1D">
        <w:rPr>
          <w:rFonts w:ascii="Times New Roman" w:hAnsi="Times New Roman"/>
          <w:sz w:val="24"/>
          <w:szCs w:val="24"/>
        </w:rPr>
        <w:t>of</w:t>
      </w:r>
      <w:proofErr w:type="gramEnd"/>
      <w:r w:rsidRPr="00485E1D">
        <w:rPr>
          <w:rFonts w:ascii="Times New Roman" w:hAnsi="Times New Roman"/>
          <w:sz w:val="24"/>
          <w:szCs w:val="24"/>
        </w:rPr>
        <w:t xml:space="preserve"> the schools </w:t>
      </w:r>
      <w:r>
        <w:rPr>
          <w:rFonts w:ascii="Times New Roman" w:hAnsi="Times New Roman"/>
          <w:sz w:val="24"/>
          <w:szCs w:val="24"/>
        </w:rPr>
        <w:t xml:space="preserve">in which they </w:t>
      </w:r>
      <w:r w:rsidRPr="00485E1D">
        <w:rPr>
          <w:rFonts w:ascii="Times New Roman" w:hAnsi="Times New Roman"/>
          <w:sz w:val="24"/>
          <w:szCs w:val="24"/>
        </w:rPr>
        <w:t>work</w:t>
      </w:r>
      <w:r>
        <w:rPr>
          <w:rFonts w:ascii="Times New Roman" w:hAnsi="Times New Roman"/>
          <w:sz w:val="24"/>
          <w:szCs w:val="24"/>
        </w:rPr>
        <w:t>ed and/</w:t>
      </w:r>
      <w:r w:rsidRPr="00485E1D">
        <w:rPr>
          <w:rFonts w:ascii="Times New Roman" w:hAnsi="Times New Roman"/>
          <w:sz w:val="24"/>
          <w:szCs w:val="24"/>
        </w:rPr>
        <w:t xml:space="preserve">or students </w:t>
      </w:r>
      <w:r>
        <w:rPr>
          <w:rFonts w:ascii="Times New Roman" w:hAnsi="Times New Roman"/>
          <w:sz w:val="24"/>
          <w:szCs w:val="24"/>
        </w:rPr>
        <w:t>from</w:t>
      </w:r>
      <w:r w:rsidRPr="00485E1D">
        <w:rPr>
          <w:rFonts w:ascii="Times New Roman" w:hAnsi="Times New Roman"/>
          <w:sz w:val="24"/>
          <w:szCs w:val="24"/>
        </w:rPr>
        <w:t xml:space="preserve"> other schools. Other providers include</w:t>
      </w:r>
      <w:r>
        <w:rPr>
          <w:rFonts w:ascii="Times New Roman" w:hAnsi="Times New Roman"/>
          <w:sz w:val="24"/>
          <w:szCs w:val="24"/>
        </w:rPr>
        <w:t>d</w:t>
      </w:r>
      <w:r w:rsidRPr="00485E1D">
        <w:rPr>
          <w:rFonts w:ascii="Times New Roman" w:hAnsi="Times New Roman"/>
          <w:sz w:val="24"/>
          <w:szCs w:val="24"/>
        </w:rPr>
        <w:t xml:space="preserve"> unemployed youth, government officials working as part-time tutors, college professors, retired persons</w:t>
      </w:r>
      <w:r>
        <w:rPr>
          <w:rFonts w:ascii="Times New Roman" w:hAnsi="Times New Roman"/>
          <w:sz w:val="24"/>
          <w:szCs w:val="24"/>
        </w:rPr>
        <w:t>, and</w:t>
      </w:r>
      <w:r w:rsidRPr="00485E1D">
        <w:rPr>
          <w:rFonts w:ascii="Times New Roman" w:hAnsi="Times New Roman"/>
          <w:sz w:val="24"/>
          <w:szCs w:val="24"/>
        </w:rPr>
        <w:t xml:space="preserve"> higher education students who </w:t>
      </w:r>
      <w:r>
        <w:rPr>
          <w:rFonts w:ascii="Times New Roman" w:hAnsi="Times New Roman"/>
          <w:sz w:val="24"/>
          <w:szCs w:val="24"/>
        </w:rPr>
        <w:t>were</w:t>
      </w:r>
      <w:r w:rsidRPr="00485E1D">
        <w:rPr>
          <w:rFonts w:ascii="Times New Roman" w:hAnsi="Times New Roman"/>
          <w:sz w:val="24"/>
          <w:szCs w:val="24"/>
        </w:rPr>
        <w:t xml:space="preserve"> preparing for </w:t>
      </w:r>
      <w:r>
        <w:rPr>
          <w:rFonts w:ascii="Times New Roman" w:hAnsi="Times New Roman"/>
          <w:sz w:val="24"/>
          <w:szCs w:val="24"/>
        </w:rPr>
        <w:t>other</w:t>
      </w:r>
      <w:r w:rsidRPr="00485E1D">
        <w:rPr>
          <w:rFonts w:ascii="Times New Roman" w:hAnsi="Times New Roman"/>
          <w:sz w:val="24"/>
          <w:szCs w:val="24"/>
        </w:rPr>
        <w:t xml:space="preserve"> entrance examinations.</w:t>
      </w:r>
      <w:r>
        <w:rPr>
          <w:rFonts w:ascii="Times New Roman" w:hAnsi="Times New Roman"/>
          <w:sz w:val="24"/>
          <w:szCs w:val="24"/>
        </w:rPr>
        <w:t xml:space="preserve"> </w:t>
      </w:r>
    </w:p>
    <w:p w14:paraId="04F33883" w14:textId="77777777" w:rsidR="001C3855" w:rsidRPr="00492A7B" w:rsidRDefault="001C3855" w:rsidP="004529EE">
      <w:pPr>
        <w:spacing w:line="240" w:lineRule="auto"/>
        <w:jc w:val="both"/>
        <w:rPr>
          <w:rFonts w:ascii="Times New Roman" w:hAnsi="Times New Roman"/>
          <w:b/>
          <w:sz w:val="24"/>
          <w:szCs w:val="24"/>
        </w:rPr>
      </w:pPr>
      <w:r w:rsidRPr="00492A7B">
        <w:rPr>
          <w:rFonts w:ascii="Times New Roman" w:hAnsi="Times New Roman"/>
          <w:b/>
          <w:sz w:val="24"/>
          <w:szCs w:val="24"/>
        </w:rPr>
        <w:t>6.2 P</w:t>
      </w:r>
      <w:r w:rsidR="00BF280C" w:rsidRPr="00492A7B">
        <w:rPr>
          <w:rFonts w:ascii="Times New Roman" w:hAnsi="Times New Roman"/>
          <w:b/>
          <w:sz w:val="24"/>
          <w:szCs w:val="24"/>
        </w:rPr>
        <w:t>rivatisation</w:t>
      </w:r>
      <w:r w:rsidRPr="00492A7B">
        <w:rPr>
          <w:rFonts w:ascii="Times New Roman" w:hAnsi="Times New Roman"/>
          <w:b/>
          <w:sz w:val="24"/>
          <w:szCs w:val="24"/>
        </w:rPr>
        <w:t xml:space="preserve"> </w:t>
      </w:r>
      <w:proofErr w:type="gramStart"/>
      <w:r w:rsidRPr="00492A7B">
        <w:rPr>
          <w:rFonts w:ascii="Times New Roman" w:hAnsi="Times New Roman"/>
          <w:b/>
          <w:sz w:val="24"/>
          <w:szCs w:val="24"/>
        </w:rPr>
        <w:t>as a result of</w:t>
      </w:r>
      <w:proofErr w:type="gramEnd"/>
      <w:r w:rsidRPr="00492A7B">
        <w:rPr>
          <w:rFonts w:ascii="Times New Roman" w:hAnsi="Times New Roman"/>
          <w:b/>
          <w:sz w:val="24"/>
          <w:szCs w:val="24"/>
        </w:rPr>
        <w:t xml:space="preserve"> dissatisfaction with </w:t>
      </w:r>
      <w:r w:rsidR="00FD37AE" w:rsidRPr="00492A7B">
        <w:rPr>
          <w:rFonts w:ascii="Times New Roman" w:hAnsi="Times New Roman"/>
          <w:b/>
          <w:sz w:val="24"/>
          <w:szCs w:val="24"/>
        </w:rPr>
        <w:t>school system</w:t>
      </w:r>
    </w:p>
    <w:p w14:paraId="01CB9AB6" w14:textId="77777777" w:rsidR="001C3855" w:rsidRDefault="001C3855" w:rsidP="004529EE">
      <w:pPr>
        <w:spacing w:line="240" w:lineRule="auto"/>
        <w:jc w:val="both"/>
        <w:rPr>
          <w:rFonts w:ascii="Times New Roman" w:hAnsi="Times New Roman"/>
          <w:sz w:val="24"/>
          <w:szCs w:val="24"/>
        </w:rPr>
      </w:pPr>
      <w:r>
        <w:rPr>
          <w:rFonts w:ascii="Times New Roman" w:hAnsi="Times New Roman"/>
          <w:sz w:val="24"/>
          <w:szCs w:val="24"/>
        </w:rPr>
        <w:t xml:space="preserve">As noted </w:t>
      </w:r>
      <w:r w:rsidR="007E6B9E">
        <w:rPr>
          <w:rFonts w:ascii="Times New Roman" w:hAnsi="Times New Roman"/>
          <w:sz w:val="24"/>
          <w:szCs w:val="24"/>
        </w:rPr>
        <w:t>above</w:t>
      </w:r>
      <w:r>
        <w:rPr>
          <w:rFonts w:ascii="Times New Roman" w:hAnsi="Times New Roman"/>
          <w:sz w:val="24"/>
          <w:szCs w:val="24"/>
        </w:rPr>
        <w:t>, p</w:t>
      </w:r>
      <w:r w:rsidR="00BF280C">
        <w:rPr>
          <w:rFonts w:ascii="Times New Roman" w:hAnsi="Times New Roman"/>
          <w:sz w:val="24"/>
          <w:szCs w:val="24"/>
        </w:rPr>
        <w:t>rivatisation</w:t>
      </w:r>
      <w:r w:rsidR="00501911">
        <w:rPr>
          <w:rFonts w:ascii="Times New Roman" w:hAnsi="Times New Roman"/>
          <w:sz w:val="24"/>
          <w:szCs w:val="24"/>
        </w:rPr>
        <w:t>-</w:t>
      </w:r>
      <w:r>
        <w:rPr>
          <w:rFonts w:ascii="Times New Roman" w:hAnsi="Times New Roman"/>
          <w:sz w:val="24"/>
          <w:szCs w:val="24"/>
        </w:rPr>
        <w:t>by</w:t>
      </w:r>
      <w:r w:rsidR="00501911">
        <w:rPr>
          <w:rFonts w:ascii="Times New Roman" w:hAnsi="Times New Roman"/>
          <w:sz w:val="24"/>
          <w:szCs w:val="24"/>
        </w:rPr>
        <w:t>-</w:t>
      </w:r>
      <w:r>
        <w:rPr>
          <w:rFonts w:ascii="Times New Roman" w:hAnsi="Times New Roman"/>
          <w:sz w:val="24"/>
          <w:szCs w:val="24"/>
        </w:rPr>
        <w:t xml:space="preserve">default occurs when government services are perceived </w:t>
      </w:r>
      <w:r w:rsidR="00CE301F">
        <w:rPr>
          <w:rFonts w:ascii="Times New Roman" w:hAnsi="Times New Roman"/>
          <w:sz w:val="24"/>
          <w:szCs w:val="24"/>
        </w:rPr>
        <w:t xml:space="preserve">to be </w:t>
      </w:r>
      <w:r>
        <w:rPr>
          <w:rFonts w:ascii="Times New Roman" w:hAnsi="Times New Roman"/>
          <w:sz w:val="24"/>
          <w:szCs w:val="24"/>
        </w:rPr>
        <w:t>inadequate</w:t>
      </w:r>
      <w:r w:rsidR="007E6B9E">
        <w:rPr>
          <w:rFonts w:ascii="Times New Roman" w:hAnsi="Times New Roman"/>
          <w:sz w:val="24"/>
          <w:szCs w:val="24"/>
        </w:rPr>
        <w:t xml:space="preserve"> and </w:t>
      </w:r>
      <w:r>
        <w:rPr>
          <w:rFonts w:ascii="Times New Roman" w:hAnsi="Times New Roman"/>
          <w:sz w:val="24"/>
          <w:szCs w:val="24"/>
        </w:rPr>
        <w:t xml:space="preserve">private providers </w:t>
      </w:r>
      <w:r w:rsidR="00CE301F">
        <w:rPr>
          <w:rFonts w:ascii="Times New Roman" w:hAnsi="Times New Roman"/>
          <w:sz w:val="24"/>
          <w:szCs w:val="24"/>
        </w:rPr>
        <w:t>bridge gaps</w:t>
      </w:r>
      <w:r>
        <w:rPr>
          <w:rFonts w:ascii="Times New Roman" w:hAnsi="Times New Roman"/>
          <w:sz w:val="24"/>
          <w:szCs w:val="24"/>
        </w:rPr>
        <w:t xml:space="preserve">. Almost all student interviewees </w:t>
      </w:r>
      <w:r w:rsidR="006A3C18">
        <w:rPr>
          <w:rFonts w:ascii="Times New Roman" w:hAnsi="Times New Roman"/>
          <w:sz w:val="24"/>
          <w:szCs w:val="24"/>
        </w:rPr>
        <w:t xml:space="preserve">– in </w:t>
      </w:r>
      <w:r w:rsidR="00354FE7">
        <w:rPr>
          <w:rFonts w:ascii="Times New Roman" w:hAnsi="Times New Roman"/>
          <w:sz w:val="24"/>
          <w:szCs w:val="24"/>
        </w:rPr>
        <w:t>government</w:t>
      </w:r>
      <w:r w:rsidR="006A3C18">
        <w:rPr>
          <w:rFonts w:ascii="Times New Roman" w:hAnsi="Times New Roman"/>
          <w:sz w:val="24"/>
          <w:szCs w:val="24"/>
        </w:rPr>
        <w:t xml:space="preserve"> as well as </w:t>
      </w:r>
      <w:r w:rsidR="00354FE7">
        <w:rPr>
          <w:rFonts w:ascii="Times New Roman" w:hAnsi="Times New Roman"/>
          <w:sz w:val="24"/>
          <w:szCs w:val="24"/>
        </w:rPr>
        <w:t>private</w:t>
      </w:r>
      <w:r w:rsidR="006A3C18">
        <w:rPr>
          <w:rFonts w:ascii="Times New Roman" w:hAnsi="Times New Roman"/>
          <w:sz w:val="24"/>
          <w:szCs w:val="24"/>
        </w:rPr>
        <w:t xml:space="preserve"> institutions – </w:t>
      </w:r>
      <w:r>
        <w:rPr>
          <w:rFonts w:ascii="Times New Roman" w:hAnsi="Times New Roman"/>
          <w:sz w:val="24"/>
          <w:szCs w:val="24"/>
        </w:rPr>
        <w:t xml:space="preserve">cited dissatisfaction with school as an important reason for </w:t>
      </w:r>
      <w:r w:rsidR="007E6B9E">
        <w:rPr>
          <w:rFonts w:ascii="Times New Roman" w:hAnsi="Times New Roman"/>
          <w:sz w:val="24"/>
          <w:szCs w:val="24"/>
        </w:rPr>
        <w:t xml:space="preserve">seeking </w:t>
      </w:r>
      <w:r>
        <w:rPr>
          <w:rFonts w:ascii="Times New Roman" w:hAnsi="Times New Roman"/>
          <w:sz w:val="24"/>
          <w:szCs w:val="24"/>
        </w:rPr>
        <w:t xml:space="preserve">tutoring. Dissatisfaction among </w:t>
      </w:r>
      <w:r w:rsidR="00CE301F">
        <w:rPr>
          <w:rFonts w:ascii="Times New Roman" w:hAnsi="Times New Roman"/>
          <w:sz w:val="24"/>
          <w:szCs w:val="24"/>
        </w:rPr>
        <w:t xml:space="preserve">the </w:t>
      </w:r>
      <w:r>
        <w:rPr>
          <w:rFonts w:ascii="Times New Roman" w:hAnsi="Times New Roman"/>
          <w:sz w:val="24"/>
          <w:szCs w:val="24"/>
        </w:rPr>
        <w:t xml:space="preserve">private school students </w:t>
      </w:r>
      <w:r w:rsidR="006A3C18">
        <w:rPr>
          <w:rFonts w:ascii="Times New Roman" w:hAnsi="Times New Roman"/>
          <w:sz w:val="24"/>
          <w:szCs w:val="24"/>
        </w:rPr>
        <w:t>wa</w:t>
      </w:r>
      <w:r>
        <w:rPr>
          <w:rFonts w:ascii="Times New Roman" w:hAnsi="Times New Roman"/>
          <w:sz w:val="24"/>
          <w:szCs w:val="24"/>
        </w:rPr>
        <w:t xml:space="preserve">s </w:t>
      </w:r>
      <w:r w:rsidR="00CE301F">
        <w:rPr>
          <w:rFonts w:ascii="Times New Roman" w:hAnsi="Times New Roman"/>
          <w:sz w:val="24"/>
          <w:szCs w:val="24"/>
        </w:rPr>
        <w:t xml:space="preserve">especially </w:t>
      </w:r>
      <w:r>
        <w:rPr>
          <w:rFonts w:ascii="Times New Roman" w:hAnsi="Times New Roman"/>
          <w:sz w:val="24"/>
          <w:szCs w:val="24"/>
        </w:rPr>
        <w:t>noteworthy since parents perceive</w:t>
      </w:r>
      <w:r w:rsidR="006A3C18">
        <w:rPr>
          <w:rFonts w:ascii="Times New Roman" w:hAnsi="Times New Roman"/>
          <w:sz w:val="24"/>
          <w:szCs w:val="24"/>
        </w:rPr>
        <w:t>d</w:t>
      </w:r>
      <w:r>
        <w:rPr>
          <w:rFonts w:ascii="Times New Roman" w:hAnsi="Times New Roman"/>
          <w:sz w:val="24"/>
          <w:szCs w:val="24"/>
        </w:rPr>
        <w:t xml:space="preserve"> private schools to </w:t>
      </w:r>
      <w:r w:rsidR="00CE301F">
        <w:rPr>
          <w:rFonts w:ascii="Times New Roman" w:hAnsi="Times New Roman"/>
          <w:sz w:val="24"/>
          <w:szCs w:val="24"/>
        </w:rPr>
        <w:t xml:space="preserve">have </w:t>
      </w:r>
      <w:r>
        <w:rPr>
          <w:rFonts w:ascii="Times New Roman" w:hAnsi="Times New Roman"/>
          <w:sz w:val="24"/>
          <w:szCs w:val="24"/>
        </w:rPr>
        <w:t xml:space="preserve">superior quality. </w:t>
      </w:r>
      <w:r w:rsidR="00CE301F">
        <w:rPr>
          <w:rFonts w:ascii="Times New Roman" w:hAnsi="Times New Roman"/>
          <w:sz w:val="24"/>
          <w:szCs w:val="24"/>
        </w:rPr>
        <w:t>S</w:t>
      </w:r>
      <w:r>
        <w:rPr>
          <w:rFonts w:ascii="Times New Roman" w:hAnsi="Times New Roman"/>
          <w:sz w:val="24"/>
          <w:szCs w:val="24"/>
        </w:rPr>
        <w:t xml:space="preserve">tudents </w:t>
      </w:r>
      <w:proofErr w:type="gramStart"/>
      <w:r>
        <w:rPr>
          <w:rFonts w:ascii="Times New Roman" w:hAnsi="Times New Roman"/>
          <w:sz w:val="24"/>
          <w:szCs w:val="24"/>
        </w:rPr>
        <w:t>of</w:t>
      </w:r>
      <w:proofErr w:type="gramEnd"/>
      <w:r>
        <w:rPr>
          <w:rFonts w:ascii="Times New Roman" w:hAnsi="Times New Roman"/>
          <w:sz w:val="24"/>
          <w:szCs w:val="24"/>
        </w:rPr>
        <w:t xml:space="preserve"> both school types expressed dissatisfaction with regard to curricular load and feedback</w:t>
      </w:r>
      <w:r w:rsidR="00CE301F">
        <w:rPr>
          <w:rFonts w:ascii="Times New Roman" w:hAnsi="Times New Roman"/>
          <w:sz w:val="24"/>
          <w:szCs w:val="24"/>
        </w:rPr>
        <w:t xml:space="preserve">, but </w:t>
      </w:r>
      <w:r>
        <w:rPr>
          <w:rFonts w:ascii="Times New Roman" w:hAnsi="Times New Roman"/>
          <w:sz w:val="24"/>
          <w:szCs w:val="24"/>
        </w:rPr>
        <w:t xml:space="preserve">high teacher-pupil ratio, teacher </w:t>
      </w:r>
      <w:r w:rsidR="000C20CE">
        <w:rPr>
          <w:rFonts w:ascii="Times New Roman" w:hAnsi="Times New Roman"/>
          <w:sz w:val="24"/>
          <w:szCs w:val="24"/>
        </w:rPr>
        <w:t>absenteeism,</w:t>
      </w:r>
      <w:r w:rsidR="004337E2">
        <w:rPr>
          <w:rFonts w:ascii="Times New Roman" w:hAnsi="Times New Roman"/>
          <w:sz w:val="24"/>
          <w:szCs w:val="24"/>
        </w:rPr>
        <w:t xml:space="preserve"> </w:t>
      </w:r>
      <w:r>
        <w:rPr>
          <w:rFonts w:ascii="Times New Roman" w:hAnsi="Times New Roman"/>
          <w:sz w:val="24"/>
          <w:szCs w:val="24"/>
        </w:rPr>
        <w:t xml:space="preserve">and poor infrastructure were </w:t>
      </w:r>
      <w:r w:rsidR="00CE301F">
        <w:rPr>
          <w:rFonts w:ascii="Times New Roman" w:hAnsi="Times New Roman"/>
          <w:sz w:val="24"/>
          <w:szCs w:val="24"/>
        </w:rPr>
        <w:t>mainly</w:t>
      </w:r>
      <w:r>
        <w:rPr>
          <w:rFonts w:ascii="Times New Roman" w:hAnsi="Times New Roman"/>
          <w:sz w:val="24"/>
          <w:szCs w:val="24"/>
        </w:rPr>
        <w:t xml:space="preserve"> mentioned by government</w:t>
      </w:r>
      <w:r w:rsidR="007E6B9E">
        <w:rPr>
          <w:rFonts w:ascii="Times New Roman" w:hAnsi="Times New Roman"/>
          <w:sz w:val="24"/>
          <w:szCs w:val="24"/>
        </w:rPr>
        <w:t>-</w:t>
      </w:r>
      <w:r>
        <w:rPr>
          <w:rFonts w:ascii="Times New Roman" w:hAnsi="Times New Roman"/>
          <w:sz w:val="24"/>
          <w:szCs w:val="24"/>
        </w:rPr>
        <w:t xml:space="preserve">school students. </w:t>
      </w:r>
    </w:p>
    <w:p w14:paraId="7AFAF687" w14:textId="77777777" w:rsidR="001C3855" w:rsidRDefault="001C3855" w:rsidP="004529EE">
      <w:pPr>
        <w:pStyle w:val="CommentText"/>
        <w:ind w:firstLine="426"/>
        <w:jc w:val="both"/>
        <w:rPr>
          <w:rFonts w:ascii="Times New Roman" w:hAnsi="Times New Roman"/>
          <w:sz w:val="24"/>
          <w:szCs w:val="24"/>
        </w:rPr>
      </w:pPr>
      <w:r>
        <w:rPr>
          <w:rFonts w:ascii="Times New Roman" w:hAnsi="Times New Roman"/>
          <w:sz w:val="24"/>
          <w:szCs w:val="24"/>
        </w:rPr>
        <w:t xml:space="preserve">Almost all students (from both school types) cited lack of quality teachers as a dominant reason for </w:t>
      </w:r>
      <w:r w:rsidR="005F4ED2">
        <w:rPr>
          <w:rFonts w:ascii="Times New Roman" w:hAnsi="Times New Roman"/>
          <w:sz w:val="24"/>
          <w:szCs w:val="24"/>
        </w:rPr>
        <w:t xml:space="preserve">seeking </w:t>
      </w:r>
      <w:r>
        <w:rPr>
          <w:rFonts w:ascii="Times New Roman" w:hAnsi="Times New Roman"/>
          <w:sz w:val="24"/>
          <w:szCs w:val="24"/>
        </w:rPr>
        <w:t>tutoring</w:t>
      </w:r>
      <w:r w:rsidR="007E6B9E">
        <w:rPr>
          <w:rFonts w:ascii="Times New Roman" w:hAnsi="Times New Roman"/>
          <w:sz w:val="24"/>
          <w:szCs w:val="24"/>
        </w:rPr>
        <w:t>, but</w:t>
      </w:r>
      <w:r>
        <w:rPr>
          <w:rFonts w:ascii="Times New Roman" w:hAnsi="Times New Roman"/>
          <w:sz w:val="24"/>
          <w:szCs w:val="24"/>
        </w:rPr>
        <w:t xml:space="preserve"> </w:t>
      </w:r>
      <w:r w:rsidR="009D62B5">
        <w:rPr>
          <w:rFonts w:ascii="Times New Roman" w:hAnsi="Times New Roman"/>
          <w:sz w:val="24"/>
          <w:szCs w:val="24"/>
        </w:rPr>
        <w:t xml:space="preserve">this matter </w:t>
      </w:r>
      <w:r>
        <w:rPr>
          <w:rFonts w:ascii="Times New Roman" w:hAnsi="Times New Roman"/>
          <w:sz w:val="24"/>
          <w:szCs w:val="24"/>
        </w:rPr>
        <w:t>w</w:t>
      </w:r>
      <w:r w:rsidR="009D62B5">
        <w:rPr>
          <w:rFonts w:ascii="Times New Roman" w:hAnsi="Times New Roman"/>
          <w:sz w:val="24"/>
          <w:szCs w:val="24"/>
        </w:rPr>
        <w:t>as</w:t>
      </w:r>
      <w:r>
        <w:rPr>
          <w:rFonts w:ascii="Times New Roman" w:hAnsi="Times New Roman"/>
          <w:sz w:val="24"/>
          <w:szCs w:val="24"/>
        </w:rPr>
        <w:t xml:space="preserve"> </w:t>
      </w:r>
      <w:r w:rsidR="009D62B5">
        <w:rPr>
          <w:rFonts w:ascii="Times New Roman" w:hAnsi="Times New Roman"/>
          <w:sz w:val="24"/>
          <w:szCs w:val="24"/>
        </w:rPr>
        <w:t xml:space="preserve">brought up </w:t>
      </w:r>
      <w:r>
        <w:rPr>
          <w:rFonts w:ascii="Times New Roman" w:hAnsi="Times New Roman"/>
          <w:sz w:val="24"/>
          <w:szCs w:val="24"/>
        </w:rPr>
        <w:t xml:space="preserve">more frequently </w:t>
      </w:r>
      <w:r w:rsidR="00433939">
        <w:rPr>
          <w:rFonts w:ascii="Times New Roman" w:hAnsi="Times New Roman"/>
          <w:sz w:val="24"/>
          <w:szCs w:val="24"/>
        </w:rPr>
        <w:t xml:space="preserve">by government-school </w:t>
      </w:r>
      <w:r w:rsidR="009D62B5">
        <w:rPr>
          <w:rFonts w:ascii="Times New Roman" w:hAnsi="Times New Roman"/>
          <w:sz w:val="24"/>
          <w:szCs w:val="24"/>
        </w:rPr>
        <w:t>students</w:t>
      </w:r>
      <w:r>
        <w:rPr>
          <w:rFonts w:ascii="Times New Roman" w:hAnsi="Times New Roman"/>
          <w:sz w:val="24"/>
          <w:szCs w:val="24"/>
        </w:rPr>
        <w:t xml:space="preserve">. </w:t>
      </w:r>
      <w:r w:rsidRPr="00485E1D">
        <w:rPr>
          <w:rFonts w:ascii="Times New Roman" w:hAnsi="Times New Roman"/>
          <w:sz w:val="24"/>
          <w:szCs w:val="24"/>
        </w:rPr>
        <w:t>Some</w:t>
      </w:r>
      <w:r>
        <w:rPr>
          <w:rFonts w:ascii="Times New Roman" w:hAnsi="Times New Roman"/>
          <w:sz w:val="24"/>
          <w:szCs w:val="24"/>
        </w:rPr>
        <w:t xml:space="preserve"> </w:t>
      </w:r>
      <w:r w:rsidR="009D62B5">
        <w:rPr>
          <w:rFonts w:ascii="Times New Roman" w:hAnsi="Times New Roman"/>
          <w:sz w:val="24"/>
          <w:szCs w:val="24"/>
        </w:rPr>
        <w:t xml:space="preserve">of these </w:t>
      </w:r>
      <w:r w:rsidRPr="00485E1D">
        <w:rPr>
          <w:rFonts w:ascii="Times New Roman" w:hAnsi="Times New Roman"/>
          <w:sz w:val="24"/>
          <w:szCs w:val="24"/>
        </w:rPr>
        <w:t xml:space="preserve">students felt that </w:t>
      </w:r>
      <w:r w:rsidR="00C66D39">
        <w:rPr>
          <w:rFonts w:ascii="Times New Roman" w:hAnsi="Times New Roman"/>
          <w:sz w:val="24"/>
          <w:szCs w:val="24"/>
          <w:lang w:val="en-US"/>
        </w:rPr>
        <w:t xml:space="preserve">some </w:t>
      </w:r>
      <w:r w:rsidRPr="00485E1D">
        <w:rPr>
          <w:rFonts w:ascii="Times New Roman" w:hAnsi="Times New Roman"/>
          <w:sz w:val="24"/>
          <w:szCs w:val="24"/>
        </w:rPr>
        <w:t>teacher</w:t>
      </w:r>
      <w:r>
        <w:rPr>
          <w:rFonts w:ascii="Times New Roman" w:hAnsi="Times New Roman"/>
          <w:sz w:val="24"/>
          <w:szCs w:val="24"/>
        </w:rPr>
        <w:t>s</w:t>
      </w:r>
      <w:r w:rsidRPr="00485E1D">
        <w:rPr>
          <w:rFonts w:ascii="Times New Roman" w:hAnsi="Times New Roman"/>
          <w:sz w:val="24"/>
          <w:szCs w:val="24"/>
        </w:rPr>
        <w:t xml:space="preserve"> </w:t>
      </w:r>
      <w:r>
        <w:rPr>
          <w:rFonts w:ascii="Times New Roman" w:hAnsi="Times New Roman"/>
          <w:sz w:val="24"/>
          <w:szCs w:val="24"/>
        </w:rPr>
        <w:t>of</w:t>
      </w:r>
      <w:r w:rsidRPr="00485E1D">
        <w:rPr>
          <w:rFonts w:ascii="Times New Roman" w:hAnsi="Times New Roman"/>
          <w:sz w:val="24"/>
          <w:szCs w:val="24"/>
        </w:rPr>
        <w:t xml:space="preserve"> other section</w:t>
      </w:r>
      <w:r>
        <w:rPr>
          <w:rFonts w:ascii="Times New Roman" w:hAnsi="Times New Roman"/>
          <w:sz w:val="24"/>
          <w:szCs w:val="24"/>
        </w:rPr>
        <w:t xml:space="preserve">s </w:t>
      </w:r>
      <w:r w:rsidR="008A52B8" w:rsidRPr="00485E1D">
        <w:rPr>
          <w:rFonts w:ascii="Times New Roman" w:hAnsi="Times New Roman"/>
          <w:sz w:val="24"/>
          <w:szCs w:val="24"/>
        </w:rPr>
        <w:t>taught better than the teacher</w:t>
      </w:r>
      <w:r w:rsidR="008A52B8">
        <w:rPr>
          <w:rFonts w:ascii="Times New Roman" w:hAnsi="Times New Roman"/>
          <w:sz w:val="24"/>
          <w:szCs w:val="24"/>
        </w:rPr>
        <w:t>s</w:t>
      </w:r>
      <w:r w:rsidR="008A52B8" w:rsidRPr="00485E1D">
        <w:rPr>
          <w:rFonts w:ascii="Times New Roman" w:hAnsi="Times New Roman"/>
          <w:sz w:val="24"/>
          <w:szCs w:val="24"/>
        </w:rPr>
        <w:t xml:space="preserve"> </w:t>
      </w:r>
      <w:r w:rsidR="008A52B8" w:rsidRPr="00485E1D">
        <w:rPr>
          <w:rFonts w:ascii="Times New Roman" w:hAnsi="Times New Roman"/>
          <w:sz w:val="24"/>
          <w:szCs w:val="24"/>
        </w:rPr>
        <w:lastRenderedPageBreak/>
        <w:t>assigned to them</w:t>
      </w:r>
      <w:r w:rsidR="005F4ED2">
        <w:rPr>
          <w:rFonts w:ascii="Times New Roman" w:hAnsi="Times New Roman"/>
          <w:sz w:val="24"/>
          <w:szCs w:val="24"/>
        </w:rPr>
        <w:t>,</w:t>
      </w:r>
      <w:r w:rsidRPr="00485E1D">
        <w:rPr>
          <w:rFonts w:ascii="Times New Roman" w:hAnsi="Times New Roman"/>
          <w:sz w:val="24"/>
          <w:szCs w:val="24"/>
        </w:rPr>
        <w:t xml:space="preserve"> and therefore sought tutoring from </w:t>
      </w:r>
      <w:r w:rsidR="005F4ED2">
        <w:rPr>
          <w:rFonts w:ascii="Times New Roman" w:hAnsi="Times New Roman"/>
          <w:sz w:val="24"/>
          <w:szCs w:val="24"/>
        </w:rPr>
        <w:t xml:space="preserve">those </w:t>
      </w:r>
      <w:r>
        <w:rPr>
          <w:rFonts w:ascii="Times New Roman" w:hAnsi="Times New Roman"/>
          <w:sz w:val="24"/>
          <w:szCs w:val="24"/>
        </w:rPr>
        <w:t>teachers</w:t>
      </w:r>
      <w:r w:rsidRPr="00485E1D">
        <w:rPr>
          <w:rFonts w:ascii="Times New Roman" w:hAnsi="Times New Roman"/>
          <w:sz w:val="24"/>
          <w:szCs w:val="24"/>
        </w:rPr>
        <w:t>.</w:t>
      </w:r>
      <w:r w:rsidR="009D62B5">
        <w:rPr>
          <w:rFonts w:ascii="Times New Roman" w:hAnsi="Times New Roman"/>
          <w:sz w:val="24"/>
          <w:szCs w:val="24"/>
        </w:rPr>
        <w:t xml:space="preserve"> </w:t>
      </w:r>
      <w:r>
        <w:rPr>
          <w:rFonts w:ascii="Times New Roman" w:hAnsi="Times New Roman"/>
          <w:sz w:val="24"/>
          <w:szCs w:val="24"/>
        </w:rPr>
        <w:t>Government</w:t>
      </w:r>
      <w:r w:rsidR="009D62B5">
        <w:rPr>
          <w:rFonts w:ascii="Times New Roman" w:hAnsi="Times New Roman"/>
          <w:sz w:val="24"/>
          <w:szCs w:val="24"/>
        </w:rPr>
        <w:t>-</w:t>
      </w:r>
      <w:r>
        <w:rPr>
          <w:rFonts w:ascii="Times New Roman" w:hAnsi="Times New Roman"/>
          <w:sz w:val="24"/>
          <w:szCs w:val="24"/>
        </w:rPr>
        <w:t xml:space="preserve">school students complained of teacher absenteeism, </w:t>
      </w:r>
      <w:r w:rsidR="008A5EF3">
        <w:rPr>
          <w:rFonts w:ascii="Times New Roman" w:hAnsi="Times New Roman"/>
          <w:sz w:val="24"/>
          <w:szCs w:val="24"/>
        </w:rPr>
        <w:t xml:space="preserve">of </w:t>
      </w:r>
      <w:r w:rsidR="00800200">
        <w:rPr>
          <w:rFonts w:ascii="Times New Roman" w:hAnsi="Times New Roman"/>
          <w:sz w:val="24"/>
          <w:szCs w:val="24"/>
          <w:lang w:val="en-US"/>
        </w:rPr>
        <w:t xml:space="preserve">demotivating </w:t>
      </w:r>
      <w:r w:rsidR="008A5EF3">
        <w:rPr>
          <w:rFonts w:ascii="Times New Roman" w:hAnsi="Times New Roman"/>
          <w:sz w:val="24"/>
          <w:szCs w:val="24"/>
        </w:rPr>
        <w:t>actions</w:t>
      </w:r>
      <w:r w:rsidR="004337E2">
        <w:rPr>
          <w:rFonts w:ascii="Times New Roman" w:hAnsi="Times New Roman"/>
          <w:sz w:val="24"/>
          <w:szCs w:val="24"/>
        </w:rPr>
        <w:t xml:space="preserve"> </w:t>
      </w:r>
      <w:r w:rsidR="00800200">
        <w:rPr>
          <w:rFonts w:ascii="Times New Roman" w:hAnsi="Times New Roman"/>
          <w:sz w:val="24"/>
          <w:szCs w:val="24"/>
          <w:lang w:val="en-US"/>
        </w:rPr>
        <w:t>such as mockery of individual students and/or whole classes</w:t>
      </w:r>
      <w:r w:rsidR="009D62B5">
        <w:rPr>
          <w:rFonts w:ascii="Times New Roman" w:hAnsi="Times New Roman"/>
          <w:sz w:val="24"/>
          <w:szCs w:val="24"/>
        </w:rPr>
        <w:t>,</w:t>
      </w:r>
      <w:r>
        <w:rPr>
          <w:rFonts w:ascii="Times New Roman" w:hAnsi="Times New Roman"/>
          <w:sz w:val="24"/>
          <w:szCs w:val="24"/>
        </w:rPr>
        <w:t xml:space="preserve"> and </w:t>
      </w:r>
      <w:r w:rsidR="009D62B5">
        <w:rPr>
          <w:rFonts w:ascii="Times New Roman" w:hAnsi="Times New Roman"/>
          <w:sz w:val="24"/>
          <w:szCs w:val="24"/>
        </w:rPr>
        <w:t xml:space="preserve">of </w:t>
      </w:r>
      <w:r>
        <w:rPr>
          <w:rFonts w:ascii="Times New Roman" w:hAnsi="Times New Roman"/>
          <w:sz w:val="24"/>
          <w:szCs w:val="24"/>
        </w:rPr>
        <w:t xml:space="preserve">teachers’ inability to answer students’ queries. </w:t>
      </w:r>
      <w:r w:rsidR="009D62B5">
        <w:rPr>
          <w:rFonts w:ascii="Times New Roman" w:hAnsi="Times New Roman"/>
          <w:sz w:val="24"/>
          <w:szCs w:val="24"/>
        </w:rPr>
        <w:t>Staff in g</w:t>
      </w:r>
      <w:r w:rsidRPr="00316681">
        <w:rPr>
          <w:rFonts w:ascii="Times New Roman" w:hAnsi="Times New Roman"/>
          <w:sz w:val="24"/>
          <w:szCs w:val="24"/>
        </w:rPr>
        <w:t>overnment school</w:t>
      </w:r>
      <w:r w:rsidR="009D62B5">
        <w:rPr>
          <w:rFonts w:ascii="Times New Roman" w:hAnsi="Times New Roman"/>
          <w:sz w:val="24"/>
          <w:szCs w:val="24"/>
        </w:rPr>
        <w:t>s</w:t>
      </w:r>
      <w:r w:rsidRPr="00316681">
        <w:rPr>
          <w:rFonts w:ascii="Times New Roman" w:hAnsi="Times New Roman"/>
          <w:sz w:val="24"/>
          <w:szCs w:val="24"/>
        </w:rPr>
        <w:t xml:space="preserve"> themselves brought up the issue of school quality</w:t>
      </w:r>
      <w:r>
        <w:rPr>
          <w:rFonts w:ascii="Times New Roman" w:hAnsi="Times New Roman"/>
          <w:sz w:val="24"/>
          <w:szCs w:val="24"/>
        </w:rPr>
        <w:t xml:space="preserve"> during interviews</w:t>
      </w:r>
      <w:r w:rsidRPr="00316681">
        <w:rPr>
          <w:rFonts w:ascii="Times New Roman" w:hAnsi="Times New Roman"/>
          <w:sz w:val="24"/>
          <w:szCs w:val="24"/>
        </w:rPr>
        <w:t xml:space="preserve">. </w:t>
      </w:r>
      <w:r>
        <w:rPr>
          <w:rFonts w:ascii="Times New Roman" w:hAnsi="Times New Roman"/>
          <w:sz w:val="24"/>
          <w:szCs w:val="24"/>
        </w:rPr>
        <w:t xml:space="preserve">This is illustrated by the words of a principal and a </w:t>
      </w:r>
      <w:r w:rsidRPr="00316681">
        <w:rPr>
          <w:rFonts w:ascii="Times New Roman" w:hAnsi="Times New Roman"/>
          <w:sz w:val="24"/>
          <w:szCs w:val="24"/>
        </w:rPr>
        <w:t>teacher</w:t>
      </w:r>
      <w:r>
        <w:rPr>
          <w:rFonts w:ascii="Times New Roman" w:hAnsi="Times New Roman"/>
          <w:sz w:val="24"/>
          <w:szCs w:val="24"/>
        </w:rPr>
        <w:t xml:space="preserve"> when asked about student-teacher interaction during a group interview</w:t>
      </w:r>
      <w:r w:rsidR="006A040D">
        <w:rPr>
          <w:rFonts w:ascii="Times New Roman" w:hAnsi="Times New Roman"/>
          <w:sz w:val="24"/>
          <w:szCs w:val="24"/>
          <w:lang w:val="en-GB"/>
        </w:rPr>
        <w:t xml:space="preserve"> in </w:t>
      </w:r>
      <w:r w:rsidR="006A040D">
        <w:rPr>
          <w:rFonts w:ascii="Times New Roman" w:hAnsi="Times New Roman"/>
          <w:iCs/>
          <w:sz w:val="24"/>
          <w:szCs w:val="24"/>
          <w:lang w:val="en-GB"/>
        </w:rPr>
        <w:t>Paschim Barddhaman, August, 2018</w:t>
      </w:r>
      <w:r w:rsidRPr="00316681">
        <w:rPr>
          <w:rFonts w:ascii="Times New Roman" w:hAnsi="Times New Roman"/>
          <w:sz w:val="24"/>
          <w:szCs w:val="24"/>
        </w:rPr>
        <w:t>:</w:t>
      </w:r>
      <w:r>
        <w:rPr>
          <w:rFonts w:ascii="Times New Roman" w:hAnsi="Times New Roman"/>
          <w:sz w:val="24"/>
          <w:szCs w:val="24"/>
        </w:rPr>
        <w:t xml:space="preserve"> </w:t>
      </w:r>
    </w:p>
    <w:p w14:paraId="08D0A504" w14:textId="77777777" w:rsidR="005413E7" w:rsidRPr="00B97395" w:rsidRDefault="005413E7" w:rsidP="005413E7">
      <w:pPr>
        <w:pStyle w:val="CommentText"/>
        <w:ind w:left="1440" w:right="-46" w:hanging="1170"/>
        <w:jc w:val="both"/>
        <w:rPr>
          <w:rFonts w:ascii="Times New Roman" w:hAnsi="Times New Roman"/>
          <w:iCs/>
          <w:sz w:val="24"/>
          <w:szCs w:val="24"/>
          <w:lang w:val="en-GB"/>
        </w:rPr>
      </w:pPr>
      <w:r w:rsidRPr="00B97395">
        <w:rPr>
          <w:rFonts w:ascii="Times New Roman" w:hAnsi="Times New Roman"/>
          <w:iCs/>
          <w:sz w:val="24"/>
          <w:szCs w:val="24"/>
          <w:lang w:val="en-GB"/>
        </w:rPr>
        <w:t xml:space="preserve">Principal: </w:t>
      </w:r>
      <w:r w:rsidRPr="00B97395">
        <w:rPr>
          <w:rFonts w:ascii="Times New Roman" w:hAnsi="Times New Roman"/>
          <w:iCs/>
          <w:sz w:val="24"/>
          <w:szCs w:val="24"/>
          <w:lang w:val="en-GB"/>
        </w:rPr>
        <w:tab/>
        <w:t xml:space="preserve">We return the assessed examination papers to the students. We have this honesty and courage. Other </w:t>
      </w:r>
      <w:r>
        <w:rPr>
          <w:rFonts w:ascii="Times New Roman" w:hAnsi="Times New Roman"/>
          <w:sz w:val="22"/>
          <w:szCs w:val="22"/>
        </w:rPr>
        <w:t>[</w:t>
      </w:r>
      <w:r w:rsidRPr="00D107FE">
        <w:rPr>
          <w:rFonts w:ascii="Times New Roman" w:hAnsi="Times New Roman"/>
          <w:sz w:val="22"/>
          <w:szCs w:val="22"/>
        </w:rPr>
        <w:t>government</w:t>
      </w:r>
      <w:r>
        <w:rPr>
          <w:rFonts w:ascii="Times New Roman" w:hAnsi="Times New Roman"/>
          <w:sz w:val="22"/>
          <w:szCs w:val="22"/>
        </w:rPr>
        <w:t>]</w:t>
      </w:r>
      <w:r w:rsidRPr="00B97395">
        <w:rPr>
          <w:rFonts w:ascii="Times New Roman" w:hAnsi="Times New Roman"/>
          <w:iCs/>
          <w:sz w:val="24"/>
          <w:szCs w:val="24"/>
          <w:lang w:val="en-GB"/>
        </w:rPr>
        <w:t xml:space="preserve"> schools do not do this. They just show them the papers and take them back. We give students a chance to improve.</w:t>
      </w:r>
      <w:r w:rsidR="00686096">
        <w:rPr>
          <w:rFonts w:ascii="Times New Roman" w:hAnsi="Times New Roman"/>
          <w:iCs/>
          <w:sz w:val="24"/>
          <w:szCs w:val="24"/>
          <w:lang w:val="en-GB"/>
        </w:rPr>
        <w:t xml:space="preserve"> </w:t>
      </w:r>
    </w:p>
    <w:p w14:paraId="47573A55" w14:textId="77777777" w:rsidR="005413E7" w:rsidRPr="00B97395" w:rsidRDefault="005413E7" w:rsidP="005413E7">
      <w:pPr>
        <w:pStyle w:val="CommentText"/>
        <w:ind w:left="1440" w:right="-46" w:hanging="1170"/>
        <w:jc w:val="both"/>
        <w:rPr>
          <w:rFonts w:ascii="Times New Roman" w:hAnsi="Times New Roman"/>
          <w:sz w:val="24"/>
          <w:szCs w:val="24"/>
          <w:lang w:val="en-GB"/>
        </w:rPr>
      </w:pPr>
      <w:r w:rsidRPr="00B97395">
        <w:rPr>
          <w:rFonts w:ascii="Times New Roman" w:hAnsi="Times New Roman"/>
          <w:iCs/>
          <w:sz w:val="24"/>
          <w:szCs w:val="24"/>
          <w:lang w:val="en-GB"/>
        </w:rPr>
        <w:t xml:space="preserve">Teacher: </w:t>
      </w:r>
      <w:r w:rsidRPr="00B97395">
        <w:rPr>
          <w:rFonts w:ascii="Times New Roman" w:hAnsi="Times New Roman"/>
          <w:iCs/>
          <w:sz w:val="24"/>
          <w:szCs w:val="24"/>
          <w:lang w:val="en-GB"/>
        </w:rPr>
        <w:tab/>
        <w:t xml:space="preserve">We take attendance here… grades </w:t>
      </w:r>
      <w:r w:rsidRPr="00D107FE">
        <w:rPr>
          <w:rFonts w:ascii="Times New Roman" w:hAnsi="Times New Roman"/>
          <w:sz w:val="22"/>
          <w:szCs w:val="22"/>
        </w:rPr>
        <w:t>11 and 12</w:t>
      </w:r>
      <w:r w:rsidRPr="00B97395">
        <w:rPr>
          <w:rFonts w:ascii="Times New Roman" w:hAnsi="Times New Roman"/>
          <w:iCs/>
          <w:sz w:val="24"/>
          <w:szCs w:val="24"/>
          <w:lang w:val="en-GB"/>
        </w:rPr>
        <w:t>. Unlike other government schools, our teachers go to classes. No class goes empty</w:t>
      </w:r>
      <w:r w:rsidRPr="00B97395">
        <w:rPr>
          <w:rFonts w:ascii="Times New Roman" w:hAnsi="Times New Roman"/>
          <w:sz w:val="24"/>
          <w:szCs w:val="24"/>
          <w:lang w:val="en-GB"/>
        </w:rPr>
        <w:t>.</w:t>
      </w:r>
    </w:p>
    <w:p w14:paraId="7865AB56" w14:textId="77777777" w:rsidR="009D62B5" w:rsidRDefault="001C3855" w:rsidP="004529EE">
      <w:pPr>
        <w:pStyle w:val="CommentText"/>
        <w:jc w:val="both"/>
        <w:rPr>
          <w:rFonts w:ascii="Times New Roman" w:hAnsi="Times New Roman"/>
          <w:sz w:val="24"/>
          <w:szCs w:val="24"/>
        </w:rPr>
      </w:pPr>
      <w:r>
        <w:rPr>
          <w:rFonts w:ascii="Times New Roman" w:hAnsi="Times New Roman"/>
          <w:sz w:val="24"/>
          <w:szCs w:val="24"/>
        </w:rPr>
        <w:t xml:space="preserve">The principal and the teacher were proud </w:t>
      </w:r>
      <w:r w:rsidR="005F4ED2">
        <w:rPr>
          <w:rFonts w:ascii="Times New Roman" w:hAnsi="Times New Roman"/>
          <w:sz w:val="24"/>
          <w:szCs w:val="24"/>
        </w:rPr>
        <w:t xml:space="preserve">to </w:t>
      </w:r>
      <w:r>
        <w:rPr>
          <w:rFonts w:ascii="Times New Roman" w:hAnsi="Times New Roman"/>
          <w:sz w:val="24"/>
          <w:szCs w:val="24"/>
        </w:rPr>
        <w:t>c</w:t>
      </w:r>
      <w:r w:rsidR="00433939">
        <w:rPr>
          <w:rFonts w:ascii="Times New Roman" w:hAnsi="Times New Roman"/>
          <w:sz w:val="24"/>
          <w:szCs w:val="24"/>
        </w:rPr>
        <w:t>onduct</w:t>
      </w:r>
      <w:r>
        <w:rPr>
          <w:rFonts w:ascii="Times New Roman" w:hAnsi="Times New Roman"/>
          <w:sz w:val="24"/>
          <w:szCs w:val="24"/>
        </w:rPr>
        <w:t xml:space="preserve"> </w:t>
      </w:r>
      <w:r w:rsidR="00433939">
        <w:rPr>
          <w:rFonts w:ascii="Times New Roman" w:hAnsi="Times New Roman"/>
          <w:sz w:val="24"/>
          <w:szCs w:val="24"/>
        </w:rPr>
        <w:t xml:space="preserve">such </w:t>
      </w:r>
      <w:r>
        <w:rPr>
          <w:rFonts w:ascii="Times New Roman" w:hAnsi="Times New Roman"/>
          <w:sz w:val="24"/>
          <w:szCs w:val="24"/>
        </w:rPr>
        <w:t xml:space="preserve">duties which to them seemed like good deeds. </w:t>
      </w:r>
    </w:p>
    <w:p w14:paraId="6F6B07FD" w14:textId="77777777" w:rsidR="001C3855" w:rsidRDefault="009D62B5" w:rsidP="004529EE">
      <w:pPr>
        <w:pStyle w:val="CommentText"/>
        <w:ind w:firstLine="426"/>
        <w:jc w:val="both"/>
        <w:rPr>
          <w:rFonts w:ascii="Times New Roman" w:hAnsi="Times New Roman"/>
          <w:sz w:val="24"/>
          <w:szCs w:val="24"/>
        </w:rPr>
      </w:pPr>
      <w:r>
        <w:rPr>
          <w:rFonts w:ascii="Times New Roman" w:hAnsi="Times New Roman"/>
          <w:sz w:val="24"/>
          <w:szCs w:val="24"/>
        </w:rPr>
        <w:t>Government-</w:t>
      </w:r>
      <w:r w:rsidR="001C3855" w:rsidRPr="00295ADC">
        <w:rPr>
          <w:rFonts w:ascii="Times New Roman" w:hAnsi="Times New Roman"/>
          <w:sz w:val="24"/>
          <w:szCs w:val="24"/>
        </w:rPr>
        <w:t>school students</w:t>
      </w:r>
      <w:r w:rsidR="001C3855">
        <w:rPr>
          <w:rFonts w:ascii="Times New Roman" w:hAnsi="Times New Roman"/>
          <w:sz w:val="24"/>
          <w:szCs w:val="24"/>
        </w:rPr>
        <w:t xml:space="preserve"> </w:t>
      </w:r>
      <w:r>
        <w:rPr>
          <w:rFonts w:ascii="Times New Roman" w:hAnsi="Times New Roman"/>
          <w:sz w:val="24"/>
          <w:szCs w:val="24"/>
        </w:rPr>
        <w:t xml:space="preserve">also </w:t>
      </w:r>
      <w:r w:rsidR="001C3855" w:rsidRPr="00295ADC">
        <w:rPr>
          <w:rFonts w:ascii="Times New Roman" w:hAnsi="Times New Roman"/>
          <w:sz w:val="24"/>
          <w:szCs w:val="24"/>
        </w:rPr>
        <w:t xml:space="preserve">reported </w:t>
      </w:r>
      <w:r w:rsidR="001C3855">
        <w:rPr>
          <w:rFonts w:ascii="Times New Roman" w:hAnsi="Times New Roman"/>
          <w:sz w:val="24"/>
          <w:szCs w:val="24"/>
        </w:rPr>
        <w:t>poor</w:t>
      </w:r>
      <w:r w:rsidR="001C3855" w:rsidRPr="00295ADC">
        <w:rPr>
          <w:rFonts w:ascii="Times New Roman" w:hAnsi="Times New Roman"/>
          <w:sz w:val="24"/>
          <w:szCs w:val="24"/>
        </w:rPr>
        <w:t xml:space="preserve"> infrastructure and high teacher-pupil ratio</w:t>
      </w:r>
      <w:r w:rsidR="005F4ED2">
        <w:rPr>
          <w:rFonts w:ascii="Times New Roman" w:hAnsi="Times New Roman"/>
          <w:sz w:val="24"/>
          <w:szCs w:val="24"/>
        </w:rPr>
        <w:t>s</w:t>
      </w:r>
      <w:r w:rsidR="001C3855">
        <w:rPr>
          <w:rFonts w:ascii="Times New Roman" w:hAnsi="Times New Roman"/>
          <w:sz w:val="24"/>
          <w:szCs w:val="24"/>
        </w:rPr>
        <w:t xml:space="preserve"> </w:t>
      </w:r>
      <w:r w:rsidR="001C3855" w:rsidRPr="00295ADC">
        <w:rPr>
          <w:rFonts w:ascii="Times New Roman" w:hAnsi="Times New Roman"/>
          <w:sz w:val="24"/>
          <w:szCs w:val="24"/>
        </w:rPr>
        <w:t>as reasons for taking tutoring.</w:t>
      </w:r>
      <w:r w:rsidR="001C3855">
        <w:rPr>
          <w:rFonts w:ascii="Times New Roman" w:hAnsi="Times New Roman"/>
          <w:sz w:val="24"/>
          <w:szCs w:val="24"/>
        </w:rPr>
        <w:t xml:space="preserve"> This was echoed by teacher-tuto</w:t>
      </w:r>
      <w:r w:rsidR="00433939">
        <w:rPr>
          <w:rFonts w:ascii="Times New Roman" w:hAnsi="Times New Roman"/>
          <w:sz w:val="24"/>
          <w:szCs w:val="24"/>
        </w:rPr>
        <w:t>rs. Elaborating, one government-</w:t>
      </w:r>
      <w:r w:rsidR="001C3855">
        <w:rPr>
          <w:rFonts w:ascii="Times New Roman" w:hAnsi="Times New Roman"/>
          <w:sz w:val="24"/>
          <w:szCs w:val="24"/>
        </w:rPr>
        <w:t xml:space="preserve">school teacher-tutor said: </w:t>
      </w:r>
    </w:p>
    <w:p w14:paraId="781E5796" w14:textId="77777777" w:rsidR="001C3855" w:rsidRPr="00ED06B3" w:rsidRDefault="005413E7" w:rsidP="004529EE">
      <w:pPr>
        <w:pStyle w:val="CommentText"/>
        <w:ind w:left="426" w:right="-46"/>
        <w:jc w:val="both"/>
        <w:rPr>
          <w:rFonts w:ascii="Times New Roman" w:hAnsi="Times New Roman"/>
          <w:sz w:val="22"/>
          <w:szCs w:val="22"/>
        </w:rPr>
      </w:pPr>
      <w:r w:rsidRPr="00E17F63">
        <w:rPr>
          <w:rFonts w:ascii="Times New Roman" w:hAnsi="Times New Roman"/>
          <w:sz w:val="24"/>
          <w:szCs w:val="24"/>
          <w:lang w:val="en-GB"/>
        </w:rPr>
        <w:t>The problem is the number. There are 70 students in my class. It is impossible to reach them, to stand in front of them. The classroom is so crowded. A class period spans 45 minutes out of which 10 are wasted, leaving me with 35 minutes. This means, I can give half a minute per student. Is it possible that all students will understand? Imagine the condition!</w:t>
      </w:r>
      <w:r>
        <w:rPr>
          <w:rFonts w:ascii="Times New Roman" w:hAnsi="Times New Roman"/>
          <w:sz w:val="24"/>
          <w:szCs w:val="24"/>
          <w:lang w:val="en-GB"/>
        </w:rPr>
        <w:t xml:space="preserve"> </w:t>
      </w:r>
      <w:r w:rsidR="00714005" w:rsidRPr="00ED06B3">
        <w:rPr>
          <w:rFonts w:ascii="Times New Roman" w:hAnsi="Times New Roman"/>
          <w:sz w:val="24"/>
          <w:szCs w:val="24"/>
          <w:lang w:val="en-GB"/>
        </w:rPr>
        <w:t xml:space="preserve">(Sudhin Sir, teacher-tutor, Kolkata, </w:t>
      </w:r>
      <w:proofErr w:type="gramStart"/>
      <w:r w:rsidR="00714005" w:rsidRPr="00ED06B3">
        <w:rPr>
          <w:rFonts w:ascii="Times New Roman" w:hAnsi="Times New Roman"/>
          <w:sz w:val="24"/>
          <w:szCs w:val="24"/>
          <w:lang w:val="en-GB"/>
        </w:rPr>
        <w:t>July,</w:t>
      </w:r>
      <w:proofErr w:type="gramEnd"/>
      <w:r w:rsidR="00714005" w:rsidRPr="00ED06B3">
        <w:rPr>
          <w:rFonts w:ascii="Times New Roman" w:hAnsi="Times New Roman"/>
          <w:sz w:val="24"/>
          <w:szCs w:val="24"/>
          <w:lang w:val="en-GB"/>
        </w:rPr>
        <w:t xml:space="preserve"> 2018)</w:t>
      </w:r>
    </w:p>
    <w:p w14:paraId="3F131E3D" w14:textId="77777777" w:rsidR="001C3855" w:rsidRDefault="001C3855" w:rsidP="004529EE">
      <w:pPr>
        <w:pStyle w:val="CommentText"/>
        <w:jc w:val="both"/>
        <w:rPr>
          <w:rFonts w:ascii="Times New Roman" w:hAnsi="Times New Roman"/>
          <w:sz w:val="24"/>
          <w:szCs w:val="24"/>
        </w:rPr>
      </w:pPr>
      <w:r w:rsidRPr="00295ADC">
        <w:rPr>
          <w:rFonts w:ascii="Times New Roman" w:hAnsi="Times New Roman"/>
          <w:sz w:val="24"/>
          <w:szCs w:val="24"/>
        </w:rPr>
        <w:t xml:space="preserve">While </w:t>
      </w:r>
      <w:r>
        <w:rPr>
          <w:rFonts w:ascii="Times New Roman" w:hAnsi="Times New Roman"/>
          <w:sz w:val="24"/>
          <w:szCs w:val="24"/>
        </w:rPr>
        <w:t>poor infr</w:t>
      </w:r>
      <w:r w:rsidR="009D62B5">
        <w:rPr>
          <w:rFonts w:ascii="Times New Roman" w:hAnsi="Times New Roman"/>
          <w:sz w:val="24"/>
          <w:szCs w:val="24"/>
        </w:rPr>
        <w:t>astructure was not a frequently-</w:t>
      </w:r>
      <w:r w:rsidR="00433939">
        <w:rPr>
          <w:rFonts w:ascii="Times New Roman" w:hAnsi="Times New Roman"/>
          <w:sz w:val="24"/>
          <w:szCs w:val="24"/>
        </w:rPr>
        <w:t>cited reason among private-</w:t>
      </w:r>
      <w:r>
        <w:rPr>
          <w:rFonts w:ascii="Times New Roman" w:hAnsi="Times New Roman"/>
          <w:sz w:val="24"/>
          <w:szCs w:val="24"/>
        </w:rPr>
        <w:t xml:space="preserve">school students, </w:t>
      </w:r>
      <w:r w:rsidR="009D62B5">
        <w:rPr>
          <w:rFonts w:ascii="Times New Roman" w:hAnsi="Times New Roman"/>
          <w:sz w:val="24"/>
          <w:szCs w:val="24"/>
        </w:rPr>
        <w:t>like their counterparts in government schools the interviewees complained about</w:t>
      </w:r>
      <w:r>
        <w:rPr>
          <w:rFonts w:ascii="Times New Roman" w:hAnsi="Times New Roman"/>
          <w:sz w:val="24"/>
          <w:szCs w:val="24"/>
        </w:rPr>
        <w:t xml:space="preserve"> curricular load and feedback. Teachers and students </w:t>
      </w:r>
      <w:r w:rsidR="005F4ED2">
        <w:rPr>
          <w:rFonts w:ascii="Times New Roman" w:hAnsi="Times New Roman"/>
          <w:sz w:val="24"/>
          <w:szCs w:val="24"/>
        </w:rPr>
        <w:t xml:space="preserve">commonly </w:t>
      </w:r>
      <w:r>
        <w:rPr>
          <w:rFonts w:ascii="Times New Roman" w:hAnsi="Times New Roman"/>
          <w:sz w:val="24"/>
          <w:szCs w:val="24"/>
        </w:rPr>
        <w:t>described the transition from grade 10 to 11 as “fa</w:t>
      </w:r>
      <w:r w:rsidR="005F4ED2">
        <w:rPr>
          <w:rFonts w:ascii="Times New Roman" w:hAnsi="Times New Roman"/>
          <w:sz w:val="24"/>
          <w:szCs w:val="24"/>
        </w:rPr>
        <w:t>lling from the river to the sea</w:t>
      </w:r>
      <w:r>
        <w:rPr>
          <w:rFonts w:ascii="Times New Roman" w:hAnsi="Times New Roman"/>
          <w:sz w:val="24"/>
          <w:szCs w:val="24"/>
        </w:rPr>
        <w:t xml:space="preserve">”. While teachers voiced their difficulty in covering the </w:t>
      </w:r>
      <w:r w:rsidR="009D62B5">
        <w:rPr>
          <w:rFonts w:ascii="Times New Roman" w:hAnsi="Times New Roman"/>
          <w:sz w:val="24"/>
          <w:szCs w:val="24"/>
        </w:rPr>
        <w:t xml:space="preserve">syllabus </w:t>
      </w:r>
      <w:r>
        <w:rPr>
          <w:rFonts w:ascii="Times New Roman" w:hAnsi="Times New Roman"/>
          <w:sz w:val="24"/>
          <w:szCs w:val="24"/>
        </w:rPr>
        <w:t xml:space="preserve">gap within a limited time, students expressed that it would be “impossible to cover the gap without additional guidance”. Four parents highlighted better feedback </w:t>
      </w:r>
      <w:r w:rsidR="00433939">
        <w:rPr>
          <w:rFonts w:ascii="Times New Roman" w:hAnsi="Times New Roman"/>
          <w:sz w:val="24"/>
          <w:szCs w:val="24"/>
        </w:rPr>
        <w:t xml:space="preserve">in tutoring </w:t>
      </w:r>
      <w:r>
        <w:rPr>
          <w:rFonts w:ascii="Times New Roman" w:hAnsi="Times New Roman"/>
          <w:sz w:val="24"/>
          <w:szCs w:val="24"/>
        </w:rPr>
        <w:t xml:space="preserve">since </w:t>
      </w:r>
      <w:r w:rsidR="009D62B5">
        <w:rPr>
          <w:rFonts w:ascii="Times New Roman" w:hAnsi="Times New Roman"/>
          <w:sz w:val="24"/>
          <w:szCs w:val="24"/>
        </w:rPr>
        <w:t xml:space="preserve">families </w:t>
      </w:r>
      <w:r>
        <w:rPr>
          <w:rFonts w:ascii="Times New Roman" w:hAnsi="Times New Roman"/>
          <w:sz w:val="24"/>
          <w:szCs w:val="24"/>
        </w:rPr>
        <w:t xml:space="preserve">could interact with tutors regularly. </w:t>
      </w:r>
      <w:r w:rsidR="002575A0">
        <w:rPr>
          <w:rFonts w:ascii="Times New Roman" w:hAnsi="Times New Roman"/>
          <w:sz w:val="24"/>
          <w:szCs w:val="24"/>
          <w:lang w:val="en-US"/>
        </w:rPr>
        <w:t xml:space="preserve">One </w:t>
      </w:r>
      <w:r>
        <w:rPr>
          <w:rFonts w:ascii="Times New Roman" w:hAnsi="Times New Roman"/>
          <w:sz w:val="24"/>
          <w:szCs w:val="24"/>
        </w:rPr>
        <w:t xml:space="preserve">remarked: </w:t>
      </w:r>
    </w:p>
    <w:p w14:paraId="5B7BD0AB" w14:textId="77777777" w:rsidR="0048417A" w:rsidRPr="008E3E72" w:rsidRDefault="0048417A" w:rsidP="0048417A">
      <w:pPr>
        <w:spacing w:line="240" w:lineRule="auto"/>
        <w:ind w:leftChars="200" w:left="440"/>
        <w:jc w:val="both"/>
        <w:rPr>
          <w:rFonts w:ascii="Times New Roman" w:hAnsi="Times New Roman"/>
          <w:sz w:val="24"/>
          <w:szCs w:val="24"/>
        </w:rPr>
      </w:pPr>
      <w:r w:rsidRPr="008E3E72">
        <w:rPr>
          <w:rFonts w:ascii="Times New Roman" w:hAnsi="Times New Roman"/>
          <w:sz w:val="24"/>
          <w:szCs w:val="24"/>
        </w:rPr>
        <w:t xml:space="preserve">My son asked me to request Bikram Sir [tutor] to explain the </w:t>
      </w:r>
      <w:r w:rsidRPr="008E3E72">
        <w:rPr>
          <w:rFonts w:ascii="Times New Roman" w:hAnsi="Times New Roman"/>
          <w:i/>
          <w:iCs/>
          <w:sz w:val="24"/>
          <w:szCs w:val="24"/>
        </w:rPr>
        <w:t>vectors</w:t>
      </w:r>
      <w:r w:rsidRPr="008E3E72">
        <w:rPr>
          <w:rFonts w:ascii="Times New Roman" w:hAnsi="Times New Roman"/>
          <w:sz w:val="24"/>
          <w:szCs w:val="24"/>
        </w:rPr>
        <w:t xml:space="preserve"> chapter first instead of </w:t>
      </w:r>
      <w:r w:rsidRPr="008E3E72">
        <w:rPr>
          <w:rFonts w:ascii="Times New Roman" w:hAnsi="Times New Roman"/>
          <w:i/>
          <w:iCs/>
          <w:sz w:val="24"/>
          <w:szCs w:val="24"/>
        </w:rPr>
        <w:t>optics</w:t>
      </w:r>
      <w:r w:rsidRPr="008E3E72">
        <w:rPr>
          <w:rFonts w:ascii="Times New Roman" w:hAnsi="Times New Roman"/>
          <w:sz w:val="24"/>
          <w:szCs w:val="24"/>
        </w:rPr>
        <w:t xml:space="preserve">. I just called Bikram Sir and told him so. He said that he will </w:t>
      </w:r>
      <w:proofErr w:type="gramStart"/>
      <w:r w:rsidRPr="008E3E72">
        <w:rPr>
          <w:rFonts w:ascii="Times New Roman" w:hAnsi="Times New Roman"/>
          <w:sz w:val="24"/>
          <w:szCs w:val="24"/>
        </w:rPr>
        <w:t>look into</w:t>
      </w:r>
      <w:proofErr w:type="gramEnd"/>
      <w:r w:rsidRPr="008E3E72">
        <w:rPr>
          <w:rFonts w:ascii="Times New Roman" w:hAnsi="Times New Roman"/>
          <w:sz w:val="24"/>
          <w:szCs w:val="24"/>
        </w:rPr>
        <w:t xml:space="preserve"> it. And he will. I can never tell this </w:t>
      </w:r>
      <w:r w:rsidRPr="00ED06B3">
        <w:rPr>
          <w:rFonts w:ascii="Times New Roman" w:hAnsi="Times New Roman"/>
          <w:sz w:val="24"/>
          <w:szCs w:val="24"/>
        </w:rPr>
        <w:t xml:space="preserve">to a </w:t>
      </w:r>
      <w:proofErr w:type="gramStart"/>
      <w:r w:rsidRPr="00ED06B3">
        <w:rPr>
          <w:rFonts w:ascii="Times New Roman" w:hAnsi="Times New Roman"/>
          <w:sz w:val="24"/>
          <w:szCs w:val="24"/>
        </w:rPr>
        <w:t>school teacher</w:t>
      </w:r>
      <w:proofErr w:type="gramEnd"/>
      <w:r w:rsidRPr="00ED06B3">
        <w:rPr>
          <w:rFonts w:ascii="Times New Roman" w:hAnsi="Times New Roman"/>
          <w:sz w:val="24"/>
          <w:szCs w:val="24"/>
        </w:rPr>
        <w:t xml:space="preserve">! Never! He will say: ‘Should I listen to you or to the other 50 students in class?’ </w:t>
      </w:r>
      <w:r w:rsidR="00714005" w:rsidRPr="00ED06B3">
        <w:rPr>
          <w:rFonts w:ascii="Times New Roman" w:hAnsi="Times New Roman"/>
          <w:sz w:val="24"/>
          <w:szCs w:val="24"/>
        </w:rPr>
        <w:t xml:space="preserve">(Bornali, parent, Paschim Barddhaman, </w:t>
      </w:r>
      <w:proofErr w:type="gramStart"/>
      <w:r w:rsidR="00714005" w:rsidRPr="00ED06B3">
        <w:rPr>
          <w:rFonts w:ascii="Times New Roman" w:hAnsi="Times New Roman"/>
          <w:sz w:val="24"/>
          <w:szCs w:val="24"/>
        </w:rPr>
        <w:t>August,</w:t>
      </w:r>
      <w:proofErr w:type="gramEnd"/>
      <w:r w:rsidR="00714005" w:rsidRPr="00ED06B3">
        <w:rPr>
          <w:rFonts w:ascii="Times New Roman" w:hAnsi="Times New Roman"/>
          <w:sz w:val="24"/>
          <w:szCs w:val="24"/>
        </w:rPr>
        <w:t xml:space="preserve"> 2018)</w:t>
      </w:r>
    </w:p>
    <w:p w14:paraId="3801070A" w14:textId="77777777" w:rsidR="001C3855" w:rsidRDefault="001C3855" w:rsidP="004529EE">
      <w:pPr>
        <w:spacing w:line="240" w:lineRule="auto"/>
        <w:ind w:firstLine="426"/>
        <w:jc w:val="both"/>
        <w:rPr>
          <w:rFonts w:ascii="Times New Roman" w:hAnsi="Times New Roman"/>
          <w:sz w:val="24"/>
          <w:szCs w:val="24"/>
        </w:rPr>
      </w:pPr>
      <w:r>
        <w:rPr>
          <w:rFonts w:ascii="Times New Roman" w:hAnsi="Times New Roman"/>
          <w:sz w:val="24"/>
          <w:szCs w:val="24"/>
        </w:rPr>
        <w:t xml:space="preserve">Also, students and parents felt that in forms of group tutoring </w:t>
      </w:r>
      <w:r w:rsidR="009D62B5">
        <w:rPr>
          <w:rFonts w:ascii="Times New Roman" w:hAnsi="Times New Roman"/>
          <w:sz w:val="24"/>
          <w:szCs w:val="24"/>
        </w:rPr>
        <w:t xml:space="preserve">that </w:t>
      </w:r>
      <w:r>
        <w:rPr>
          <w:rFonts w:ascii="Times New Roman" w:hAnsi="Times New Roman"/>
          <w:sz w:val="24"/>
          <w:szCs w:val="24"/>
        </w:rPr>
        <w:t>did not collect the fees in advance, there was always the option of changing the tutor. This choice was</w:t>
      </w:r>
      <w:r w:rsidR="005F4ED2">
        <w:rPr>
          <w:rFonts w:ascii="Times New Roman" w:hAnsi="Times New Roman"/>
          <w:sz w:val="24"/>
          <w:szCs w:val="24"/>
        </w:rPr>
        <w:t xml:space="preserve"> not</w:t>
      </w:r>
      <w:r>
        <w:rPr>
          <w:rFonts w:ascii="Times New Roman" w:hAnsi="Times New Roman"/>
          <w:sz w:val="24"/>
          <w:szCs w:val="24"/>
        </w:rPr>
        <w:t xml:space="preserve"> available in schooling</w:t>
      </w:r>
      <w:r w:rsidR="009D62B5">
        <w:rPr>
          <w:rFonts w:ascii="Times New Roman" w:hAnsi="Times New Roman"/>
          <w:sz w:val="24"/>
          <w:szCs w:val="24"/>
        </w:rPr>
        <w:t xml:space="preserve">, where </w:t>
      </w:r>
      <w:r>
        <w:rPr>
          <w:rFonts w:ascii="Times New Roman" w:hAnsi="Times New Roman"/>
          <w:sz w:val="24"/>
          <w:szCs w:val="24"/>
        </w:rPr>
        <w:t>teacher</w:t>
      </w:r>
      <w:r w:rsidR="009D62B5">
        <w:rPr>
          <w:rFonts w:ascii="Times New Roman" w:hAnsi="Times New Roman"/>
          <w:sz w:val="24"/>
          <w:szCs w:val="24"/>
        </w:rPr>
        <w:t>s were</w:t>
      </w:r>
      <w:r>
        <w:rPr>
          <w:rFonts w:ascii="Times New Roman" w:hAnsi="Times New Roman"/>
          <w:sz w:val="24"/>
          <w:szCs w:val="24"/>
        </w:rPr>
        <w:t xml:space="preserve"> assigned by the school authorities. </w:t>
      </w:r>
      <w:r w:rsidR="009D62B5">
        <w:rPr>
          <w:rFonts w:ascii="Times New Roman" w:hAnsi="Times New Roman"/>
          <w:sz w:val="24"/>
          <w:szCs w:val="24"/>
        </w:rPr>
        <w:t>Further, i</w:t>
      </w:r>
      <w:r>
        <w:rPr>
          <w:rFonts w:ascii="Times New Roman" w:hAnsi="Times New Roman"/>
          <w:sz w:val="24"/>
          <w:szCs w:val="24"/>
        </w:rPr>
        <w:t xml:space="preserve">n </w:t>
      </w:r>
      <w:r w:rsidR="005F4ED2">
        <w:rPr>
          <w:rFonts w:ascii="Times New Roman" w:hAnsi="Times New Roman"/>
          <w:sz w:val="24"/>
          <w:szCs w:val="24"/>
        </w:rPr>
        <w:t xml:space="preserve">neither </w:t>
      </w:r>
      <w:r>
        <w:rPr>
          <w:rFonts w:ascii="Times New Roman" w:hAnsi="Times New Roman"/>
          <w:sz w:val="24"/>
          <w:szCs w:val="24"/>
        </w:rPr>
        <w:t xml:space="preserve">government </w:t>
      </w:r>
      <w:r w:rsidR="005F4ED2">
        <w:rPr>
          <w:rFonts w:ascii="Times New Roman" w:hAnsi="Times New Roman"/>
          <w:sz w:val="24"/>
          <w:szCs w:val="24"/>
        </w:rPr>
        <w:t xml:space="preserve">nor </w:t>
      </w:r>
      <w:r>
        <w:rPr>
          <w:rFonts w:ascii="Times New Roman" w:hAnsi="Times New Roman"/>
          <w:sz w:val="24"/>
          <w:szCs w:val="24"/>
        </w:rPr>
        <w:t xml:space="preserve">private schools </w:t>
      </w:r>
      <w:r w:rsidR="005F4ED2">
        <w:rPr>
          <w:rFonts w:ascii="Times New Roman" w:hAnsi="Times New Roman"/>
          <w:sz w:val="24"/>
          <w:szCs w:val="24"/>
        </w:rPr>
        <w:t xml:space="preserve">were </w:t>
      </w:r>
      <w:r>
        <w:rPr>
          <w:rFonts w:ascii="Times New Roman" w:hAnsi="Times New Roman"/>
          <w:sz w:val="24"/>
          <w:szCs w:val="24"/>
        </w:rPr>
        <w:t xml:space="preserve">parents </w:t>
      </w:r>
      <w:r w:rsidR="005F4ED2">
        <w:rPr>
          <w:rFonts w:ascii="Times New Roman" w:hAnsi="Times New Roman"/>
          <w:sz w:val="24"/>
          <w:szCs w:val="24"/>
        </w:rPr>
        <w:t>or</w:t>
      </w:r>
      <w:r>
        <w:rPr>
          <w:rFonts w:ascii="Times New Roman" w:hAnsi="Times New Roman"/>
          <w:sz w:val="24"/>
          <w:szCs w:val="24"/>
        </w:rPr>
        <w:t xml:space="preserve"> students </w:t>
      </w:r>
      <w:r w:rsidR="005F4ED2">
        <w:rPr>
          <w:rFonts w:ascii="Times New Roman" w:hAnsi="Times New Roman"/>
          <w:sz w:val="24"/>
          <w:szCs w:val="24"/>
        </w:rPr>
        <w:t xml:space="preserve">willing to </w:t>
      </w:r>
      <w:r>
        <w:rPr>
          <w:rFonts w:ascii="Times New Roman" w:hAnsi="Times New Roman"/>
          <w:sz w:val="24"/>
          <w:szCs w:val="24"/>
        </w:rPr>
        <w:t>lodge complaints against poor performing teachers</w:t>
      </w:r>
      <w:r w:rsidR="005F4ED2">
        <w:rPr>
          <w:rFonts w:ascii="Times New Roman" w:hAnsi="Times New Roman"/>
          <w:sz w:val="24"/>
          <w:szCs w:val="24"/>
        </w:rPr>
        <w:t xml:space="preserve">, for fear of </w:t>
      </w:r>
      <w:r>
        <w:rPr>
          <w:rFonts w:ascii="Times New Roman" w:hAnsi="Times New Roman"/>
          <w:sz w:val="24"/>
          <w:szCs w:val="24"/>
        </w:rPr>
        <w:t xml:space="preserve">negative consequences. </w:t>
      </w:r>
    </w:p>
    <w:p w14:paraId="1A77D916" w14:textId="77777777" w:rsidR="00E32201" w:rsidRDefault="00E32201" w:rsidP="004529EE">
      <w:pPr>
        <w:spacing w:line="240" w:lineRule="auto"/>
        <w:ind w:firstLine="426"/>
        <w:jc w:val="both"/>
        <w:rPr>
          <w:rFonts w:ascii="Times New Roman" w:hAnsi="Times New Roman"/>
          <w:sz w:val="24"/>
          <w:szCs w:val="24"/>
        </w:rPr>
      </w:pPr>
      <w:r w:rsidRPr="00E32201">
        <w:rPr>
          <w:rFonts w:ascii="Times New Roman" w:hAnsi="Times New Roman"/>
          <w:sz w:val="24"/>
          <w:szCs w:val="24"/>
        </w:rPr>
        <w:t>Privatisation</w:t>
      </w:r>
      <w:r w:rsidR="00501911">
        <w:rPr>
          <w:rFonts w:ascii="Times New Roman" w:hAnsi="Times New Roman"/>
          <w:sz w:val="24"/>
          <w:szCs w:val="24"/>
        </w:rPr>
        <w:t>-</w:t>
      </w:r>
      <w:r w:rsidRPr="00E32201">
        <w:rPr>
          <w:rFonts w:ascii="Times New Roman" w:hAnsi="Times New Roman"/>
          <w:sz w:val="24"/>
          <w:szCs w:val="24"/>
        </w:rPr>
        <w:t>by</w:t>
      </w:r>
      <w:r w:rsidR="00501911">
        <w:rPr>
          <w:rFonts w:ascii="Times New Roman" w:hAnsi="Times New Roman"/>
          <w:sz w:val="24"/>
          <w:szCs w:val="24"/>
        </w:rPr>
        <w:t>-</w:t>
      </w:r>
      <w:r w:rsidRPr="00E32201">
        <w:rPr>
          <w:rFonts w:ascii="Times New Roman" w:hAnsi="Times New Roman"/>
          <w:sz w:val="24"/>
          <w:szCs w:val="24"/>
        </w:rPr>
        <w:t xml:space="preserve">default offered choice to families to </w:t>
      </w:r>
      <w:r w:rsidR="00314865">
        <w:rPr>
          <w:rFonts w:ascii="Times New Roman" w:hAnsi="Times New Roman"/>
          <w:sz w:val="24"/>
          <w:szCs w:val="24"/>
        </w:rPr>
        <w:t>receive</w:t>
      </w:r>
      <w:r w:rsidRPr="00E32201">
        <w:rPr>
          <w:rFonts w:ascii="Times New Roman" w:hAnsi="Times New Roman"/>
          <w:sz w:val="24"/>
          <w:szCs w:val="24"/>
        </w:rPr>
        <w:t xml:space="preserve"> the form</w:t>
      </w:r>
      <w:r w:rsidR="00314865">
        <w:rPr>
          <w:rFonts w:ascii="Times New Roman" w:hAnsi="Times New Roman"/>
          <w:sz w:val="24"/>
          <w:szCs w:val="24"/>
        </w:rPr>
        <w:t>s</w:t>
      </w:r>
      <w:r w:rsidRPr="00E32201">
        <w:rPr>
          <w:rFonts w:ascii="Times New Roman" w:hAnsi="Times New Roman"/>
          <w:sz w:val="24"/>
          <w:szCs w:val="24"/>
        </w:rPr>
        <w:t xml:space="preserve"> of education they perceived to be appropriate. In case of private school</w:t>
      </w:r>
      <w:r w:rsidR="00314865">
        <w:rPr>
          <w:rFonts w:ascii="Times New Roman" w:hAnsi="Times New Roman"/>
          <w:sz w:val="24"/>
          <w:szCs w:val="24"/>
        </w:rPr>
        <w:t>s</w:t>
      </w:r>
      <w:r w:rsidRPr="00E32201">
        <w:rPr>
          <w:rFonts w:ascii="Times New Roman" w:hAnsi="Times New Roman"/>
          <w:sz w:val="24"/>
          <w:szCs w:val="24"/>
        </w:rPr>
        <w:t>, privatisation</w:t>
      </w:r>
      <w:r w:rsidR="00501911">
        <w:rPr>
          <w:rFonts w:ascii="Times New Roman" w:hAnsi="Times New Roman"/>
          <w:sz w:val="24"/>
          <w:szCs w:val="24"/>
        </w:rPr>
        <w:t>-</w:t>
      </w:r>
      <w:r w:rsidRPr="00E32201">
        <w:rPr>
          <w:rFonts w:ascii="Times New Roman" w:hAnsi="Times New Roman"/>
          <w:sz w:val="24"/>
          <w:szCs w:val="24"/>
        </w:rPr>
        <w:t>by</w:t>
      </w:r>
      <w:r w:rsidR="00501911">
        <w:rPr>
          <w:rFonts w:ascii="Times New Roman" w:hAnsi="Times New Roman"/>
          <w:sz w:val="24"/>
          <w:szCs w:val="24"/>
        </w:rPr>
        <w:t>-</w:t>
      </w:r>
      <w:r w:rsidRPr="00E32201">
        <w:rPr>
          <w:rFonts w:ascii="Times New Roman" w:hAnsi="Times New Roman"/>
          <w:sz w:val="24"/>
          <w:szCs w:val="24"/>
        </w:rPr>
        <w:t xml:space="preserve">default was </w:t>
      </w:r>
      <w:r w:rsidR="00C2209B">
        <w:rPr>
          <w:rFonts w:ascii="Times New Roman" w:hAnsi="Times New Roman"/>
          <w:sz w:val="24"/>
          <w:szCs w:val="24"/>
        </w:rPr>
        <w:t>observed</w:t>
      </w:r>
      <w:r w:rsidRPr="00E32201">
        <w:rPr>
          <w:rFonts w:ascii="Times New Roman" w:hAnsi="Times New Roman"/>
          <w:sz w:val="24"/>
          <w:szCs w:val="24"/>
        </w:rPr>
        <w:t xml:space="preserve"> in different interconnected layers</w:t>
      </w:r>
      <w:r w:rsidR="00C2209B">
        <w:rPr>
          <w:rFonts w:ascii="Times New Roman" w:hAnsi="Times New Roman"/>
          <w:sz w:val="24"/>
          <w:szCs w:val="24"/>
        </w:rPr>
        <w:t>.</w:t>
      </w:r>
      <w:r w:rsidRPr="00E32201">
        <w:rPr>
          <w:rFonts w:ascii="Times New Roman" w:hAnsi="Times New Roman"/>
          <w:sz w:val="24"/>
          <w:szCs w:val="24"/>
        </w:rPr>
        <w:t xml:space="preserve"> </w:t>
      </w:r>
      <w:proofErr w:type="gramStart"/>
      <w:r w:rsidR="00C2209B">
        <w:rPr>
          <w:rFonts w:ascii="Times New Roman" w:hAnsi="Times New Roman"/>
          <w:sz w:val="24"/>
          <w:szCs w:val="24"/>
        </w:rPr>
        <w:t>F</w:t>
      </w:r>
      <w:r w:rsidRPr="00E32201">
        <w:rPr>
          <w:rFonts w:ascii="Times New Roman" w:hAnsi="Times New Roman"/>
          <w:sz w:val="24"/>
          <w:szCs w:val="24"/>
        </w:rPr>
        <w:t>inancially</w:t>
      </w:r>
      <w:r w:rsidR="00FA3F10">
        <w:rPr>
          <w:rFonts w:ascii="Times New Roman" w:hAnsi="Times New Roman"/>
          <w:sz w:val="24"/>
          <w:szCs w:val="24"/>
        </w:rPr>
        <w:t>-</w:t>
      </w:r>
      <w:r w:rsidR="00314865">
        <w:rPr>
          <w:rFonts w:ascii="Times New Roman" w:hAnsi="Times New Roman"/>
          <w:sz w:val="24"/>
          <w:szCs w:val="24"/>
        </w:rPr>
        <w:t>endowed</w:t>
      </w:r>
      <w:proofErr w:type="gramEnd"/>
      <w:r w:rsidRPr="00E32201">
        <w:rPr>
          <w:rFonts w:ascii="Times New Roman" w:hAnsi="Times New Roman"/>
          <w:sz w:val="24"/>
          <w:szCs w:val="24"/>
        </w:rPr>
        <w:t xml:space="preserve"> parents chose private schools over government schools due to the perceived inadequacy of government schools. However, their dissatisfaction with private schools drove them to opt for another form of default privatisation</w:t>
      </w:r>
      <w:r w:rsidR="00314865">
        <w:rPr>
          <w:rFonts w:ascii="Times New Roman" w:hAnsi="Times New Roman"/>
          <w:sz w:val="24"/>
          <w:szCs w:val="24"/>
        </w:rPr>
        <w:t xml:space="preserve">, namely </w:t>
      </w:r>
      <w:r w:rsidRPr="00E32201">
        <w:rPr>
          <w:rFonts w:ascii="Times New Roman" w:hAnsi="Times New Roman"/>
          <w:sz w:val="24"/>
          <w:szCs w:val="24"/>
        </w:rPr>
        <w:t>private tutoring.</w:t>
      </w:r>
      <w:r w:rsidR="001339B2">
        <w:rPr>
          <w:rFonts w:ascii="Times New Roman" w:hAnsi="Times New Roman"/>
          <w:sz w:val="24"/>
          <w:szCs w:val="24"/>
        </w:rPr>
        <w:t xml:space="preserve"> </w:t>
      </w:r>
      <w:r w:rsidR="00314865">
        <w:rPr>
          <w:rFonts w:ascii="Times New Roman" w:hAnsi="Times New Roman"/>
          <w:sz w:val="24"/>
          <w:szCs w:val="24"/>
        </w:rPr>
        <w:t>W</w:t>
      </w:r>
      <w:r w:rsidRPr="00E32201">
        <w:rPr>
          <w:rFonts w:ascii="Times New Roman" w:hAnsi="Times New Roman"/>
          <w:sz w:val="24"/>
          <w:szCs w:val="24"/>
        </w:rPr>
        <w:t>hile for government</w:t>
      </w:r>
      <w:r w:rsidR="00314865">
        <w:rPr>
          <w:rFonts w:ascii="Times New Roman" w:hAnsi="Times New Roman"/>
          <w:sz w:val="24"/>
          <w:szCs w:val="24"/>
        </w:rPr>
        <w:t>-</w:t>
      </w:r>
      <w:r w:rsidRPr="00E32201">
        <w:rPr>
          <w:rFonts w:ascii="Times New Roman" w:hAnsi="Times New Roman"/>
          <w:sz w:val="24"/>
          <w:szCs w:val="24"/>
        </w:rPr>
        <w:t xml:space="preserve">school students </w:t>
      </w:r>
      <w:r w:rsidR="00C2209B">
        <w:rPr>
          <w:rFonts w:ascii="Times New Roman" w:hAnsi="Times New Roman"/>
          <w:sz w:val="24"/>
          <w:szCs w:val="24"/>
        </w:rPr>
        <w:t xml:space="preserve">private </w:t>
      </w:r>
      <w:r w:rsidRPr="00E32201">
        <w:rPr>
          <w:rFonts w:ascii="Times New Roman" w:hAnsi="Times New Roman"/>
          <w:sz w:val="24"/>
          <w:szCs w:val="24"/>
        </w:rPr>
        <w:t>tutoring was a direct consequence of dissatisfaction from government services</w:t>
      </w:r>
      <w:r w:rsidR="00314865">
        <w:rPr>
          <w:rFonts w:ascii="Times New Roman" w:hAnsi="Times New Roman"/>
          <w:sz w:val="24"/>
          <w:szCs w:val="24"/>
        </w:rPr>
        <w:t>,</w:t>
      </w:r>
      <w:r w:rsidRPr="00E32201">
        <w:rPr>
          <w:rFonts w:ascii="Times New Roman" w:hAnsi="Times New Roman"/>
          <w:sz w:val="24"/>
          <w:szCs w:val="24"/>
        </w:rPr>
        <w:t xml:space="preserve"> for private</w:t>
      </w:r>
      <w:r w:rsidR="00314865">
        <w:rPr>
          <w:rFonts w:ascii="Times New Roman" w:hAnsi="Times New Roman"/>
          <w:sz w:val="24"/>
          <w:szCs w:val="24"/>
        </w:rPr>
        <w:t>-</w:t>
      </w:r>
      <w:r w:rsidRPr="00E32201">
        <w:rPr>
          <w:rFonts w:ascii="Times New Roman" w:hAnsi="Times New Roman"/>
          <w:sz w:val="24"/>
          <w:szCs w:val="24"/>
        </w:rPr>
        <w:t>school students</w:t>
      </w:r>
      <w:r w:rsidR="00314865">
        <w:rPr>
          <w:rFonts w:ascii="Times New Roman" w:hAnsi="Times New Roman"/>
          <w:sz w:val="24"/>
          <w:szCs w:val="24"/>
        </w:rPr>
        <w:t xml:space="preserve"> it </w:t>
      </w:r>
      <w:r w:rsidRPr="00E32201">
        <w:rPr>
          <w:rFonts w:ascii="Times New Roman" w:hAnsi="Times New Roman"/>
          <w:sz w:val="24"/>
          <w:szCs w:val="24"/>
        </w:rPr>
        <w:t xml:space="preserve">was a form of indirect default privatisation as it was a secondary choice of </w:t>
      </w:r>
      <w:r w:rsidR="001339B2">
        <w:rPr>
          <w:rFonts w:ascii="Times New Roman" w:hAnsi="Times New Roman"/>
          <w:sz w:val="24"/>
          <w:szCs w:val="24"/>
        </w:rPr>
        <w:t>paid</w:t>
      </w:r>
      <w:r w:rsidRPr="00E32201">
        <w:rPr>
          <w:rFonts w:ascii="Times New Roman" w:hAnsi="Times New Roman"/>
          <w:sz w:val="24"/>
          <w:szCs w:val="24"/>
        </w:rPr>
        <w:t xml:space="preserve"> education after the primary choice of private school</w:t>
      </w:r>
      <w:r w:rsidR="00314865">
        <w:rPr>
          <w:rFonts w:ascii="Times New Roman" w:hAnsi="Times New Roman"/>
          <w:sz w:val="24"/>
          <w:szCs w:val="24"/>
        </w:rPr>
        <w:t>ing</w:t>
      </w:r>
      <w:r w:rsidRPr="00E32201">
        <w:rPr>
          <w:rFonts w:ascii="Times New Roman" w:hAnsi="Times New Roman"/>
          <w:sz w:val="24"/>
          <w:szCs w:val="24"/>
        </w:rPr>
        <w:t>.</w:t>
      </w:r>
    </w:p>
    <w:p w14:paraId="02CFDB4A" w14:textId="77777777" w:rsidR="001C3855" w:rsidRPr="00492A7B" w:rsidRDefault="001C3855" w:rsidP="004529EE">
      <w:pPr>
        <w:pStyle w:val="ListParagraph"/>
        <w:numPr>
          <w:ilvl w:val="1"/>
          <w:numId w:val="12"/>
        </w:numPr>
        <w:tabs>
          <w:tab w:val="left" w:pos="567"/>
        </w:tabs>
        <w:spacing w:line="240" w:lineRule="auto"/>
        <w:ind w:left="0" w:firstLine="0"/>
        <w:jc w:val="both"/>
        <w:rPr>
          <w:rFonts w:ascii="Times New Roman" w:hAnsi="Times New Roman"/>
          <w:b/>
          <w:sz w:val="24"/>
          <w:szCs w:val="24"/>
        </w:rPr>
      </w:pPr>
      <w:r w:rsidRPr="00492A7B">
        <w:rPr>
          <w:rFonts w:ascii="Times New Roman" w:hAnsi="Times New Roman"/>
          <w:b/>
          <w:sz w:val="24"/>
          <w:szCs w:val="24"/>
        </w:rPr>
        <w:lastRenderedPageBreak/>
        <w:t>School systems as market</w:t>
      </w:r>
      <w:r w:rsidR="002575A0">
        <w:rPr>
          <w:rFonts w:ascii="Times New Roman" w:hAnsi="Times New Roman"/>
          <w:b/>
          <w:sz w:val="24"/>
          <w:szCs w:val="24"/>
        </w:rPr>
        <w:t>place</w:t>
      </w:r>
      <w:r w:rsidRPr="00492A7B">
        <w:rPr>
          <w:rFonts w:ascii="Times New Roman" w:hAnsi="Times New Roman"/>
          <w:b/>
          <w:sz w:val="24"/>
          <w:szCs w:val="24"/>
        </w:rPr>
        <w:t>s for tutoring</w:t>
      </w:r>
    </w:p>
    <w:p w14:paraId="7B1C657E" w14:textId="77777777" w:rsidR="00433939" w:rsidRDefault="001C3855" w:rsidP="004529EE">
      <w:pPr>
        <w:spacing w:line="240" w:lineRule="auto"/>
        <w:jc w:val="both"/>
        <w:rPr>
          <w:rFonts w:ascii="Times New Roman" w:hAnsi="Times New Roman"/>
          <w:sz w:val="24"/>
          <w:szCs w:val="24"/>
        </w:rPr>
      </w:pPr>
      <w:r>
        <w:rPr>
          <w:rFonts w:ascii="Times New Roman" w:hAnsi="Times New Roman"/>
          <w:sz w:val="24"/>
          <w:szCs w:val="24"/>
        </w:rPr>
        <w:t xml:space="preserve">Schools supplied tutoring, and constituted spaces for competition and cooperation among suppliers and consumers. </w:t>
      </w:r>
      <w:r w:rsidR="005A2531">
        <w:rPr>
          <w:rFonts w:ascii="Times New Roman" w:hAnsi="Times New Roman"/>
          <w:sz w:val="24"/>
          <w:szCs w:val="24"/>
        </w:rPr>
        <w:t xml:space="preserve">However, while in </w:t>
      </w:r>
      <w:r w:rsidR="008A5EF3">
        <w:rPr>
          <w:rFonts w:ascii="Times New Roman" w:hAnsi="Times New Roman"/>
          <w:sz w:val="24"/>
          <w:szCs w:val="24"/>
        </w:rPr>
        <w:t xml:space="preserve">government </w:t>
      </w:r>
      <w:r w:rsidR="005A2531">
        <w:rPr>
          <w:rFonts w:ascii="Times New Roman" w:hAnsi="Times New Roman"/>
          <w:sz w:val="24"/>
          <w:szCs w:val="24"/>
        </w:rPr>
        <w:t xml:space="preserve">schools tutoring was promoted at the individual level, in </w:t>
      </w:r>
      <w:r>
        <w:rPr>
          <w:rFonts w:ascii="Times New Roman" w:hAnsi="Times New Roman"/>
          <w:sz w:val="24"/>
          <w:szCs w:val="24"/>
        </w:rPr>
        <w:t>private s</w:t>
      </w:r>
      <w:r w:rsidRPr="00485E1D">
        <w:rPr>
          <w:rFonts w:ascii="Times New Roman" w:hAnsi="Times New Roman"/>
          <w:sz w:val="24"/>
          <w:szCs w:val="24"/>
        </w:rPr>
        <w:t>chool</w:t>
      </w:r>
      <w:r w:rsidR="005A2531">
        <w:rPr>
          <w:rFonts w:ascii="Times New Roman" w:hAnsi="Times New Roman"/>
          <w:sz w:val="24"/>
          <w:szCs w:val="24"/>
        </w:rPr>
        <w:t xml:space="preserve">s it was promoted at </w:t>
      </w:r>
      <w:r>
        <w:rPr>
          <w:rFonts w:ascii="Times New Roman" w:hAnsi="Times New Roman"/>
          <w:sz w:val="24"/>
          <w:szCs w:val="24"/>
        </w:rPr>
        <w:t xml:space="preserve">both </w:t>
      </w:r>
      <w:r w:rsidRPr="00485E1D">
        <w:rPr>
          <w:rFonts w:ascii="Times New Roman" w:hAnsi="Times New Roman"/>
          <w:sz w:val="24"/>
          <w:szCs w:val="24"/>
        </w:rPr>
        <w:t>individual and institutional levels.</w:t>
      </w:r>
    </w:p>
    <w:p w14:paraId="0B6E9B26" w14:textId="77777777" w:rsidR="001C3855" w:rsidRPr="008E3E72" w:rsidRDefault="001C3855" w:rsidP="004529EE">
      <w:pPr>
        <w:spacing w:line="240" w:lineRule="auto"/>
        <w:jc w:val="both"/>
        <w:rPr>
          <w:rFonts w:ascii="Times New Roman" w:hAnsi="Times New Roman"/>
          <w:b/>
          <w:iCs/>
          <w:sz w:val="24"/>
          <w:szCs w:val="24"/>
        </w:rPr>
      </w:pPr>
      <w:r w:rsidRPr="008E3E72">
        <w:rPr>
          <w:rFonts w:ascii="Times New Roman" w:hAnsi="Times New Roman"/>
          <w:b/>
          <w:iCs/>
          <w:sz w:val="24"/>
          <w:szCs w:val="24"/>
        </w:rPr>
        <w:t>6.3.1 Supplying tutoring</w:t>
      </w:r>
    </w:p>
    <w:p w14:paraId="2D42BB7A" w14:textId="77777777" w:rsidR="001C3855" w:rsidRPr="008E3E72" w:rsidRDefault="003664A2" w:rsidP="004529EE">
      <w:pPr>
        <w:spacing w:line="240" w:lineRule="auto"/>
        <w:jc w:val="both"/>
        <w:rPr>
          <w:rFonts w:ascii="Times New Roman" w:hAnsi="Times New Roman"/>
          <w:b/>
          <w:bCs/>
          <w:iCs/>
          <w:sz w:val="24"/>
        </w:rPr>
      </w:pPr>
      <w:r w:rsidRPr="009A51E8">
        <w:rPr>
          <w:rFonts w:ascii="Times New Roman" w:hAnsi="Times New Roman"/>
          <w:b/>
          <w:bCs/>
          <w:iCs/>
          <w:sz w:val="24"/>
        </w:rPr>
        <w:t xml:space="preserve">6.3.1.1 </w:t>
      </w:r>
      <w:r w:rsidR="001C3855" w:rsidRPr="008E3E72">
        <w:rPr>
          <w:rFonts w:ascii="Times New Roman" w:hAnsi="Times New Roman"/>
          <w:b/>
          <w:bCs/>
          <w:iCs/>
          <w:sz w:val="24"/>
        </w:rPr>
        <w:t>Individual level</w:t>
      </w:r>
    </w:p>
    <w:p w14:paraId="741EF369" w14:textId="77777777" w:rsidR="001C3855" w:rsidRDefault="00433939" w:rsidP="004529EE">
      <w:pPr>
        <w:spacing w:line="240" w:lineRule="auto"/>
        <w:jc w:val="both"/>
        <w:rPr>
          <w:rFonts w:ascii="Times New Roman" w:hAnsi="Times New Roman"/>
          <w:sz w:val="24"/>
          <w:szCs w:val="24"/>
        </w:rPr>
      </w:pPr>
      <w:r>
        <w:rPr>
          <w:rFonts w:ascii="Times New Roman" w:hAnsi="Times New Roman"/>
          <w:sz w:val="24"/>
          <w:szCs w:val="24"/>
        </w:rPr>
        <w:t>T</w:t>
      </w:r>
      <w:r w:rsidR="001C3855">
        <w:rPr>
          <w:rFonts w:ascii="Times New Roman" w:hAnsi="Times New Roman"/>
          <w:sz w:val="24"/>
          <w:szCs w:val="24"/>
        </w:rPr>
        <w:t>eachers provided tutoring to their own school students either by coercing students into taking tutoring from them</w:t>
      </w:r>
      <w:r>
        <w:rPr>
          <w:rFonts w:ascii="Times New Roman" w:hAnsi="Times New Roman"/>
          <w:sz w:val="24"/>
          <w:szCs w:val="24"/>
        </w:rPr>
        <w:t>,</w:t>
      </w:r>
      <w:r w:rsidR="001C3855">
        <w:rPr>
          <w:rFonts w:ascii="Times New Roman" w:hAnsi="Times New Roman"/>
          <w:sz w:val="24"/>
          <w:szCs w:val="24"/>
        </w:rPr>
        <w:t xml:space="preserve"> thereby creating demand</w:t>
      </w:r>
      <w:r>
        <w:rPr>
          <w:rFonts w:ascii="Times New Roman" w:hAnsi="Times New Roman"/>
          <w:sz w:val="24"/>
          <w:szCs w:val="24"/>
        </w:rPr>
        <w:t>,</w:t>
      </w:r>
      <w:r w:rsidR="001C3855">
        <w:rPr>
          <w:rFonts w:ascii="Times New Roman" w:hAnsi="Times New Roman"/>
          <w:sz w:val="24"/>
          <w:szCs w:val="24"/>
        </w:rPr>
        <w:t xml:space="preserve"> or simply by me</w:t>
      </w:r>
      <w:r>
        <w:rPr>
          <w:rFonts w:ascii="Times New Roman" w:hAnsi="Times New Roman"/>
          <w:sz w:val="24"/>
          <w:szCs w:val="24"/>
        </w:rPr>
        <w:t>eting students’ existing demand</w:t>
      </w:r>
      <w:r w:rsidR="001C3855">
        <w:rPr>
          <w:rFonts w:ascii="Times New Roman" w:hAnsi="Times New Roman"/>
          <w:sz w:val="24"/>
          <w:szCs w:val="24"/>
        </w:rPr>
        <w:t xml:space="preserve">. </w:t>
      </w:r>
      <w:r w:rsidR="001C3855" w:rsidRPr="003B6701">
        <w:rPr>
          <w:rFonts w:ascii="Times New Roman" w:hAnsi="Times New Roman"/>
          <w:sz w:val="24"/>
          <w:szCs w:val="24"/>
        </w:rPr>
        <w:t>Teacher</w:t>
      </w:r>
      <w:r w:rsidR="001C3855">
        <w:rPr>
          <w:rFonts w:ascii="Times New Roman" w:hAnsi="Times New Roman"/>
          <w:sz w:val="24"/>
          <w:szCs w:val="24"/>
        </w:rPr>
        <w:t xml:space="preserve">-tutors were either </w:t>
      </w:r>
      <w:r w:rsidR="001C3855" w:rsidRPr="003B6701">
        <w:rPr>
          <w:rFonts w:ascii="Times New Roman" w:hAnsi="Times New Roman"/>
          <w:sz w:val="24"/>
          <w:szCs w:val="24"/>
        </w:rPr>
        <w:t xml:space="preserve">freelance </w:t>
      </w:r>
      <w:r w:rsidR="001C3855">
        <w:rPr>
          <w:rFonts w:ascii="Times New Roman" w:hAnsi="Times New Roman"/>
          <w:sz w:val="24"/>
          <w:szCs w:val="24"/>
        </w:rPr>
        <w:t xml:space="preserve">tutoring </w:t>
      </w:r>
      <w:r w:rsidR="001C3855" w:rsidRPr="003B6701">
        <w:rPr>
          <w:rFonts w:ascii="Times New Roman" w:hAnsi="Times New Roman"/>
          <w:sz w:val="24"/>
          <w:szCs w:val="24"/>
        </w:rPr>
        <w:t>providers or affiliate</w:t>
      </w:r>
      <w:r w:rsidR="001C3855">
        <w:rPr>
          <w:rFonts w:ascii="Times New Roman" w:hAnsi="Times New Roman"/>
          <w:sz w:val="24"/>
          <w:szCs w:val="24"/>
        </w:rPr>
        <w:t>d</w:t>
      </w:r>
      <w:r w:rsidR="001C3855" w:rsidRPr="003B6701">
        <w:rPr>
          <w:rFonts w:ascii="Times New Roman" w:hAnsi="Times New Roman"/>
          <w:sz w:val="24"/>
          <w:szCs w:val="24"/>
        </w:rPr>
        <w:t xml:space="preserve"> to </w:t>
      </w:r>
      <w:r w:rsidR="001C3855">
        <w:rPr>
          <w:rFonts w:ascii="Times New Roman" w:hAnsi="Times New Roman"/>
          <w:sz w:val="24"/>
          <w:szCs w:val="24"/>
        </w:rPr>
        <w:t>group</w:t>
      </w:r>
      <w:r>
        <w:rPr>
          <w:rFonts w:ascii="Times New Roman" w:hAnsi="Times New Roman"/>
          <w:sz w:val="24"/>
          <w:szCs w:val="24"/>
        </w:rPr>
        <w:t>-</w:t>
      </w:r>
      <w:r w:rsidR="001C3855" w:rsidRPr="003B6701">
        <w:rPr>
          <w:rFonts w:ascii="Times New Roman" w:hAnsi="Times New Roman"/>
          <w:sz w:val="24"/>
          <w:szCs w:val="24"/>
        </w:rPr>
        <w:t>tutoring centres.</w:t>
      </w:r>
      <w:r w:rsidR="001C3855">
        <w:rPr>
          <w:rFonts w:ascii="Times New Roman" w:hAnsi="Times New Roman"/>
          <w:sz w:val="24"/>
          <w:szCs w:val="24"/>
        </w:rPr>
        <w:t xml:space="preserve"> </w:t>
      </w:r>
    </w:p>
    <w:p w14:paraId="626CF6E8" w14:textId="77777777" w:rsidR="001C3855" w:rsidRPr="008E3E72" w:rsidRDefault="003664A2" w:rsidP="004529EE">
      <w:pPr>
        <w:spacing w:line="240" w:lineRule="auto"/>
        <w:jc w:val="both"/>
        <w:rPr>
          <w:rFonts w:ascii="Times New Roman" w:hAnsi="Times New Roman"/>
          <w:b/>
          <w:bCs/>
          <w:sz w:val="24"/>
          <w:szCs w:val="24"/>
        </w:rPr>
      </w:pPr>
      <w:r w:rsidRPr="008E3E72">
        <w:rPr>
          <w:rFonts w:ascii="Times New Roman" w:hAnsi="Times New Roman"/>
          <w:b/>
          <w:bCs/>
          <w:sz w:val="24"/>
          <w:szCs w:val="24"/>
        </w:rPr>
        <w:t>Creating demand by using c</w:t>
      </w:r>
      <w:r w:rsidR="001C3855" w:rsidRPr="008E3E72">
        <w:rPr>
          <w:rFonts w:ascii="Times New Roman" w:hAnsi="Times New Roman"/>
          <w:b/>
          <w:bCs/>
          <w:sz w:val="24"/>
          <w:szCs w:val="24"/>
        </w:rPr>
        <w:t xml:space="preserve">oercion </w:t>
      </w:r>
    </w:p>
    <w:p w14:paraId="0949148D" w14:textId="77777777" w:rsidR="00416A22" w:rsidRDefault="005A2531" w:rsidP="004529EE">
      <w:pPr>
        <w:spacing w:line="240" w:lineRule="auto"/>
        <w:jc w:val="both"/>
        <w:rPr>
          <w:rFonts w:ascii="Times New Roman" w:hAnsi="Times New Roman"/>
          <w:sz w:val="24"/>
          <w:szCs w:val="24"/>
        </w:rPr>
      </w:pPr>
      <w:r>
        <w:rPr>
          <w:rFonts w:ascii="Times New Roman" w:hAnsi="Times New Roman"/>
          <w:sz w:val="24"/>
          <w:szCs w:val="24"/>
        </w:rPr>
        <w:t xml:space="preserve">Interviewees in </w:t>
      </w:r>
      <w:r w:rsidR="001C3855" w:rsidRPr="00485E1D">
        <w:rPr>
          <w:rFonts w:ascii="Times New Roman" w:hAnsi="Times New Roman"/>
          <w:sz w:val="24"/>
          <w:szCs w:val="24"/>
        </w:rPr>
        <w:t xml:space="preserve">one government </w:t>
      </w:r>
      <w:r w:rsidR="001C3855">
        <w:rPr>
          <w:rFonts w:ascii="Times New Roman" w:hAnsi="Times New Roman"/>
          <w:sz w:val="24"/>
          <w:szCs w:val="24"/>
        </w:rPr>
        <w:t xml:space="preserve">school </w:t>
      </w:r>
      <w:r w:rsidR="001C3855" w:rsidRPr="00485E1D">
        <w:rPr>
          <w:rFonts w:ascii="Times New Roman" w:hAnsi="Times New Roman"/>
          <w:sz w:val="24"/>
          <w:szCs w:val="24"/>
        </w:rPr>
        <w:t>and two private schools</w:t>
      </w:r>
      <w:r>
        <w:rPr>
          <w:rFonts w:ascii="Times New Roman" w:hAnsi="Times New Roman"/>
          <w:sz w:val="24"/>
          <w:szCs w:val="24"/>
        </w:rPr>
        <w:t xml:space="preserve"> stated that </w:t>
      </w:r>
      <w:r w:rsidR="001C3855" w:rsidRPr="00485E1D">
        <w:rPr>
          <w:rFonts w:ascii="Times New Roman" w:hAnsi="Times New Roman"/>
          <w:sz w:val="24"/>
          <w:szCs w:val="24"/>
        </w:rPr>
        <w:t xml:space="preserve">school regulations prohibited teachers from tutoring students </w:t>
      </w:r>
      <w:proofErr w:type="gramStart"/>
      <w:r w:rsidR="001C3855" w:rsidRPr="00485E1D">
        <w:rPr>
          <w:rFonts w:ascii="Times New Roman" w:hAnsi="Times New Roman"/>
          <w:sz w:val="24"/>
          <w:szCs w:val="24"/>
        </w:rPr>
        <w:t>of</w:t>
      </w:r>
      <w:proofErr w:type="gramEnd"/>
      <w:r w:rsidR="001C3855" w:rsidRPr="00485E1D">
        <w:rPr>
          <w:rFonts w:ascii="Times New Roman" w:hAnsi="Times New Roman"/>
          <w:sz w:val="24"/>
          <w:szCs w:val="24"/>
        </w:rPr>
        <w:t xml:space="preserve"> the same school and therefore </w:t>
      </w:r>
      <w:r w:rsidR="00ED0450">
        <w:rPr>
          <w:rFonts w:ascii="Times New Roman" w:hAnsi="Times New Roman"/>
          <w:sz w:val="24"/>
          <w:szCs w:val="24"/>
        </w:rPr>
        <w:t xml:space="preserve">those </w:t>
      </w:r>
      <w:r w:rsidR="001C3855" w:rsidRPr="00485E1D">
        <w:rPr>
          <w:rFonts w:ascii="Times New Roman" w:hAnsi="Times New Roman"/>
          <w:sz w:val="24"/>
          <w:szCs w:val="24"/>
        </w:rPr>
        <w:t>teachers did not provide tutoring to them.</w:t>
      </w:r>
      <w:r w:rsidR="001C3855">
        <w:rPr>
          <w:rFonts w:ascii="Times New Roman" w:hAnsi="Times New Roman"/>
          <w:sz w:val="24"/>
          <w:szCs w:val="24"/>
        </w:rPr>
        <w:t xml:space="preserve"> </w:t>
      </w:r>
      <w:r>
        <w:rPr>
          <w:rFonts w:ascii="Times New Roman" w:hAnsi="Times New Roman"/>
          <w:sz w:val="24"/>
          <w:szCs w:val="24"/>
        </w:rPr>
        <w:t>Nevertheless, s</w:t>
      </w:r>
      <w:r w:rsidR="001C3855" w:rsidRPr="00485E1D">
        <w:rPr>
          <w:rFonts w:ascii="Times New Roman" w:hAnsi="Times New Roman"/>
          <w:sz w:val="24"/>
          <w:szCs w:val="24"/>
        </w:rPr>
        <w:t xml:space="preserve">tudents </w:t>
      </w:r>
      <w:r>
        <w:rPr>
          <w:rFonts w:ascii="Times New Roman" w:hAnsi="Times New Roman"/>
          <w:sz w:val="24"/>
          <w:szCs w:val="24"/>
        </w:rPr>
        <w:t xml:space="preserve">in </w:t>
      </w:r>
      <w:r w:rsidR="001C3855" w:rsidRPr="00485E1D">
        <w:rPr>
          <w:rFonts w:ascii="Times New Roman" w:hAnsi="Times New Roman"/>
          <w:sz w:val="24"/>
          <w:szCs w:val="24"/>
        </w:rPr>
        <w:t>the other schools reported that some teachers directly asked students to take tutoring from them</w:t>
      </w:r>
      <w:r>
        <w:rPr>
          <w:rFonts w:ascii="Times New Roman" w:hAnsi="Times New Roman"/>
          <w:sz w:val="24"/>
          <w:szCs w:val="24"/>
        </w:rPr>
        <w:t xml:space="preserve"> and that </w:t>
      </w:r>
      <w:r w:rsidR="001C3855" w:rsidRPr="00485E1D">
        <w:rPr>
          <w:rFonts w:ascii="Times New Roman" w:hAnsi="Times New Roman"/>
          <w:sz w:val="24"/>
          <w:szCs w:val="24"/>
        </w:rPr>
        <w:t xml:space="preserve">most used covert practices. The most common </w:t>
      </w:r>
      <w:r w:rsidR="001C3855">
        <w:rPr>
          <w:rFonts w:ascii="Times New Roman" w:hAnsi="Times New Roman"/>
          <w:sz w:val="24"/>
          <w:szCs w:val="24"/>
        </w:rPr>
        <w:t>strategy</w:t>
      </w:r>
      <w:r w:rsidR="001C3855" w:rsidRPr="00485E1D">
        <w:rPr>
          <w:rFonts w:ascii="Times New Roman" w:hAnsi="Times New Roman"/>
          <w:sz w:val="24"/>
          <w:szCs w:val="24"/>
        </w:rPr>
        <w:t xml:space="preserve"> was discriminat</w:t>
      </w:r>
      <w:r w:rsidR="001C3855">
        <w:rPr>
          <w:rFonts w:ascii="Times New Roman" w:hAnsi="Times New Roman"/>
          <w:sz w:val="24"/>
          <w:szCs w:val="24"/>
        </w:rPr>
        <w:t>ion</w:t>
      </w:r>
      <w:r w:rsidR="001C3855" w:rsidRPr="00485E1D">
        <w:rPr>
          <w:rFonts w:ascii="Times New Roman" w:hAnsi="Times New Roman"/>
          <w:sz w:val="24"/>
          <w:szCs w:val="24"/>
        </w:rPr>
        <w:t xml:space="preserve"> against students who did not receive tutoring from them</w:t>
      </w:r>
      <w:r w:rsidR="001C3855">
        <w:rPr>
          <w:rFonts w:ascii="Times New Roman" w:hAnsi="Times New Roman"/>
          <w:sz w:val="24"/>
          <w:szCs w:val="24"/>
        </w:rPr>
        <w:t>. Two primary forms were discrimination through classroom behaviour (e.g. ignoring or humiliating students in the class)</w:t>
      </w:r>
      <w:r>
        <w:rPr>
          <w:rFonts w:ascii="Times New Roman" w:hAnsi="Times New Roman"/>
          <w:sz w:val="24"/>
          <w:szCs w:val="24"/>
        </w:rPr>
        <w:t>,</w:t>
      </w:r>
      <w:r w:rsidR="001C3855">
        <w:rPr>
          <w:rFonts w:ascii="Times New Roman" w:hAnsi="Times New Roman"/>
          <w:sz w:val="24"/>
          <w:szCs w:val="24"/>
        </w:rPr>
        <w:t xml:space="preserve"> which was common in both school types</w:t>
      </w:r>
      <w:r>
        <w:rPr>
          <w:rFonts w:ascii="Times New Roman" w:hAnsi="Times New Roman"/>
          <w:sz w:val="24"/>
          <w:szCs w:val="24"/>
        </w:rPr>
        <w:t>,</w:t>
      </w:r>
      <w:r w:rsidR="001C3855">
        <w:rPr>
          <w:rFonts w:ascii="Times New Roman" w:hAnsi="Times New Roman"/>
          <w:sz w:val="24"/>
          <w:szCs w:val="24"/>
        </w:rPr>
        <w:t xml:space="preserve"> and discrimination based on examination assessment which was more conspicuous in the accounts shared by government</w:t>
      </w:r>
      <w:r w:rsidR="002575A0">
        <w:rPr>
          <w:rFonts w:ascii="Times New Roman" w:hAnsi="Times New Roman"/>
          <w:sz w:val="24"/>
          <w:szCs w:val="24"/>
        </w:rPr>
        <w:t>-</w:t>
      </w:r>
      <w:r w:rsidR="001C3855">
        <w:rPr>
          <w:rFonts w:ascii="Times New Roman" w:hAnsi="Times New Roman"/>
          <w:sz w:val="24"/>
          <w:szCs w:val="24"/>
        </w:rPr>
        <w:t xml:space="preserve">school students. </w:t>
      </w:r>
      <w:r w:rsidR="001C3855" w:rsidRPr="00485E1D">
        <w:rPr>
          <w:rFonts w:ascii="Times New Roman" w:hAnsi="Times New Roman"/>
          <w:sz w:val="24"/>
          <w:szCs w:val="24"/>
        </w:rPr>
        <w:t xml:space="preserve">Although school leaving examinations in grade 12 </w:t>
      </w:r>
      <w:r w:rsidR="00433939">
        <w:rPr>
          <w:rFonts w:ascii="Times New Roman" w:hAnsi="Times New Roman"/>
          <w:sz w:val="24"/>
          <w:szCs w:val="24"/>
        </w:rPr>
        <w:t>we</w:t>
      </w:r>
      <w:r w:rsidR="001C3855" w:rsidRPr="00485E1D">
        <w:rPr>
          <w:rFonts w:ascii="Times New Roman" w:hAnsi="Times New Roman"/>
          <w:sz w:val="24"/>
          <w:szCs w:val="24"/>
        </w:rPr>
        <w:t xml:space="preserve">re evaluated by external examiners, </w:t>
      </w:r>
      <w:r w:rsidR="001C3855">
        <w:rPr>
          <w:rFonts w:ascii="Times New Roman" w:hAnsi="Times New Roman"/>
          <w:sz w:val="24"/>
          <w:szCs w:val="24"/>
        </w:rPr>
        <w:t xml:space="preserve">30% </w:t>
      </w:r>
      <w:r w:rsidR="00433939">
        <w:rPr>
          <w:rFonts w:ascii="Times New Roman" w:hAnsi="Times New Roman"/>
          <w:sz w:val="24"/>
          <w:szCs w:val="24"/>
        </w:rPr>
        <w:t xml:space="preserve">of the </w:t>
      </w:r>
      <w:r w:rsidR="001C3855">
        <w:rPr>
          <w:rFonts w:ascii="Times New Roman" w:hAnsi="Times New Roman"/>
          <w:sz w:val="24"/>
          <w:szCs w:val="24"/>
        </w:rPr>
        <w:t xml:space="preserve">marks </w:t>
      </w:r>
      <w:r w:rsidR="00167B6C">
        <w:rPr>
          <w:rFonts w:ascii="Times New Roman" w:hAnsi="Times New Roman"/>
          <w:sz w:val="24"/>
          <w:szCs w:val="24"/>
        </w:rPr>
        <w:t xml:space="preserve">in the WBCHSE examination </w:t>
      </w:r>
      <w:r w:rsidR="00433939">
        <w:rPr>
          <w:rFonts w:ascii="Times New Roman" w:hAnsi="Times New Roman"/>
          <w:sz w:val="24"/>
          <w:szCs w:val="24"/>
        </w:rPr>
        <w:t xml:space="preserve">were for </w:t>
      </w:r>
      <w:r w:rsidR="001C3855">
        <w:rPr>
          <w:rFonts w:ascii="Times New Roman" w:hAnsi="Times New Roman"/>
          <w:sz w:val="24"/>
          <w:szCs w:val="24"/>
        </w:rPr>
        <w:t xml:space="preserve">practical </w:t>
      </w:r>
      <w:r w:rsidR="00167B6C">
        <w:rPr>
          <w:rFonts w:ascii="Times New Roman" w:hAnsi="Times New Roman"/>
          <w:sz w:val="24"/>
          <w:szCs w:val="24"/>
        </w:rPr>
        <w:t>components</w:t>
      </w:r>
      <w:r w:rsidR="001C3855">
        <w:rPr>
          <w:rFonts w:ascii="Times New Roman" w:hAnsi="Times New Roman"/>
          <w:sz w:val="24"/>
          <w:szCs w:val="24"/>
        </w:rPr>
        <w:t xml:space="preserve"> and/or projects </w:t>
      </w:r>
      <w:r w:rsidR="00433939">
        <w:rPr>
          <w:rFonts w:ascii="Times New Roman" w:hAnsi="Times New Roman"/>
          <w:sz w:val="24"/>
          <w:szCs w:val="24"/>
        </w:rPr>
        <w:t xml:space="preserve">that </w:t>
      </w:r>
      <w:r w:rsidR="001C3855">
        <w:rPr>
          <w:rFonts w:ascii="Times New Roman" w:hAnsi="Times New Roman"/>
          <w:sz w:val="24"/>
          <w:szCs w:val="24"/>
        </w:rPr>
        <w:t xml:space="preserve">were internally assessed in government schools. </w:t>
      </w:r>
      <w:proofErr w:type="gramStart"/>
      <w:r>
        <w:rPr>
          <w:rFonts w:ascii="Times New Roman" w:hAnsi="Times New Roman"/>
          <w:sz w:val="24"/>
          <w:szCs w:val="24"/>
        </w:rPr>
        <w:t>The m</w:t>
      </w:r>
      <w:r w:rsidR="00433939">
        <w:rPr>
          <w:rFonts w:ascii="Times New Roman" w:hAnsi="Times New Roman"/>
          <w:sz w:val="24"/>
          <w:szCs w:val="24"/>
        </w:rPr>
        <w:t>ajority of</w:t>
      </w:r>
      <w:proofErr w:type="gramEnd"/>
      <w:r w:rsidR="00433939">
        <w:rPr>
          <w:rFonts w:ascii="Times New Roman" w:hAnsi="Times New Roman"/>
          <w:sz w:val="24"/>
          <w:szCs w:val="24"/>
        </w:rPr>
        <w:t xml:space="preserve"> government-</w:t>
      </w:r>
      <w:r w:rsidR="001C3855">
        <w:rPr>
          <w:rFonts w:ascii="Times New Roman" w:hAnsi="Times New Roman"/>
          <w:sz w:val="24"/>
          <w:szCs w:val="24"/>
        </w:rPr>
        <w:t xml:space="preserve">school students and two teachers revealed that many teachers abused this power to discriminate against non-tutees. In government schools, one subject was often taught by </w:t>
      </w:r>
      <w:r w:rsidR="00416A22">
        <w:rPr>
          <w:rFonts w:ascii="Times New Roman" w:hAnsi="Times New Roman"/>
          <w:sz w:val="24"/>
          <w:szCs w:val="24"/>
        </w:rPr>
        <w:t>several teachers. Multiple same-</w:t>
      </w:r>
      <w:r w:rsidR="001C3855">
        <w:rPr>
          <w:rFonts w:ascii="Times New Roman" w:hAnsi="Times New Roman"/>
          <w:sz w:val="24"/>
          <w:szCs w:val="24"/>
        </w:rPr>
        <w:t>subject teachers</w:t>
      </w:r>
      <w:r w:rsidR="001C3855" w:rsidRPr="00485E1D">
        <w:rPr>
          <w:rFonts w:ascii="Times New Roman" w:hAnsi="Times New Roman"/>
          <w:sz w:val="24"/>
          <w:szCs w:val="24"/>
        </w:rPr>
        <w:t xml:space="preserve"> </w:t>
      </w:r>
      <w:r w:rsidR="001C3855">
        <w:rPr>
          <w:rFonts w:ascii="Times New Roman" w:hAnsi="Times New Roman"/>
          <w:sz w:val="24"/>
          <w:szCs w:val="24"/>
        </w:rPr>
        <w:t>blackmailed</w:t>
      </w:r>
      <w:r w:rsidR="001C3855" w:rsidRPr="00485E1D">
        <w:rPr>
          <w:rFonts w:ascii="Times New Roman" w:hAnsi="Times New Roman"/>
          <w:sz w:val="24"/>
          <w:szCs w:val="24"/>
        </w:rPr>
        <w:t xml:space="preserve"> students </w:t>
      </w:r>
      <w:r w:rsidR="001C3855">
        <w:rPr>
          <w:rFonts w:ascii="Times New Roman" w:hAnsi="Times New Roman"/>
          <w:sz w:val="24"/>
          <w:szCs w:val="24"/>
        </w:rPr>
        <w:t xml:space="preserve">in school classrooms, each saying </w:t>
      </w:r>
      <w:r w:rsidR="001C3855" w:rsidRPr="00485E1D">
        <w:rPr>
          <w:rFonts w:ascii="Times New Roman" w:hAnsi="Times New Roman"/>
          <w:sz w:val="24"/>
          <w:szCs w:val="24"/>
        </w:rPr>
        <w:t xml:space="preserve">that they </w:t>
      </w:r>
      <w:proofErr w:type="gramStart"/>
      <w:r w:rsidR="001C3855">
        <w:rPr>
          <w:rFonts w:ascii="Times New Roman" w:hAnsi="Times New Roman"/>
          <w:sz w:val="24"/>
          <w:szCs w:val="24"/>
        </w:rPr>
        <w:t>were in charge of</w:t>
      </w:r>
      <w:proofErr w:type="gramEnd"/>
      <w:r w:rsidR="001C3855" w:rsidRPr="00485E1D">
        <w:rPr>
          <w:rFonts w:ascii="Times New Roman" w:hAnsi="Times New Roman"/>
          <w:sz w:val="24"/>
          <w:szCs w:val="24"/>
        </w:rPr>
        <w:t xml:space="preserve"> evaluating practical examination</w:t>
      </w:r>
      <w:r w:rsidR="001C3855">
        <w:rPr>
          <w:rFonts w:ascii="Times New Roman" w:hAnsi="Times New Roman"/>
          <w:sz w:val="24"/>
          <w:szCs w:val="24"/>
        </w:rPr>
        <w:t xml:space="preserve"> papers,</w:t>
      </w:r>
      <w:r w:rsidR="001C3855" w:rsidRPr="00485E1D">
        <w:rPr>
          <w:rFonts w:ascii="Times New Roman" w:hAnsi="Times New Roman"/>
          <w:sz w:val="24"/>
          <w:szCs w:val="24"/>
        </w:rPr>
        <w:t xml:space="preserve"> thereby confusing </w:t>
      </w:r>
      <w:r w:rsidR="001C3855">
        <w:rPr>
          <w:rFonts w:ascii="Times New Roman" w:hAnsi="Times New Roman"/>
          <w:sz w:val="24"/>
          <w:szCs w:val="24"/>
        </w:rPr>
        <w:t>students</w:t>
      </w:r>
      <w:r w:rsidR="001C3855" w:rsidRPr="00485E1D">
        <w:rPr>
          <w:rFonts w:ascii="Times New Roman" w:hAnsi="Times New Roman"/>
          <w:sz w:val="24"/>
          <w:szCs w:val="24"/>
        </w:rPr>
        <w:t xml:space="preserve"> </w:t>
      </w:r>
      <w:r w:rsidR="00416A22">
        <w:rPr>
          <w:rFonts w:ascii="Times New Roman" w:hAnsi="Times New Roman"/>
          <w:sz w:val="24"/>
          <w:szCs w:val="24"/>
        </w:rPr>
        <w:t xml:space="preserve">about </w:t>
      </w:r>
      <w:r w:rsidR="001C3855" w:rsidRPr="00485E1D">
        <w:rPr>
          <w:rFonts w:ascii="Times New Roman" w:hAnsi="Times New Roman"/>
          <w:sz w:val="24"/>
          <w:szCs w:val="24"/>
        </w:rPr>
        <w:t>from whom they should receive tutoring.</w:t>
      </w:r>
      <w:r w:rsidR="001C3855">
        <w:rPr>
          <w:rFonts w:ascii="Times New Roman" w:hAnsi="Times New Roman"/>
          <w:sz w:val="24"/>
          <w:szCs w:val="24"/>
        </w:rPr>
        <w:t xml:space="preserve"> </w:t>
      </w:r>
    </w:p>
    <w:p w14:paraId="53A618C6" w14:textId="77777777" w:rsidR="00416A22" w:rsidRDefault="001C3855" w:rsidP="004529EE">
      <w:pPr>
        <w:spacing w:line="240" w:lineRule="auto"/>
        <w:ind w:firstLine="426"/>
        <w:jc w:val="both"/>
        <w:rPr>
          <w:rFonts w:ascii="Times New Roman" w:hAnsi="Times New Roman"/>
          <w:sz w:val="24"/>
          <w:szCs w:val="24"/>
        </w:rPr>
      </w:pPr>
      <w:r>
        <w:rPr>
          <w:rFonts w:ascii="Times New Roman" w:hAnsi="Times New Roman"/>
          <w:sz w:val="24"/>
          <w:szCs w:val="24"/>
        </w:rPr>
        <w:t>While intimidation techniques were direct in government schools, in private schools they were more subtle.</w:t>
      </w:r>
      <w:r w:rsidR="00416A22">
        <w:rPr>
          <w:rFonts w:ascii="Times New Roman" w:hAnsi="Times New Roman"/>
          <w:sz w:val="24"/>
          <w:szCs w:val="24"/>
        </w:rPr>
        <w:t xml:space="preserve"> </w:t>
      </w:r>
      <w:r>
        <w:rPr>
          <w:rFonts w:ascii="Times New Roman" w:hAnsi="Times New Roman"/>
          <w:sz w:val="24"/>
          <w:szCs w:val="24"/>
        </w:rPr>
        <w:t>In private schools, one subject was generally taught by one teacher</w:t>
      </w:r>
      <w:r w:rsidR="00416A22">
        <w:rPr>
          <w:rFonts w:ascii="Times New Roman" w:hAnsi="Times New Roman"/>
          <w:sz w:val="24"/>
          <w:szCs w:val="24"/>
        </w:rPr>
        <w:t>, and a</w:t>
      </w:r>
      <w:r>
        <w:rPr>
          <w:rFonts w:ascii="Times New Roman" w:hAnsi="Times New Roman"/>
          <w:sz w:val="24"/>
          <w:szCs w:val="24"/>
        </w:rPr>
        <w:t>ccounts of evaluation-based discrimination were more related to class</w:t>
      </w:r>
      <w:r w:rsidR="002575A0">
        <w:rPr>
          <w:rFonts w:ascii="Times New Roman" w:hAnsi="Times New Roman"/>
          <w:sz w:val="24"/>
          <w:szCs w:val="24"/>
        </w:rPr>
        <w:t xml:space="preserve"> </w:t>
      </w:r>
      <w:r>
        <w:rPr>
          <w:rFonts w:ascii="Times New Roman" w:hAnsi="Times New Roman"/>
          <w:sz w:val="24"/>
          <w:szCs w:val="24"/>
        </w:rPr>
        <w:t xml:space="preserve">tests and internal examinations. Grade 12 practical examinations constituted </w:t>
      </w:r>
      <w:r w:rsidR="005D7459">
        <w:rPr>
          <w:rFonts w:ascii="Times New Roman" w:hAnsi="Times New Roman"/>
          <w:sz w:val="24"/>
          <w:szCs w:val="24"/>
        </w:rPr>
        <w:t>3</w:t>
      </w:r>
      <w:r w:rsidR="00AD29E6">
        <w:rPr>
          <w:rFonts w:ascii="Times New Roman" w:hAnsi="Times New Roman"/>
          <w:sz w:val="24"/>
          <w:szCs w:val="24"/>
        </w:rPr>
        <w:t>0% of marks</w:t>
      </w:r>
      <w:r w:rsidR="00167B6C">
        <w:rPr>
          <w:rFonts w:ascii="Times New Roman" w:hAnsi="Times New Roman"/>
          <w:sz w:val="24"/>
          <w:szCs w:val="24"/>
        </w:rPr>
        <w:t xml:space="preserve"> </w:t>
      </w:r>
      <w:r w:rsidR="005D7459">
        <w:rPr>
          <w:rFonts w:ascii="Times New Roman" w:hAnsi="Times New Roman"/>
          <w:sz w:val="24"/>
          <w:szCs w:val="24"/>
        </w:rPr>
        <w:t xml:space="preserve">for science subjects </w:t>
      </w:r>
      <w:r w:rsidR="00167B6C">
        <w:rPr>
          <w:rFonts w:ascii="Times New Roman" w:hAnsi="Times New Roman"/>
          <w:sz w:val="24"/>
          <w:szCs w:val="24"/>
        </w:rPr>
        <w:t>in the CBSE and CISCE examinations</w:t>
      </w:r>
      <w:r w:rsidR="00AD29E6">
        <w:rPr>
          <w:rFonts w:ascii="Times New Roman" w:hAnsi="Times New Roman"/>
          <w:sz w:val="24"/>
          <w:szCs w:val="24"/>
        </w:rPr>
        <w:t xml:space="preserve"> </w:t>
      </w:r>
      <w:r w:rsidR="005D7459">
        <w:rPr>
          <w:rFonts w:ascii="Times New Roman" w:hAnsi="Times New Roman"/>
          <w:sz w:val="24"/>
          <w:szCs w:val="24"/>
        </w:rPr>
        <w:t>but</w:t>
      </w:r>
      <w:r>
        <w:rPr>
          <w:rFonts w:ascii="Times New Roman" w:hAnsi="Times New Roman"/>
          <w:sz w:val="24"/>
          <w:szCs w:val="24"/>
        </w:rPr>
        <w:t xml:space="preserve"> were evaluated</w:t>
      </w:r>
      <w:r w:rsidR="009F779E">
        <w:rPr>
          <w:rFonts w:ascii="Times New Roman" w:hAnsi="Times New Roman"/>
          <w:sz w:val="24"/>
          <w:szCs w:val="24"/>
        </w:rPr>
        <w:t xml:space="preserve"> by external examiners. Private-</w:t>
      </w:r>
      <w:r>
        <w:rPr>
          <w:rFonts w:ascii="Times New Roman" w:hAnsi="Times New Roman"/>
          <w:sz w:val="24"/>
          <w:szCs w:val="24"/>
        </w:rPr>
        <w:t>school teachers were believed to have the power to influence practical examination marks through covert means. Unl</w:t>
      </w:r>
      <w:r w:rsidR="009F779E">
        <w:rPr>
          <w:rFonts w:ascii="Times New Roman" w:hAnsi="Times New Roman"/>
          <w:sz w:val="24"/>
          <w:szCs w:val="24"/>
        </w:rPr>
        <w:t>ike government schools, private-</w:t>
      </w:r>
      <w:r>
        <w:rPr>
          <w:rFonts w:ascii="Times New Roman" w:hAnsi="Times New Roman"/>
          <w:sz w:val="24"/>
          <w:szCs w:val="24"/>
        </w:rPr>
        <w:t>school authorities urged teachers to ensure full marks in practical examinations to safeguard the reputation of the school</w:t>
      </w:r>
      <w:r w:rsidR="009F779E">
        <w:rPr>
          <w:rFonts w:ascii="Times New Roman" w:hAnsi="Times New Roman"/>
          <w:sz w:val="24"/>
          <w:szCs w:val="24"/>
        </w:rPr>
        <w:t>s</w:t>
      </w:r>
      <w:r>
        <w:rPr>
          <w:rFonts w:ascii="Times New Roman" w:hAnsi="Times New Roman"/>
          <w:sz w:val="24"/>
          <w:szCs w:val="24"/>
        </w:rPr>
        <w:t xml:space="preserve"> </w:t>
      </w:r>
      <w:r w:rsidR="002430D8">
        <w:rPr>
          <w:rFonts w:ascii="Times New Roman" w:hAnsi="Times New Roman"/>
          <w:sz w:val="24"/>
          <w:szCs w:val="24"/>
        </w:rPr>
        <w:t>for</w:t>
      </w:r>
      <w:r>
        <w:rPr>
          <w:rFonts w:ascii="Times New Roman" w:hAnsi="Times New Roman"/>
          <w:sz w:val="24"/>
          <w:szCs w:val="24"/>
        </w:rPr>
        <w:t xml:space="preserve"> a profit motive. However, students and parents were wary of teachers’ power to influence practical examination marks. Explaining students’ helplessness in this regard, </w:t>
      </w:r>
      <w:r w:rsidR="00416A22">
        <w:rPr>
          <w:rFonts w:ascii="Times New Roman" w:hAnsi="Times New Roman"/>
          <w:sz w:val="24"/>
          <w:szCs w:val="24"/>
        </w:rPr>
        <w:t>one p</w:t>
      </w:r>
      <w:r>
        <w:rPr>
          <w:rFonts w:ascii="Times New Roman" w:hAnsi="Times New Roman"/>
          <w:sz w:val="24"/>
          <w:szCs w:val="24"/>
        </w:rPr>
        <w:t>arent rationali</w:t>
      </w:r>
      <w:r w:rsidR="00416A22">
        <w:rPr>
          <w:rFonts w:ascii="Times New Roman" w:hAnsi="Times New Roman"/>
          <w:sz w:val="24"/>
          <w:szCs w:val="24"/>
        </w:rPr>
        <w:t>s</w:t>
      </w:r>
      <w:r>
        <w:rPr>
          <w:rFonts w:ascii="Times New Roman" w:hAnsi="Times New Roman"/>
          <w:sz w:val="24"/>
          <w:szCs w:val="24"/>
        </w:rPr>
        <w:t>ed</w:t>
      </w:r>
      <w:r w:rsidR="00416A22">
        <w:rPr>
          <w:rFonts w:ascii="Times New Roman" w:hAnsi="Times New Roman"/>
          <w:sz w:val="24"/>
          <w:szCs w:val="24"/>
        </w:rPr>
        <w:t>:</w:t>
      </w:r>
    </w:p>
    <w:p w14:paraId="26113C92" w14:textId="77777777" w:rsidR="0048417A" w:rsidRPr="0048417A" w:rsidRDefault="0048417A" w:rsidP="0048417A">
      <w:pPr>
        <w:spacing w:line="240" w:lineRule="auto"/>
        <w:ind w:leftChars="654" w:left="1439"/>
        <w:jc w:val="both"/>
        <w:rPr>
          <w:rFonts w:ascii="Times New Roman" w:hAnsi="Times New Roman"/>
          <w:color w:val="0432FF"/>
          <w:sz w:val="24"/>
          <w:szCs w:val="24"/>
        </w:rPr>
      </w:pPr>
      <w:r w:rsidRPr="0048417A">
        <w:rPr>
          <w:rFonts w:ascii="Times New Roman" w:hAnsi="Times New Roman"/>
          <w:sz w:val="24"/>
          <w:szCs w:val="24"/>
        </w:rPr>
        <w:t xml:space="preserve">That day, during the parent-teacher meeting, students complained against the mathematics teacher to the principal, but they did not say anything against the physics teacher. That is because of the practicals! There are no practicals in mathematics, but the physics teacher can show his anger on physics practical marks. </w:t>
      </w:r>
      <w:r w:rsidR="00E2099A">
        <w:rPr>
          <w:rFonts w:ascii="Times New Roman" w:hAnsi="Times New Roman"/>
          <w:sz w:val="24"/>
          <w:szCs w:val="24"/>
        </w:rPr>
        <w:t>(</w:t>
      </w:r>
      <w:r w:rsidR="002D1554">
        <w:rPr>
          <w:rFonts w:ascii="Times New Roman" w:hAnsi="Times New Roman"/>
          <w:sz w:val="24"/>
          <w:szCs w:val="24"/>
        </w:rPr>
        <w:t xml:space="preserve">Sudipa, parent, </w:t>
      </w:r>
      <w:r w:rsidR="00E2099A">
        <w:rPr>
          <w:rFonts w:ascii="Times New Roman" w:hAnsi="Times New Roman"/>
          <w:sz w:val="24"/>
          <w:szCs w:val="24"/>
        </w:rPr>
        <w:t xml:space="preserve">Kolkata, </w:t>
      </w:r>
      <w:proofErr w:type="gramStart"/>
      <w:r w:rsidR="002D1554">
        <w:rPr>
          <w:rFonts w:ascii="Times New Roman" w:hAnsi="Times New Roman"/>
          <w:sz w:val="24"/>
          <w:szCs w:val="24"/>
        </w:rPr>
        <w:t>December,</w:t>
      </w:r>
      <w:proofErr w:type="gramEnd"/>
      <w:r w:rsidR="002D1554">
        <w:rPr>
          <w:rFonts w:ascii="Times New Roman" w:hAnsi="Times New Roman"/>
          <w:sz w:val="24"/>
          <w:szCs w:val="24"/>
        </w:rPr>
        <w:t xml:space="preserve"> 2018)</w:t>
      </w:r>
    </w:p>
    <w:p w14:paraId="7E4D824E" w14:textId="77777777" w:rsidR="00416A22" w:rsidRDefault="00416A22" w:rsidP="004529EE">
      <w:pPr>
        <w:spacing w:line="240" w:lineRule="auto"/>
        <w:jc w:val="both"/>
        <w:rPr>
          <w:rFonts w:ascii="Times New Roman" w:hAnsi="Times New Roman"/>
          <w:sz w:val="24"/>
          <w:szCs w:val="24"/>
        </w:rPr>
      </w:pPr>
      <w:r>
        <w:rPr>
          <w:rFonts w:ascii="Times New Roman" w:hAnsi="Times New Roman"/>
          <w:sz w:val="24"/>
          <w:szCs w:val="24"/>
        </w:rPr>
        <w:t>The following account by a student</w:t>
      </w:r>
      <w:r w:rsidR="00903FE0">
        <w:rPr>
          <w:rFonts w:ascii="Times New Roman" w:hAnsi="Times New Roman"/>
          <w:sz w:val="24"/>
          <w:szCs w:val="24"/>
        </w:rPr>
        <w:t xml:space="preserve"> (</w:t>
      </w:r>
      <w:r w:rsidR="002D1554">
        <w:rPr>
          <w:rFonts w:ascii="Times New Roman" w:hAnsi="Times New Roman"/>
          <w:sz w:val="24"/>
          <w:szCs w:val="24"/>
        </w:rPr>
        <w:t xml:space="preserve">Preeti, </w:t>
      </w:r>
      <w:r w:rsidR="00903FE0">
        <w:rPr>
          <w:rFonts w:ascii="Times New Roman" w:hAnsi="Times New Roman"/>
          <w:sz w:val="24"/>
          <w:szCs w:val="24"/>
        </w:rPr>
        <w:t xml:space="preserve">Paschim Barddhaman, </w:t>
      </w:r>
      <w:proofErr w:type="gramStart"/>
      <w:r w:rsidR="00903FE0">
        <w:rPr>
          <w:rFonts w:ascii="Times New Roman" w:hAnsi="Times New Roman"/>
          <w:sz w:val="24"/>
          <w:szCs w:val="24"/>
        </w:rPr>
        <w:t>December,</w:t>
      </w:r>
      <w:proofErr w:type="gramEnd"/>
      <w:r w:rsidR="00903FE0">
        <w:rPr>
          <w:rFonts w:ascii="Times New Roman" w:hAnsi="Times New Roman"/>
          <w:sz w:val="24"/>
          <w:szCs w:val="24"/>
        </w:rPr>
        <w:t xml:space="preserve"> 2018)</w:t>
      </w:r>
      <w:r>
        <w:rPr>
          <w:rFonts w:ascii="Times New Roman" w:hAnsi="Times New Roman"/>
          <w:sz w:val="24"/>
          <w:szCs w:val="24"/>
        </w:rPr>
        <w:t xml:space="preserve"> elaborates on patterns:</w:t>
      </w:r>
    </w:p>
    <w:p w14:paraId="7E8CDF4C" w14:textId="77777777" w:rsidR="0048417A" w:rsidRPr="00700E05" w:rsidRDefault="0048417A" w:rsidP="0048417A">
      <w:pPr>
        <w:adjustRightInd w:val="0"/>
        <w:snapToGrid w:val="0"/>
        <w:spacing w:after="0" w:line="240" w:lineRule="auto"/>
        <w:ind w:leftChars="82" w:left="1440" w:hangingChars="525" w:hanging="1260"/>
        <w:jc w:val="both"/>
        <w:rPr>
          <w:rFonts w:ascii="Times New Roman" w:hAnsi="Times New Roman"/>
          <w:sz w:val="24"/>
          <w:szCs w:val="24"/>
        </w:rPr>
      </w:pPr>
      <w:r w:rsidRPr="00700E05">
        <w:rPr>
          <w:rFonts w:ascii="Times New Roman" w:hAnsi="Times New Roman"/>
          <w:sz w:val="24"/>
          <w:szCs w:val="24"/>
        </w:rPr>
        <w:t>Interviewer: Among the teachers who teach your class, how many provide tutoring?</w:t>
      </w:r>
    </w:p>
    <w:p w14:paraId="7D5F5546" w14:textId="77777777" w:rsidR="0048417A" w:rsidRPr="0048417A" w:rsidRDefault="0048417A" w:rsidP="0048417A">
      <w:pPr>
        <w:adjustRightInd w:val="0"/>
        <w:snapToGrid w:val="0"/>
        <w:spacing w:after="0" w:line="240" w:lineRule="auto"/>
        <w:ind w:leftChars="82" w:left="1440" w:hangingChars="525" w:hanging="1260"/>
        <w:jc w:val="both"/>
        <w:rPr>
          <w:rFonts w:ascii="Times New Roman" w:hAnsi="Times New Roman"/>
          <w:sz w:val="24"/>
          <w:szCs w:val="24"/>
        </w:rPr>
      </w:pPr>
      <w:r w:rsidRPr="00700E05">
        <w:rPr>
          <w:rFonts w:ascii="Times New Roman" w:hAnsi="Times New Roman"/>
          <w:sz w:val="24"/>
          <w:szCs w:val="24"/>
        </w:rPr>
        <w:lastRenderedPageBreak/>
        <w:t xml:space="preserve">Student: </w:t>
      </w:r>
      <w:r>
        <w:rPr>
          <w:rFonts w:ascii="Times New Roman" w:hAnsi="Times New Roman"/>
          <w:sz w:val="24"/>
          <w:szCs w:val="24"/>
        </w:rPr>
        <w:tab/>
      </w:r>
      <w:r w:rsidRPr="00700E05">
        <w:rPr>
          <w:rFonts w:ascii="Times New Roman" w:hAnsi="Times New Roman"/>
          <w:sz w:val="24"/>
          <w:szCs w:val="24"/>
        </w:rPr>
        <w:t xml:space="preserve">All teachers give tutoring. Well, except the </w:t>
      </w:r>
      <w:proofErr w:type="gramStart"/>
      <w:r w:rsidRPr="00700E05">
        <w:rPr>
          <w:rFonts w:ascii="Times New Roman" w:hAnsi="Times New Roman"/>
          <w:sz w:val="24"/>
          <w:szCs w:val="24"/>
        </w:rPr>
        <w:t>games</w:t>
      </w:r>
      <w:proofErr w:type="gramEnd"/>
      <w:r w:rsidRPr="00700E05">
        <w:rPr>
          <w:rFonts w:ascii="Times New Roman" w:hAnsi="Times New Roman"/>
          <w:sz w:val="24"/>
          <w:szCs w:val="24"/>
        </w:rPr>
        <w:t xml:space="preserve"> teacher [laughs]. Among those who specifically teach us… </w:t>
      </w:r>
      <w:r w:rsidR="009A51E8">
        <w:rPr>
          <w:rFonts w:ascii="Times New Roman" w:hAnsi="Times New Roman"/>
          <w:sz w:val="24"/>
          <w:szCs w:val="24"/>
        </w:rPr>
        <w:t>p</w:t>
      </w:r>
      <w:r w:rsidR="009A51E8" w:rsidRPr="0048417A">
        <w:rPr>
          <w:rFonts w:ascii="Times New Roman" w:hAnsi="Times New Roman"/>
          <w:sz w:val="24"/>
          <w:szCs w:val="24"/>
        </w:rPr>
        <w:t>hysics</w:t>
      </w:r>
      <w:r w:rsidRPr="0048417A">
        <w:rPr>
          <w:rFonts w:ascii="Times New Roman" w:hAnsi="Times New Roman"/>
          <w:sz w:val="24"/>
          <w:szCs w:val="24"/>
        </w:rPr>
        <w:t xml:space="preserve">, </w:t>
      </w:r>
      <w:r w:rsidR="009A51E8">
        <w:rPr>
          <w:rFonts w:ascii="Times New Roman" w:hAnsi="Times New Roman"/>
          <w:sz w:val="24"/>
          <w:szCs w:val="24"/>
        </w:rPr>
        <w:t>m</w:t>
      </w:r>
      <w:r w:rsidR="009A51E8" w:rsidRPr="0048417A">
        <w:rPr>
          <w:rFonts w:ascii="Times New Roman" w:hAnsi="Times New Roman"/>
          <w:sz w:val="24"/>
          <w:szCs w:val="24"/>
        </w:rPr>
        <w:t>aths</w:t>
      </w:r>
      <w:r w:rsidRPr="0048417A">
        <w:rPr>
          <w:rFonts w:ascii="Times New Roman" w:hAnsi="Times New Roman"/>
          <w:sz w:val="24"/>
          <w:szCs w:val="24"/>
        </w:rPr>
        <w:t xml:space="preserve">, </w:t>
      </w:r>
      <w:r w:rsidR="009A51E8">
        <w:rPr>
          <w:rFonts w:ascii="Times New Roman" w:hAnsi="Times New Roman"/>
          <w:sz w:val="24"/>
          <w:szCs w:val="24"/>
        </w:rPr>
        <w:t>c</w:t>
      </w:r>
      <w:r w:rsidR="009A51E8" w:rsidRPr="0048417A">
        <w:rPr>
          <w:rFonts w:ascii="Times New Roman" w:hAnsi="Times New Roman"/>
          <w:sz w:val="24"/>
          <w:szCs w:val="24"/>
        </w:rPr>
        <w:t xml:space="preserve">hemistry </w:t>
      </w:r>
      <w:r w:rsidRPr="0048417A">
        <w:rPr>
          <w:rFonts w:ascii="Times New Roman" w:hAnsi="Times New Roman"/>
          <w:sz w:val="24"/>
          <w:szCs w:val="24"/>
        </w:rPr>
        <w:t xml:space="preserve">teachers … hmmm and a Sir in Biology. </w:t>
      </w:r>
    </w:p>
    <w:p w14:paraId="4D576992" w14:textId="77777777" w:rsidR="0048417A" w:rsidRPr="0048417A" w:rsidRDefault="0048417A" w:rsidP="0048417A">
      <w:pPr>
        <w:adjustRightInd w:val="0"/>
        <w:snapToGrid w:val="0"/>
        <w:spacing w:after="0" w:line="240" w:lineRule="auto"/>
        <w:ind w:leftChars="82" w:left="1440" w:hangingChars="525" w:hanging="1260"/>
        <w:jc w:val="both"/>
        <w:rPr>
          <w:rFonts w:ascii="Times New Roman" w:hAnsi="Times New Roman"/>
          <w:sz w:val="24"/>
          <w:szCs w:val="24"/>
        </w:rPr>
      </w:pPr>
      <w:r w:rsidRPr="0048417A">
        <w:rPr>
          <w:rFonts w:ascii="Times New Roman" w:hAnsi="Times New Roman"/>
          <w:sz w:val="24"/>
          <w:szCs w:val="24"/>
        </w:rPr>
        <w:t xml:space="preserve">Interviewer: Have you ever taken tutoring from a </w:t>
      </w:r>
      <w:proofErr w:type="gramStart"/>
      <w:r w:rsidRPr="0048417A">
        <w:rPr>
          <w:rFonts w:ascii="Times New Roman" w:hAnsi="Times New Roman"/>
          <w:sz w:val="24"/>
          <w:szCs w:val="24"/>
        </w:rPr>
        <w:t>school teacher</w:t>
      </w:r>
      <w:proofErr w:type="gramEnd"/>
      <w:r w:rsidRPr="0048417A">
        <w:rPr>
          <w:rFonts w:ascii="Times New Roman" w:hAnsi="Times New Roman"/>
          <w:sz w:val="24"/>
          <w:szCs w:val="24"/>
        </w:rPr>
        <w:t>?</w:t>
      </w:r>
    </w:p>
    <w:p w14:paraId="2D79EBB8" w14:textId="77777777" w:rsidR="0048417A" w:rsidRPr="00700E05" w:rsidRDefault="0048417A" w:rsidP="0048417A">
      <w:pPr>
        <w:adjustRightInd w:val="0"/>
        <w:snapToGrid w:val="0"/>
        <w:spacing w:after="0" w:line="240" w:lineRule="auto"/>
        <w:ind w:leftChars="82" w:left="1440" w:hangingChars="525" w:hanging="1260"/>
        <w:jc w:val="both"/>
        <w:rPr>
          <w:rFonts w:ascii="Times New Roman" w:hAnsi="Times New Roman"/>
          <w:sz w:val="24"/>
          <w:szCs w:val="24"/>
        </w:rPr>
      </w:pPr>
      <w:r w:rsidRPr="0048417A">
        <w:rPr>
          <w:rFonts w:ascii="Times New Roman" w:hAnsi="Times New Roman"/>
          <w:sz w:val="24"/>
          <w:szCs w:val="24"/>
        </w:rPr>
        <w:t xml:space="preserve">Student: </w:t>
      </w:r>
      <w:r w:rsidRPr="0048417A">
        <w:rPr>
          <w:rFonts w:ascii="Times New Roman" w:hAnsi="Times New Roman"/>
          <w:sz w:val="24"/>
          <w:szCs w:val="24"/>
        </w:rPr>
        <w:tab/>
        <w:t xml:space="preserve">Yes. I took up one last month itself. She reduced my marks, so I had to take tuition from her. Our </w:t>
      </w:r>
      <w:r w:rsidR="009A51E8">
        <w:rPr>
          <w:rFonts w:ascii="Times New Roman" w:hAnsi="Times New Roman"/>
          <w:sz w:val="24"/>
          <w:szCs w:val="24"/>
        </w:rPr>
        <w:t>p</w:t>
      </w:r>
      <w:r w:rsidR="009A51E8" w:rsidRPr="0048417A">
        <w:rPr>
          <w:rFonts w:ascii="Times New Roman" w:hAnsi="Times New Roman"/>
          <w:sz w:val="24"/>
          <w:szCs w:val="24"/>
        </w:rPr>
        <w:t>hysics</w:t>
      </w:r>
      <w:r w:rsidR="009A51E8" w:rsidRPr="00700E05">
        <w:rPr>
          <w:rFonts w:ascii="Times New Roman" w:hAnsi="Times New Roman"/>
          <w:sz w:val="24"/>
          <w:szCs w:val="24"/>
        </w:rPr>
        <w:t xml:space="preserve"> </w:t>
      </w:r>
      <w:r w:rsidRPr="00700E05">
        <w:rPr>
          <w:rFonts w:ascii="Times New Roman" w:hAnsi="Times New Roman"/>
          <w:sz w:val="24"/>
          <w:szCs w:val="24"/>
        </w:rPr>
        <w:t>miss. Just for this month. Once the practical exams are done, I will leave her tuition.</w:t>
      </w:r>
    </w:p>
    <w:p w14:paraId="3954B7FA" w14:textId="77777777" w:rsidR="0048417A" w:rsidRPr="00700E05" w:rsidRDefault="0048417A" w:rsidP="0048417A">
      <w:pPr>
        <w:adjustRightInd w:val="0"/>
        <w:snapToGrid w:val="0"/>
        <w:spacing w:after="0" w:line="240" w:lineRule="auto"/>
        <w:ind w:leftChars="82" w:left="1440" w:hangingChars="525" w:hanging="1260"/>
        <w:jc w:val="both"/>
        <w:rPr>
          <w:rFonts w:ascii="Times New Roman" w:hAnsi="Times New Roman"/>
          <w:sz w:val="24"/>
          <w:szCs w:val="24"/>
        </w:rPr>
      </w:pPr>
      <w:r w:rsidRPr="00700E05">
        <w:rPr>
          <w:rFonts w:ascii="Times New Roman" w:hAnsi="Times New Roman"/>
          <w:sz w:val="24"/>
          <w:szCs w:val="24"/>
        </w:rPr>
        <w:t>Interviewer: Can you take tutoring just for a month?</w:t>
      </w:r>
    </w:p>
    <w:p w14:paraId="0222CC43" w14:textId="77777777" w:rsidR="0048417A" w:rsidRPr="00700E05" w:rsidRDefault="0048417A" w:rsidP="0048417A">
      <w:pPr>
        <w:adjustRightInd w:val="0"/>
        <w:snapToGrid w:val="0"/>
        <w:spacing w:after="0" w:line="240" w:lineRule="auto"/>
        <w:ind w:leftChars="82" w:left="1440" w:hangingChars="525" w:hanging="1260"/>
        <w:jc w:val="both"/>
        <w:rPr>
          <w:rFonts w:ascii="Times New Roman" w:hAnsi="Times New Roman"/>
          <w:sz w:val="24"/>
          <w:szCs w:val="24"/>
        </w:rPr>
      </w:pPr>
      <w:r w:rsidRPr="00700E05">
        <w:rPr>
          <w:rFonts w:ascii="Times New Roman" w:hAnsi="Times New Roman"/>
          <w:sz w:val="24"/>
          <w:szCs w:val="24"/>
        </w:rPr>
        <w:t xml:space="preserve">Student: </w:t>
      </w:r>
      <w:r>
        <w:rPr>
          <w:rFonts w:ascii="Times New Roman" w:hAnsi="Times New Roman"/>
          <w:sz w:val="24"/>
          <w:szCs w:val="24"/>
        </w:rPr>
        <w:tab/>
      </w:r>
      <w:r w:rsidRPr="00700E05">
        <w:rPr>
          <w:rFonts w:ascii="Times New Roman" w:hAnsi="Times New Roman"/>
          <w:sz w:val="24"/>
          <w:szCs w:val="24"/>
        </w:rPr>
        <w:t xml:space="preserve">Yes, I had to, for the practical marks. </w:t>
      </w:r>
      <w:proofErr w:type="gramStart"/>
      <w:r w:rsidRPr="00700E05">
        <w:rPr>
          <w:rFonts w:ascii="Times New Roman" w:hAnsi="Times New Roman"/>
          <w:sz w:val="24"/>
          <w:szCs w:val="24"/>
        </w:rPr>
        <w:t>Let’s</w:t>
      </w:r>
      <w:proofErr w:type="gramEnd"/>
      <w:r w:rsidRPr="00700E05">
        <w:rPr>
          <w:rFonts w:ascii="Times New Roman" w:hAnsi="Times New Roman"/>
          <w:sz w:val="24"/>
          <w:szCs w:val="24"/>
        </w:rPr>
        <w:t xml:space="preserve"> see what happens. </w:t>
      </w:r>
    </w:p>
    <w:p w14:paraId="0C02E309" w14:textId="77777777" w:rsidR="0048417A" w:rsidRPr="00700E05" w:rsidRDefault="0048417A" w:rsidP="0048417A">
      <w:pPr>
        <w:adjustRightInd w:val="0"/>
        <w:snapToGrid w:val="0"/>
        <w:spacing w:after="0" w:line="240" w:lineRule="auto"/>
        <w:ind w:leftChars="82" w:left="1440" w:hangingChars="525" w:hanging="1260"/>
        <w:jc w:val="both"/>
        <w:rPr>
          <w:rFonts w:ascii="Times New Roman" w:hAnsi="Times New Roman"/>
          <w:sz w:val="24"/>
          <w:szCs w:val="24"/>
        </w:rPr>
      </w:pPr>
      <w:r w:rsidRPr="00700E05">
        <w:rPr>
          <w:rFonts w:ascii="Times New Roman" w:hAnsi="Times New Roman"/>
          <w:sz w:val="24"/>
          <w:szCs w:val="24"/>
        </w:rPr>
        <w:t>Interviewer: How did you approach her?</w:t>
      </w:r>
    </w:p>
    <w:p w14:paraId="65CC88B1" w14:textId="77777777" w:rsidR="00416A22" w:rsidRPr="009F779E" w:rsidRDefault="0048417A" w:rsidP="008E3E72">
      <w:pPr>
        <w:adjustRightInd w:val="0"/>
        <w:snapToGrid w:val="0"/>
        <w:spacing w:afterLines="50" w:after="120" w:line="240" w:lineRule="auto"/>
        <w:ind w:leftChars="65" w:left="1417" w:hangingChars="531" w:hanging="1274"/>
        <w:jc w:val="both"/>
        <w:rPr>
          <w:rFonts w:ascii="Times New Roman" w:hAnsi="Times New Roman"/>
          <w:iCs/>
        </w:rPr>
      </w:pPr>
      <w:r w:rsidRPr="00700E05">
        <w:rPr>
          <w:rFonts w:ascii="Times New Roman" w:hAnsi="Times New Roman"/>
          <w:sz w:val="24"/>
          <w:szCs w:val="24"/>
        </w:rPr>
        <w:t xml:space="preserve">Student: </w:t>
      </w:r>
      <w:r>
        <w:rPr>
          <w:rFonts w:ascii="Times New Roman" w:hAnsi="Times New Roman"/>
          <w:sz w:val="24"/>
          <w:szCs w:val="24"/>
        </w:rPr>
        <w:tab/>
      </w:r>
      <w:r w:rsidRPr="00700E05">
        <w:rPr>
          <w:rFonts w:ascii="Times New Roman" w:hAnsi="Times New Roman"/>
          <w:sz w:val="24"/>
          <w:szCs w:val="24"/>
        </w:rPr>
        <w:t xml:space="preserve">I just told her “I need tuition since my practical marks in class are poor”. She </w:t>
      </w:r>
      <w:proofErr w:type="gramStart"/>
      <w:r w:rsidRPr="00700E05">
        <w:rPr>
          <w:rFonts w:ascii="Times New Roman" w:hAnsi="Times New Roman"/>
          <w:sz w:val="24"/>
          <w:szCs w:val="24"/>
        </w:rPr>
        <w:t>said</w:t>
      </w:r>
      <w:proofErr w:type="gramEnd"/>
      <w:r w:rsidRPr="00700E05">
        <w:rPr>
          <w:rFonts w:ascii="Times New Roman" w:hAnsi="Times New Roman"/>
          <w:sz w:val="24"/>
          <w:szCs w:val="24"/>
        </w:rPr>
        <w:t xml:space="preserve"> “It’ll be fine after you take tuition”. Previously she hated me. She ignored me in school. Since I have joined her tuition, she talks to me sometimes, replies to my questions.</w:t>
      </w:r>
    </w:p>
    <w:p w14:paraId="72A4D684" w14:textId="77777777" w:rsidR="00D71576" w:rsidRDefault="001C3855" w:rsidP="004529EE">
      <w:pPr>
        <w:spacing w:line="240" w:lineRule="auto"/>
        <w:jc w:val="both"/>
        <w:rPr>
          <w:rFonts w:ascii="Times New Roman" w:hAnsi="Times New Roman"/>
          <w:sz w:val="24"/>
          <w:szCs w:val="24"/>
        </w:rPr>
      </w:pPr>
      <w:r>
        <w:rPr>
          <w:rFonts w:ascii="Times New Roman" w:hAnsi="Times New Roman"/>
          <w:sz w:val="24"/>
          <w:szCs w:val="24"/>
        </w:rPr>
        <w:t xml:space="preserve">Discrimination was </w:t>
      </w:r>
      <w:r w:rsidR="00D71576">
        <w:rPr>
          <w:rFonts w:ascii="Times New Roman" w:hAnsi="Times New Roman"/>
          <w:sz w:val="24"/>
          <w:szCs w:val="24"/>
        </w:rPr>
        <w:t xml:space="preserve">thus </w:t>
      </w:r>
      <w:r>
        <w:rPr>
          <w:rFonts w:ascii="Times New Roman" w:hAnsi="Times New Roman"/>
          <w:sz w:val="24"/>
          <w:szCs w:val="24"/>
        </w:rPr>
        <w:t>related to the level of power handed to teachers through institutional arrangements. This practice of evaluation-based discrimination echoed patterns</w:t>
      </w:r>
      <w:r w:rsidRPr="00485E1D">
        <w:rPr>
          <w:rFonts w:ascii="Times New Roman" w:hAnsi="Times New Roman"/>
          <w:sz w:val="24"/>
          <w:szCs w:val="24"/>
        </w:rPr>
        <w:t xml:space="preserve"> in Azerbaijan, Mongolia and Ukraine </w:t>
      </w:r>
      <w:r w:rsidR="009F779E">
        <w:rPr>
          <w:rFonts w:ascii="Times New Roman" w:hAnsi="Times New Roman"/>
          <w:sz w:val="24"/>
          <w:szCs w:val="24"/>
        </w:rPr>
        <w:t xml:space="preserve">reported </w:t>
      </w:r>
      <w:r w:rsidR="00457191">
        <w:rPr>
          <w:rFonts w:ascii="Times New Roman" w:hAnsi="Times New Roman"/>
          <w:sz w:val="24"/>
          <w:szCs w:val="24"/>
        </w:rPr>
        <w:t xml:space="preserve">by </w:t>
      </w:r>
      <w:r>
        <w:rPr>
          <w:rFonts w:ascii="Times New Roman" w:hAnsi="Times New Roman"/>
          <w:sz w:val="24"/>
          <w:szCs w:val="24"/>
        </w:rPr>
        <w:t xml:space="preserve">Silova </w:t>
      </w:r>
      <w:r w:rsidR="00457191">
        <w:rPr>
          <w:rFonts w:ascii="Times New Roman" w:hAnsi="Times New Roman"/>
          <w:sz w:val="24"/>
          <w:szCs w:val="24"/>
        </w:rPr>
        <w:t>et al.</w:t>
      </w:r>
      <w:r w:rsidR="009F779E">
        <w:rPr>
          <w:rFonts w:ascii="Times New Roman" w:hAnsi="Times New Roman"/>
          <w:sz w:val="24"/>
          <w:szCs w:val="24"/>
        </w:rPr>
        <w:t xml:space="preserve"> (</w:t>
      </w:r>
      <w:r>
        <w:rPr>
          <w:rFonts w:ascii="Times New Roman" w:hAnsi="Times New Roman"/>
          <w:sz w:val="24"/>
          <w:szCs w:val="24"/>
        </w:rPr>
        <w:t>2006</w:t>
      </w:r>
      <w:r w:rsidRPr="00485E1D">
        <w:rPr>
          <w:rFonts w:ascii="Times New Roman" w:hAnsi="Times New Roman"/>
          <w:sz w:val="24"/>
          <w:szCs w:val="24"/>
        </w:rPr>
        <w:t xml:space="preserve">). </w:t>
      </w:r>
    </w:p>
    <w:p w14:paraId="38C669E9" w14:textId="77777777" w:rsidR="001C3855" w:rsidRDefault="001C3855" w:rsidP="004529EE">
      <w:pPr>
        <w:spacing w:line="240" w:lineRule="auto"/>
        <w:ind w:firstLine="426"/>
        <w:jc w:val="both"/>
        <w:rPr>
          <w:rFonts w:ascii="Times New Roman" w:hAnsi="Times New Roman"/>
          <w:sz w:val="24"/>
          <w:szCs w:val="24"/>
        </w:rPr>
      </w:pPr>
      <w:r w:rsidRPr="00485E1D">
        <w:rPr>
          <w:rFonts w:ascii="Times New Roman" w:hAnsi="Times New Roman"/>
          <w:sz w:val="24"/>
          <w:szCs w:val="24"/>
        </w:rPr>
        <w:t>Some teacher</w:t>
      </w:r>
      <w:r w:rsidR="00975900">
        <w:rPr>
          <w:rFonts w:ascii="Times New Roman" w:hAnsi="Times New Roman"/>
          <w:sz w:val="24"/>
          <w:szCs w:val="24"/>
        </w:rPr>
        <w:t>-tutor</w:t>
      </w:r>
      <w:r w:rsidRPr="00485E1D">
        <w:rPr>
          <w:rFonts w:ascii="Times New Roman" w:hAnsi="Times New Roman"/>
          <w:sz w:val="24"/>
          <w:szCs w:val="24"/>
        </w:rPr>
        <w:t xml:space="preserve">s were </w:t>
      </w:r>
      <w:r w:rsidR="009F779E">
        <w:rPr>
          <w:rFonts w:ascii="Times New Roman" w:hAnsi="Times New Roman"/>
          <w:sz w:val="24"/>
          <w:szCs w:val="24"/>
        </w:rPr>
        <w:t>said</w:t>
      </w:r>
      <w:r w:rsidRPr="00485E1D">
        <w:rPr>
          <w:rFonts w:ascii="Times New Roman" w:hAnsi="Times New Roman"/>
          <w:sz w:val="24"/>
          <w:szCs w:val="24"/>
        </w:rPr>
        <w:t xml:space="preserve"> to teach better in tutoring classes compared to school</w:t>
      </w:r>
      <w:r w:rsidR="009F779E">
        <w:rPr>
          <w:rFonts w:ascii="Times New Roman" w:hAnsi="Times New Roman"/>
          <w:sz w:val="24"/>
          <w:szCs w:val="24"/>
        </w:rPr>
        <w:t>ing</w:t>
      </w:r>
      <w:r w:rsidRPr="00485E1D">
        <w:rPr>
          <w:rFonts w:ascii="Times New Roman" w:hAnsi="Times New Roman"/>
          <w:sz w:val="24"/>
          <w:szCs w:val="24"/>
        </w:rPr>
        <w:t>. When they taught in sc</w:t>
      </w:r>
      <w:r w:rsidR="00D71576">
        <w:rPr>
          <w:rFonts w:ascii="Times New Roman" w:hAnsi="Times New Roman"/>
          <w:sz w:val="24"/>
          <w:szCs w:val="24"/>
        </w:rPr>
        <w:t>hool they read aloud from text</w:t>
      </w:r>
      <w:r w:rsidRPr="00485E1D">
        <w:rPr>
          <w:rFonts w:ascii="Times New Roman" w:hAnsi="Times New Roman"/>
          <w:sz w:val="24"/>
          <w:szCs w:val="24"/>
        </w:rPr>
        <w:t>books and did not explain concepts</w:t>
      </w:r>
      <w:r w:rsidR="00167B6C">
        <w:rPr>
          <w:rFonts w:ascii="Times New Roman" w:hAnsi="Times New Roman"/>
          <w:sz w:val="24"/>
          <w:szCs w:val="24"/>
        </w:rPr>
        <w:t>,</w:t>
      </w:r>
      <w:r w:rsidRPr="00485E1D">
        <w:rPr>
          <w:rFonts w:ascii="Times New Roman" w:hAnsi="Times New Roman"/>
          <w:sz w:val="24"/>
          <w:szCs w:val="24"/>
        </w:rPr>
        <w:t xml:space="preserve"> but in their tutoring classes they explained the chapters in depth</w:t>
      </w:r>
      <w:r>
        <w:rPr>
          <w:rFonts w:ascii="Times New Roman" w:hAnsi="Times New Roman"/>
          <w:sz w:val="24"/>
          <w:szCs w:val="24"/>
        </w:rPr>
        <w:t xml:space="preserve"> with catchy examples</w:t>
      </w:r>
      <w:r w:rsidRPr="00485E1D">
        <w:rPr>
          <w:rFonts w:ascii="Times New Roman" w:hAnsi="Times New Roman"/>
          <w:sz w:val="24"/>
          <w:szCs w:val="24"/>
        </w:rPr>
        <w:t>.</w:t>
      </w:r>
      <w:r>
        <w:rPr>
          <w:rFonts w:ascii="Times New Roman" w:hAnsi="Times New Roman"/>
          <w:sz w:val="24"/>
          <w:szCs w:val="24"/>
        </w:rPr>
        <w:t xml:space="preserve"> However, other</w:t>
      </w:r>
      <w:r w:rsidRPr="00485E1D">
        <w:rPr>
          <w:rFonts w:ascii="Times New Roman" w:hAnsi="Times New Roman"/>
          <w:sz w:val="24"/>
          <w:szCs w:val="24"/>
        </w:rPr>
        <w:t xml:space="preserve"> teachers </w:t>
      </w:r>
      <w:r>
        <w:rPr>
          <w:rFonts w:ascii="Times New Roman" w:hAnsi="Times New Roman"/>
          <w:sz w:val="24"/>
          <w:szCs w:val="24"/>
        </w:rPr>
        <w:t xml:space="preserve">who </w:t>
      </w:r>
      <w:r w:rsidRPr="00485E1D">
        <w:rPr>
          <w:rFonts w:ascii="Times New Roman" w:hAnsi="Times New Roman"/>
          <w:sz w:val="24"/>
          <w:szCs w:val="24"/>
        </w:rPr>
        <w:t>coerced students to receive tutoring provided the same standard of teaching in tutoring as in school</w:t>
      </w:r>
      <w:r w:rsidR="009F779E">
        <w:rPr>
          <w:rFonts w:ascii="Times New Roman" w:hAnsi="Times New Roman"/>
          <w:sz w:val="24"/>
          <w:szCs w:val="24"/>
        </w:rPr>
        <w:t>ing</w:t>
      </w:r>
      <w:r w:rsidRPr="00485E1D">
        <w:rPr>
          <w:rFonts w:ascii="Times New Roman" w:hAnsi="Times New Roman"/>
          <w:sz w:val="24"/>
          <w:szCs w:val="24"/>
        </w:rPr>
        <w:t xml:space="preserve">. In such circumstances, </w:t>
      </w:r>
      <w:bookmarkStart w:id="3" w:name="_Hlk14866575"/>
      <w:r w:rsidR="007E24AD" w:rsidRPr="00485E1D">
        <w:rPr>
          <w:rFonts w:ascii="Times New Roman" w:hAnsi="Times New Roman"/>
          <w:sz w:val="24"/>
          <w:szCs w:val="24"/>
        </w:rPr>
        <w:t xml:space="preserve">students did not benefit much </w:t>
      </w:r>
      <w:bookmarkEnd w:id="3"/>
      <w:r w:rsidR="007E24AD" w:rsidRPr="00485E1D">
        <w:rPr>
          <w:rFonts w:ascii="Times New Roman" w:hAnsi="Times New Roman"/>
          <w:sz w:val="24"/>
          <w:szCs w:val="24"/>
        </w:rPr>
        <w:t>from either school</w:t>
      </w:r>
      <w:r w:rsidR="007E24AD">
        <w:rPr>
          <w:rFonts w:ascii="Times New Roman" w:hAnsi="Times New Roman"/>
          <w:sz w:val="24"/>
          <w:szCs w:val="24"/>
        </w:rPr>
        <w:t>ing</w:t>
      </w:r>
      <w:r w:rsidR="007E24AD" w:rsidRPr="00485E1D">
        <w:rPr>
          <w:rFonts w:ascii="Times New Roman" w:hAnsi="Times New Roman"/>
          <w:sz w:val="24"/>
          <w:szCs w:val="24"/>
        </w:rPr>
        <w:t xml:space="preserve"> or </w:t>
      </w:r>
      <w:proofErr w:type="gramStart"/>
      <w:r w:rsidR="007E24AD" w:rsidRPr="00485E1D">
        <w:rPr>
          <w:rFonts w:ascii="Times New Roman" w:hAnsi="Times New Roman"/>
          <w:sz w:val="24"/>
          <w:szCs w:val="24"/>
        </w:rPr>
        <w:t>tutoring</w:t>
      </w:r>
      <w:r w:rsidR="007E24AD">
        <w:rPr>
          <w:rFonts w:ascii="Times New Roman" w:hAnsi="Times New Roman"/>
          <w:sz w:val="24"/>
          <w:szCs w:val="24"/>
        </w:rPr>
        <w:t>,</w:t>
      </w:r>
      <w:r w:rsidR="007E24AD" w:rsidRPr="00485E1D">
        <w:rPr>
          <w:rFonts w:ascii="Times New Roman" w:hAnsi="Times New Roman"/>
          <w:sz w:val="24"/>
          <w:szCs w:val="24"/>
        </w:rPr>
        <w:t xml:space="preserve"> </w:t>
      </w:r>
      <w:r w:rsidRPr="00485E1D">
        <w:rPr>
          <w:rFonts w:ascii="Times New Roman" w:hAnsi="Times New Roman"/>
          <w:sz w:val="24"/>
          <w:szCs w:val="24"/>
        </w:rPr>
        <w:t>and</w:t>
      </w:r>
      <w:proofErr w:type="gramEnd"/>
      <w:r w:rsidRPr="00485E1D">
        <w:rPr>
          <w:rFonts w:ascii="Times New Roman" w:hAnsi="Times New Roman"/>
          <w:sz w:val="24"/>
          <w:szCs w:val="24"/>
        </w:rPr>
        <w:t xml:space="preserve"> </w:t>
      </w:r>
      <w:r w:rsidR="00D71576">
        <w:rPr>
          <w:rFonts w:ascii="Times New Roman" w:hAnsi="Times New Roman"/>
          <w:sz w:val="24"/>
          <w:szCs w:val="24"/>
        </w:rPr>
        <w:t xml:space="preserve">had to seek </w:t>
      </w:r>
      <w:r w:rsidRPr="00485E1D">
        <w:rPr>
          <w:rFonts w:ascii="Times New Roman" w:hAnsi="Times New Roman"/>
          <w:sz w:val="24"/>
          <w:szCs w:val="24"/>
        </w:rPr>
        <w:t xml:space="preserve">additional </w:t>
      </w:r>
      <w:r w:rsidR="00167B6C">
        <w:rPr>
          <w:rFonts w:ascii="Times New Roman" w:hAnsi="Times New Roman"/>
          <w:sz w:val="24"/>
          <w:szCs w:val="24"/>
        </w:rPr>
        <w:t>support</w:t>
      </w:r>
      <w:r>
        <w:rPr>
          <w:rFonts w:ascii="Times New Roman" w:hAnsi="Times New Roman"/>
          <w:sz w:val="24"/>
          <w:szCs w:val="24"/>
        </w:rPr>
        <w:t xml:space="preserve"> from outside tutors</w:t>
      </w:r>
      <w:r w:rsidRPr="00485E1D">
        <w:rPr>
          <w:rFonts w:ascii="Times New Roman" w:hAnsi="Times New Roman"/>
          <w:sz w:val="24"/>
          <w:szCs w:val="24"/>
        </w:rPr>
        <w:t xml:space="preserve"> in the same subject.</w:t>
      </w:r>
      <w:r w:rsidR="00977CAE">
        <w:rPr>
          <w:rFonts w:ascii="Times New Roman" w:hAnsi="Times New Roman"/>
          <w:sz w:val="24"/>
          <w:szCs w:val="24"/>
        </w:rPr>
        <w:t xml:space="preserve"> </w:t>
      </w:r>
      <w:r w:rsidR="00D71576">
        <w:rPr>
          <w:rFonts w:ascii="Times New Roman" w:hAnsi="Times New Roman"/>
          <w:sz w:val="24"/>
          <w:szCs w:val="24"/>
        </w:rPr>
        <w:t>Some pri</w:t>
      </w:r>
      <w:r w:rsidR="009F779E">
        <w:rPr>
          <w:rFonts w:ascii="Times New Roman" w:hAnsi="Times New Roman"/>
          <w:sz w:val="24"/>
          <w:szCs w:val="24"/>
        </w:rPr>
        <w:t>vate-</w:t>
      </w:r>
      <w:r>
        <w:rPr>
          <w:rFonts w:ascii="Times New Roman" w:hAnsi="Times New Roman"/>
          <w:sz w:val="24"/>
          <w:szCs w:val="24"/>
        </w:rPr>
        <w:t>school s</w:t>
      </w:r>
      <w:r w:rsidRPr="00485E1D">
        <w:rPr>
          <w:rFonts w:ascii="Times New Roman" w:hAnsi="Times New Roman"/>
          <w:sz w:val="24"/>
          <w:szCs w:val="24"/>
        </w:rPr>
        <w:t xml:space="preserve">tudents </w:t>
      </w:r>
      <w:r>
        <w:rPr>
          <w:rFonts w:ascii="Times New Roman" w:hAnsi="Times New Roman"/>
          <w:sz w:val="24"/>
          <w:szCs w:val="24"/>
        </w:rPr>
        <w:t xml:space="preserve">therefore </w:t>
      </w:r>
      <w:r w:rsidR="00D71576">
        <w:rPr>
          <w:rFonts w:ascii="Times New Roman" w:hAnsi="Times New Roman"/>
          <w:sz w:val="24"/>
          <w:szCs w:val="24"/>
        </w:rPr>
        <w:t xml:space="preserve">had to pay three times: </w:t>
      </w:r>
      <w:r w:rsidR="009F779E">
        <w:rPr>
          <w:rFonts w:ascii="Times New Roman" w:hAnsi="Times New Roman"/>
          <w:sz w:val="24"/>
          <w:szCs w:val="24"/>
        </w:rPr>
        <w:t>first</w:t>
      </w:r>
      <w:r w:rsidR="00D71576">
        <w:rPr>
          <w:rFonts w:ascii="Times New Roman" w:hAnsi="Times New Roman"/>
          <w:sz w:val="24"/>
          <w:szCs w:val="24"/>
        </w:rPr>
        <w:t xml:space="preserve"> to the school, then to their teachers, and then again to other tutors.</w:t>
      </w:r>
      <w:r>
        <w:rPr>
          <w:rFonts w:ascii="Times New Roman" w:hAnsi="Times New Roman"/>
          <w:sz w:val="24"/>
          <w:szCs w:val="24"/>
        </w:rPr>
        <w:t xml:space="preserve"> </w:t>
      </w:r>
      <w:r w:rsidR="00D71576">
        <w:rPr>
          <w:rFonts w:ascii="Times New Roman" w:hAnsi="Times New Roman"/>
          <w:sz w:val="24"/>
          <w:szCs w:val="24"/>
        </w:rPr>
        <w:t>Some government-</w:t>
      </w:r>
      <w:r>
        <w:rPr>
          <w:rFonts w:ascii="Times New Roman" w:hAnsi="Times New Roman"/>
          <w:sz w:val="24"/>
          <w:szCs w:val="24"/>
        </w:rPr>
        <w:t>school students also reported receiving multiple tutoring</w:t>
      </w:r>
      <w:r w:rsidR="00D71576">
        <w:rPr>
          <w:rFonts w:ascii="Times New Roman" w:hAnsi="Times New Roman"/>
          <w:sz w:val="24"/>
          <w:szCs w:val="24"/>
        </w:rPr>
        <w:t xml:space="preserve">, which </w:t>
      </w:r>
      <w:r w:rsidRPr="00D0307A">
        <w:rPr>
          <w:rFonts w:ascii="Times New Roman" w:hAnsi="Times New Roman"/>
          <w:sz w:val="24"/>
          <w:szCs w:val="24"/>
        </w:rPr>
        <w:t>not only drained their finances but also consumed time and added stress.</w:t>
      </w:r>
      <w:r>
        <w:rPr>
          <w:rFonts w:ascii="Times New Roman" w:hAnsi="Times New Roman"/>
          <w:sz w:val="24"/>
          <w:szCs w:val="24"/>
        </w:rPr>
        <w:t xml:space="preserve"> </w:t>
      </w:r>
    </w:p>
    <w:p w14:paraId="2ED9CF1C" w14:textId="77777777" w:rsidR="001C3855" w:rsidRDefault="00D71576" w:rsidP="004529EE">
      <w:pPr>
        <w:spacing w:line="240" w:lineRule="auto"/>
        <w:ind w:firstLine="426"/>
        <w:jc w:val="both"/>
        <w:rPr>
          <w:rFonts w:ascii="Times New Roman" w:hAnsi="Times New Roman"/>
          <w:sz w:val="24"/>
          <w:szCs w:val="24"/>
        </w:rPr>
      </w:pPr>
      <w:r>
        <w:rPr>
          <w:rFonts w:ascii="Times New Roman" w:hAnsi="Times New Roman"/>
          <w:sz w:val="24"/>
          <w:szCs w:val="24"/>
        </w:rPr>
        <w:t>Nevertheless, t</w:t>
      </w:r>
      <w:r w:rsidR="001C3855">
        <w:rPr>
          <w:rFonts w:ascii="Times New Roman" w:hAnsi="Times New Roman"/>
          <w:sz w:val="24"/>
          <w:szCs w:val="24"/>
        </w:rPr>
        <w:t>he practice of coerced tutoring varied from school to school</w:t>
      </w:r>
      <w:r>
        <w:rPr>
          <w:rFonts w:ascii="Times New Roman" w:hAnsi="Times New Roman"/>
          <w:sz w:val="24"/>
          <w:szCs w:val="24"/>
        </w:rPr>
        <w:t>, and n</w:t>
      </w:r>
      <w:r w:rsidR="001C3855">
        <w:rPr>
          <w:rFonts w:ascii="Times New Roman" w:hAnsi="Times New Roman"/>
          <w:sz w:val="24"/>
          <w:szCs w:val="24"/>
        </w:rPr>
        <w:t>ot</w:t>
      </w:r>
      <w:r w:rsidR="001C3855" w:rsidRPr="00485E1D">
        <w:rPr>
          <w:rFonts w:ascii="Times New Roman" w:hAnsi="Times New Roman"/>
          <w:sz w:val="24"/>
          <w:szCs w:val="24"/>
        </w:rPr>
        <w:t xml:space="preserve"> all teachers </w:t>
      </w:r>
      <w:r w:rsidR="001C3855">
        <w:rPr>
          <w:rFonts w:ascii="Times New Roman" w:hAnsi="Times New Roman"/>
          <w:sz w:val="24"/>
          <w:szCs w:val="24"/>
        </w:rPr>
        <w:t>forced their</w:t>
      </w:r>
      <w:r w:rsidR="001C3855" w:rsidRPr="00485E1D">
        <w:rPr>
          <w:rFonts w:ascii="Times New Roman" w:hAnsi="Times New Roman"/>
          <w:sz w:val="24"/>
          <w:szCs w:val="24"/>
        </w:rPr>
        <w:t xml:space="preserve"> students</w:t>
      </w:r>
      <w:r w:rsidR="001C3855">
        <w:rPr>
          <w:rFonts w:ascii="Times New Roman" w:hAnsi="Times New Roman"/>
          <w:sz w:val="24"/>
          <w:szCs w:val="24"/>
        </w:rPr>
        <w:t xml:space="preserve"> to take tutoring. </w:t>
      </w:r>
      <w:r>
        <w:rPr>
          <w:rFonts w:ascii="Times New Roman" w:hAnsi="Times New Roman"/>
          <w:sz w:val="24"/>
          <w:szCs w:val="24"/>
        </w:rPr>
        <w:t>Further, s</w:t>
      </w:r>
      <w:r w:rsidR="001C3855">
        <w:rPr>
          <w:rFonts w:ascii="Times New Roman" w:hAnsi="Times New Roman"/>
          <w:sz w:val="24"/>
          <w:szCs w:val="24"/>
        </w:rPr>
        <w:t>ome teacher-</w:t>
      </w:r>
      <w:r w:rsidR="001C3855" w:rsidRPr="00485E1D">
        <w:rPr>
          <w:rFonts w:ascii="Times New Roman" w:hAnsi="Times New Roman"/>
          <w:sz w:val="24"/>
          <w:szCs w:val="24"/>
        </w:rPr>
        <w:t>tutors who tutored their own students were known to teach well in school.</w:t>
      </w:r>
    </w:p>
    <w:p w14:paraId="74EB393D" w14:textId="77777777" w:rsidR="00CA55E1" w:rsidRPr="008E3E72" w:rsidRDefault="001C3855" w:rsidP="004529EE">
      <w:pPr>
        <w:keepNext/>
        <w:spacing w:line="240" w:lineRule="auto"/>
        <w:jc w:val="both"/>
        <w:rPr>
          <w:rFonts w:ascii="Times New Roman" w:hAnsi="Times New Roman"/>
          <w:b/>
          <w:bCs/>
          <w:sz w:val="24"/>
          <w:szCs w:val="24"/>
        </w:rPr>
      </w:pPr>
      <w:r w:rsidRPr="008E3E72">
        <w:rPr>
          <w:rFonts w:ascii="Times New Roman" w:hAnsi="Times New Roman"/>
          <w:b/>
          <w:bCs/>
          <w:sz w:val="24"/>
          <w:szCs w:val="24"/>
        </w:rPr>
        <w:t>Supplying tutoring to meet existing market demand</w:t>
      </w:r>
    </w:p>
    <w:p w14:paraId="7EFFD1B7" w14:textId="77777777" w:rsidR="001C3855" w:rsidRPr="00CA55E1" w:rsidRDefault="00CA55E1" w:rsidP="004529EE">
      <w:pPr>
        <w:spacing w:line="240" w:lineRule="auto"/>
        <w:jc w:val="both"/>
        <w:rPr>
          <w:rFonts w:ascii="Times New Roman" w:hAnsi="Times New Roman"/>
          <w:b/>
          <w:i/>
          <w:sz w:val="24"/>
          <w:szCs w:val="24"/>
        </w:rPr>
      </w:pPr>
      <w:r>
        <w:rPr>
          <w:rFonts w:ascii="Times New Roman" w:hAnsi="Times New Roman"/>
          <w:sz w:val="24"/>
          <w:szCs w:val="24"/>
        </w:rPr>
        <w:t>T</w:t>
      </w:r>
      <w:r w:rsidR="001C3855" w:rsidRPr="00485E1D">
        <w:rPr>
          <w:rFonts w:ascii="Times New Roman" w:hAnsi="Times New Roman"/>
          <w:sz w:val="24"/>
          <w:szCs w:val="24"/>
        </w:rPr>
        <w:t xml:space="preserve">eachers </w:t>
      </w:r>
      <w:r>
        <w:rPr>
          <w:rFonts w:ascii="Times New Roman" w:hAnsi="Times New Roman"/>
          <w:sz w:val="24"/>
          <w:szCs w:val="24"/>
        </w:rPr>
        <w:t xml:space="preserve">stated that they </w:t>
      </w:r>
      <w:r w:rsidR="001C3855" w:rsidRPr="00485E1D">
        <w:rPr>
          <w:rFonts w:ascii="Times New Roman" w:hAnsi="Times New Roman"/>
          <w:sz w:val="24"/>
          <w:szCs w:val="24"/>
        </w:rPr>
        <w:t xml:space="preserve">were </w:t>
      </w:r>
      <w:r>
        <w:rPr>
          <w:rFonts w:ascii="Times New Roman" w:hAnsi="Times New Roman"/>
          <w:sz w:val="24"/>
          <w:szCs w:val="24"/>
        </w:rPr>
        <w:t xml:space="preserve">often </w:t>
      </w:r>
      <w:r w:rsidR="001C3855" w:rsidRPr="00485E1D">
        <w:rPr>
          <w:rFonts w:ascii="Times New Roman" w:hAnsi="Times New Roman"/>
          <w:sz w:val="24"/>
          <w:szCs w:val="24"/>
        </w:rPr>
        <w:t>approached by parents and students</w:t>
      </w:r>
      <w:r>
        <w:rPr>
          <w:rFonts w:ascii="Times New Roman" w:hAnsi="Times New Roman"/>
          <w:sz w:val="24"/>
          <w:szCs w:val="24"/>
        </w:rPr>
        <w:t xml:space="preserve"> for </w:t>
      </w:r>
      <w:r w:rsidR="001C3855" w:rsidRPr="00485E1D">
        <w:rPr>
          <w:rFonts w:ascii="Times New Roman" w:hAnsi="Times New Roman"/>
          <w:sz w:val="24"/>
          <w:szCs w:val="24"/>
        </w:rPr>
        <w:t>provide tutoring</w:t>
      </w:r>
      <w:r w:rsidR="001C3855">
        <w:rPr>
          <w:rFonts w:ascii="Times New Roman" w:hAnsi="Times New Roman"/>
          <w:sz w:val="24"/>
          <w:szCs w:val="24"/>
        </w:rPr>
        <w:t>.</w:t>
      </w:r>
      <w:r w:rsidR="001C3855" w:rsidRPr="00485E1D">
        <w:rPr>
          <w:rFonts w:ascii="Times New Roman" w:hAnsi="Times New Roman"/>
          <w:sz w:val="24"/>
          <w:szCs w:val="24"/>
        </w:rPr>
        <w:t xml:space="preserve"> </w:t>
      </w:r>
      <w:r w:rsidR="001C3855">
        <w:rPr>
          <w:rFonts w:ascii="Times New Roman" w:hAnsi="Times New Roman"/>
          <w:sz w:val="24"/>
          <w:szCs w:val="24"/>
        </w:rPr>
        <w:t xml:space="preserve">Students explained that such </w:t>
      </w:r>
      <w:r w:rsidR="001C3855" w:rsidRPr="00485E1D">
        <w:rPr>
          <w:rFonts w:ascii="Times New Roman" w:hAnsi="Times New Roman"/>
          <w:sz w:val="24"/>
          <w:szCs w:val="24"/>
        </w:rPr>
        <w:t>teachers often taught for the love of teaching</w:t>
      </w:r>
      <w:r w:rsidR="001C3855">
        <w:rPr>
          <w:rFonts w:ascii="Times New Roman" w:hAnsi="Times New Roman"/>
          <w:sz w:val="24"/>
          <w:szCs w:val="24"/>
        </w:rPr>
        <w:t xml:space="preserve"> (although the</w:t>
      </w:r>
      <w:r>
        <w:rPr>
          <w:rFonts w:ascii="Times New Roman" w:hAnsi="Times New Roman"/>
          <w:sz w:val="24"/>
          <w:szCs w:val="24"/>
        </w:rPr>
        <w:t>ir</w:t>
      </w:r>
      <w:r w:rsidR="001C3855">
        <w:rPr>
          <w:rFonts w:ascii="Times New Roman" w:hAnsi="Times New Roman"/>
          <w:sz w:val="24"/>
          <w:szCs w:val="24"/>
        </w:rPr>
        <w:t xml:space="preserve"> tutoring was not free). </w:t>
      </w:r>
      <w:r w:rsidR="00C10323">
        <w:rPr>
          <w:rFonts w:ascii="Times New Roman" w:hAnsi="Times New Roman"/>
          <w:sz w:val="24"/>
          <w:szCs w:val="24"/>
        </w:rPr>
        <w:t>One set of interviews</w:t>
      </w:r>
      <w:r w:rsidR="001C3855">
        <w:rPr>
          <w:rFonts w:ascii="Times New Roman" w:hAnsi="Times New Roman"/>
          <w:sz w:val="24"/>
          <w:szCs w:val="24"/>
        </w:rPr>
        <w:t xml:space="preserve"> </w:t>
      </w:r>
      <w:r w:rsidR="00C10323">
        <w:rPr>
          <w:rFonts w:ascii="Times New Roman" w:hAnsi="Times New Roman"/>
          <w:sz w:val="24"/>
          <w:szCs w:val="24"/>
        </w:rPr>
        <w:t xml:space="preserve">comprised </w:t>
      </w:r>
      <w:r w:rsidR="001C3855">
        <w:rPr>
          <w:rFonts w:ascii="Times New Roman" w:hAnsi="Times New Roman"/>
          <w:sz w:val="24"/>
          <w:szCs w:val="24"/>
        </w:rPr>
        <w:t xml:space="preserve">a teacher-tutor and </w:t>
      </w:r>
      <w:r w:rsidR="005D386F">
        <w:rPr>
          <w:rFonts w:ascii="Times New Roman" w:hAnsi="Times New Roman"/>
          <w:sz w:val="24"/>
          <w:szCs w:val="24"/>
        </w:rPr>
        <w:t xml:space="preserve">later </w:t>
      </w:r>
      <w:r w:rsidR="001C3855">
        <w:rPr>
          <w:rFonts w:ascii="Times New Roman" w:hAnsi="Times New Roman"/>
          <w:sz w:val="24"/>
          <w:szCs w:val="24"/>
        </w:rPr>
        <w:t>four of his students. The</w:t>
      </w:r>
      <w:r w:rsidR="001C3855" w:rsidRPr="00485E1D">
        <w:rPr>
          <w:rFonts w:ascii="Times New Roman" w:hAnsi="Times New Roman"/>
          <w:sz w:val="24"/>
          <w:szCs w:val="24"/>
        </w:rPr>
        <w:t xml:space="preserve"> teacher-tutor </w:t>
      </w:r>
      <w:r w:rsidR="001C3855">
        <w:rPr>
          <w:rFonts w:ascii="Times New Roman" w:hAnsi="Times New Roman"/>
          <w:sz w:val="24"/>
          <w:szCs w:val="24"/>
        </w:rPr>
        <w:t>showed deep</w:t>
      </w:r>
      <w:r w:rsidR="001C3855" w:rsidRPr="00485E1D">
        <w:rPr>
          <w:rFonts w:ascii="Times New Roman" w:hAnsi="Times New Roman"/>
          <w:sz w:val="24"/>
          <w:szCs w:val="24"/>
        </w:rPr>
        <w:t xml:space="preserve"> </w:t>
      </w:r>
      <w:r w:rsidR="001C3855">
        <w:rPr>
          <w:rFonts w:ascii="Times New Roman" w:hAnsi="Times New Roman"/>
          <w:sz w:val="24"/>
          <w:szCs w:val="24"/>
        </w:rPr>
        <w:t>involvement</w:t>
      </w:r>
      <w:r w:rsidR="001C3855" w:rsidRPr="00485E1D">
        <w:rPr>
          <w:rFonts w:ascii="Times New Roman" w:hAnsi="Times New Roman"/>
          <w:sz w:val="24"/>
          <w:szCs w:val="24"/>
        </w:rPr>
        <w:t xml:space="preserve"> with how he could help his students </w:t>
      </w:r>
      <w:r w:rsidR="001C3855">
        <w:rPr>
          <w:rFonts w:ascii="Times New Roman" w:hAnsi="Times New Roman"/>
          <w:sz w:val="24"/>
          <w:szCs w:val="24"/>
        </w:rPr>
        <w:t xml:space="preserve">master examination techniques and </w:t>
      </w:r>
      <w:r w:rsidR="001C3855" w:rsidRPr="00485E1D">
        <w:rPr>
          <w:rFonts w:ascii="Times New Roman" w:hAnsi="Times New Roman"/>
          <w:sz w:val="24"/>
          <w:szCs w:val="24"/>
        </w:rPr>
        <w:t>build their career</w:t>
      </w:r>
      <w:r w:rsidR="001C3855">
        <w:rPr>
          <w:rFonts w:ascii="Times New Roman" w:hAnsi="Times New Roman"/>
          <w:sz w:val="24"/>
          <w:szCs w:val="24"/>
        </w:rPr>
        <w:t>s</w:t>
      </w:r>
      <w:r w:rsidR="001C3855" w:rsidRPr="00485E1D">
        <w:rPr>
          <w:rFonts w:ascii="Times New Roman" w:hAnsi="Times New Roman"/>
          <w:sz w:val="24"/>
          <w:szCs w:val="24"/>
        </w:rPr>
        <w:t xml:space="preserve">. </w:t>
      </w:r>
      <w:r w:rsidR="001C3855">
        <w:rPr>
          <w:rFonts w:ascii="Times New Roman" w:hAnsi="Times New Roman"/>
          <w:sz w:val="24"/>
          <w:szCs w:val="24"/>
        </w:rPr>
        <w:t>His</w:t>
      </w:r>
      <w:r w:rsidR="001C3855" w:rsidRPr="00485E1D">
        <w:rPr>
          <w:rFonts w:ascii="Times New Roman" w:hAnsi="Times New Roman"/>
          <w:sz w:val="24"/>
          <w:szCs w:val="24"/>
        </w:rPr>
        <w:t xml:space="preserve"> </w:t>
      </w:r>
      <w:r w:rsidR="001C3855">
        <w:rPr>
          <w:rFonts w:ascii="Times New Roman" w:hAnsi="Times New Roman"/>
          <w:sz w:val="24"/>
          <w:szCs w:val="24"/>
        </w:rPr>
        <w:t>student-tutees</w:t>
      </w:r>
      <w:r w:rsidR="001C3855" w:rsidRPr="00485E1D">
        <w:rPr>
          <w:rFonts w:ascii="Times New Roman" w:hAnsi="Times New Roman"/>
          <w:sz w:val="24"/>
          <w:szCs w:val="24"/>
        </w:rPr>
        <w:t xml:space="preserve"> </w:t>
      </w:r>
      <w:r w:rsidR="001C3855">
        <w:rPr>
          <w:rFonts w:ascii="Times New Roman" w:hAnsi="Times New Roman"/>
          <w:sz w:val="24"/>
          <w:szCs w:val="24"/>
        </w:rPr>
        <w:t xml:space="preserve">(who were unaware </w:t>
      </w:r>
      <w:r>
        <w:rPr>
          <w:rFonts w:ascii="Times New Roman" w:hAnsi="Times New Roman"/>
          <w:sz w:val="24"/>
          <w:szCs w:val="24"/>
        </w:rPr>
        <w:t xml:space="preserve">of the </w:t>
      </w:r>
      <w:r w:rsidR="001C3855">
        <w:rPr>
          <w:rFonts w:ascii="Times New Roman" w:hAnsi="Times New Roman"/>
          <w:sz w:val="24"/>
          <w:szCs w:val="24"/>
        </w:rPr>
        <w:t>interview</w:t>
      </w:r>
      <w:r>
        <w:rPr>
          <w:rFonts w:ascii="Times New Roman" w:hAnsi="Times New Roman"/>
          <w:sz w:val="24"/>
          <w:szCs w:val="24"/>
        </w:rPr>
        <w:t xml:space="preserve"> with </w:t>
      </w:r>
      <w:r w:rsidR="001C3855">
        <w:rPr>
          <w:rFonts w:ascii="Times New Roman" w:hAnsi="Times New Roman"/>
          <w:sz w:val="24"/>
          <w:szCs w:val="24"/>
        </w:rPr>
        <w:t xml:space="preserve">their tutor) </w:t>
      </w:r>
      <w:r w:rsidR="00C10323">
        <w:rPr>
          <w:rFonts w:ascii="Times New Roman" w:hAnsi="Times New Roman"/>
          <w:sz w:val="24"/>
          <w:szCs w:val="24"/>
        </w:rPr>
        <w:t>stated</w:t>
      </w:r>
      <w:r w:rsidR="001C3855" w:rsidRPr="00485E1D">
        <w:rPr>
          <w:rFonts w:ascii="Times New Roman" w:hAnsi="Times New Roman"/>
          <w:sz w:val="24"/>
          <w:szCs w:val="24"/>
        </w:rPr>
        <w:t xml:space="preserve"> that </w:t>
      </w:r>
      <w:r w:rsidR="00281506">
        <w:rPr>
          <w:rFonts w:ascii="Times New Roman" w:hAnsi="Times New Roman"/>
          <w:sz w:val="24"/>
          <w:szCs w:val="24"/>
        </w:rPr>
        <w:t>the teacher-tutor</w:t>
      </w:r>
      <w:r w:rsidR="001C3855" w:rsidRPr="00485E1D">
        <w:rPr>
          <w:rFonts w:ascii="Times New Roman" w:hAnsi="Times New Roman"/>
          <w:sz w:val="24"/>
          <w:szCs w:val="24"/>
        </w:rPr>
        <w:t xml:space="preserve"> did not </w:t>
      </w:r>
      <w:r w:rsidR="001C3855">
        <w:rPr>
          <w:rFonts w:ascii="Times New Roman" w:hAnsi="Times New Roman"/>
          <w:sz w:val="24"/>
          <w:szCs w:val="24"/>
        </w:rPr>
        <w:t>solicit</w:t>
      </w:r>
      <w:r w:rsidR="001C3855" w:rsidRPr="00485E1D">
        <w:rPr>
          <w:rFonts w:ascii="Times New Roman" w:hAnsi="Times New Roman"/>
          <w:sz w:val="24"/>
          <w:szCs w:val="24"/>
        </w:rPr>
        <w:t xml:space="preserve"> tutees in school. </w:t>
      </w:r>
      <w:r w:rsidR="001C3855">
        <w:rPr>
          <w:rFonts w:ascii="Times New Roman" w:hAnsi="Times New Roman"/>
          <w:sz w:val="24"/>
          <w:szCs w:val="24"/>
        </w:rPr>
        <w:t>They were the ones</w:t>
      </w:r>
      <w:r w:rsidR="001C3855" w:rsidRPr="00485E1D">
        <w:rPr>
          <w:rFonts w:ascii="Times New Roman" w:hAnsi="Times New Roman"/>
          <w:sz w:val="24"/>
          <w:szCs w:val="24"/>
        </w:rPr>
        <w:t xml:space="preserve"> who sought tutoring lessons from him because </w:t>
      </w:r>
      <w:r w:rsidR="001C3855">
        <w:rPr>
          <w:rFonts w:ascii="Times New Roman" w:hAnsi="Times New Roman"/>
          <w:sz w:val="24"/>
          <w:szCs w:val="24"/>
        </w:rPr>
        <w:t xml:space="preserve">they </w:t>
      </w:r>
      <w:r w:rsidR="00281506">
        <w:rPr>
          <w:rFonts w:ascii="Times New Roman" w:hAnsi="Times New Roman"/>
          <w:sz w:val="24"/>
          <w:szCs w:val="24"/>
        </w:rPr>
        <w:t>appreciated</w:t>
      </w:r>
      <w:r w:rsidR="001C3855">
        <w:rPr>
          <w:rFonts w:ascii="Times New Roman" w:hAnsi="Times New Roman"/>
          <w:sz w:val="24"/>
          <w:szCs w:val="24"/>
        </w:rPr>
        <w:t xml:space="preserve"> his pedagogic style</w:t>
      </w:r>
      <w:r w:rsidR="001C3855" w:rsidRPr="00485E1D">
        <w:rPr>
          <w:rFonts w:ascii="Times New Roman" w:hAnsi="Times New Roman"/>
          <w:sz w:val="24"/>
          <w:szCs w:val="24"/>
        </w:rPr>
        <w:t xml:space="preserve"> and </w:t>
      </w:r>
      <w:r w:rsidR="001C3855">
        <w:rPr>
          <w:rFonts w:ascii="Times New Roman" w:hAnsi="Times New Roman"/>
          <w:sz w:val="24"/>
          <w:szCs w:val="24"/>
        </w:rPr>
        <w:t>desired</w:t>
      </w:r>
      <w:r w:rsidR="001C3855" w:rsidRPr="00485E1D">
        <w:rPr>
          <w:rFonts w:ascii="Times New Roman" w:hAnsi="Times New Roman"/>
          <w:sz w:val="24"/>
          <w:szCs w:val="24"/>
        </w:rPr>
        <w:t xml:space="preserve"> additional attention</w:t>
      </w:r>
      <w:r w:rsidR="001C3855">
        <w:rPr>
          <w:rFonts w:ascii="Times New Roman" w:hAnsi="Times New Roman"/>
          <w:sz w:val="24"/>
          <w:szCs w:val="24"/>
        </w:rPr>
        <w:t xml:space="preserve"> outside crowded classrooms and limited class hours</w:t>
      </w:r>
      <w:r w:rsidR="001C3855" w:rsidRPr="00485E1D">
        <w:rPr>
          <w:rFonts w:ascii="Times New Roman" w:hAnsi="Times New Roman"/>
          <w:sz w:val="24"/>
          <w:szCs w:val="24"/>
        </w:rPr>
        <w:t>.</w:t>
      </w:r>
      <w:r w:rsidR="001C3855">
        <w:rPr>
          <w:rFonts w:ascii="Times New Roman" w:hAnsi="Times New Roman"/>
          <w:sz w:val="24"/>
          <w:szCs w:val="24"/>
        </w:rPr>
        <w:t xml:space="preserve"> </w:t>
      </w:r>
    </w:p>
    <w:p w14:paraId="371D63B9" w14:textId="77777777" w:rsidR="001C3855" w:rsidRPr="00485E1D" w:rsidRDefault="00487E9D" w:rsidP="004529EE">
      <w:pPr>
        <w:spacing w:line="240" w:lineRule="auto"/>
        <w:ind w:firstLine="426"/>
        <w:jc w:val="both"/>
        <w:rPr>
          <w:rFonts w:ascii="Times New Roman" w:hAnsi="Times New Roman"/>
          <w:sz w:val="24"/>
          <w:szCs w:val="24"/>
        </w:rPr>
      </w:pPr>
      <w:r>
        <w:rPr>
          <w:rFonts w:ascii="Times New Roman" w:hAnsi="Times New Roman"/>
          <w:sz w:val="24"/>
          <w:szCs w:val="24"/>
        </w:rPr>
        <w:t>One reason why p</w:t>
      </w:r>
      <w:r w:rsidR="001C3855">
        <w:rPr>
          <w:rFonts w:ascii="Times New Roman" w:hAnsi="Times New Roman"/>
          <w:sz w:val="24"/>
          <w:szCs w:val="24"/>
        </w:rPr>
        <w:t>arents and students solicited tutoring from</w:t>
      </w:r>
      <w:r w:rsidR="001C3855" w:rsidRPr="00485E1D">
        <w:rPr>
          <w:rFonts w:ascii="Times New Roman" w:hAnsi="Times New Roman"/>
          <w:sz w:val="24"/>
          <w:szCs w:val="24"/>
        </w:rPr>
        <w:t xml:space="preserve"> </w:t>
      </w:r>
      <w:proofErr w:type="gramStart"/>
      <w:r w:rsidR="001C3855" w:rsidRPr="00485E1D">
        <w:rPr>
          <w:rFonts w:ascii="Times New Roman" w:hAnsi="Times New Roman"/>
          <w:sz w:val="24"/>
          <w:szCs w:val="24"/>
        </w:rPr>
        <w:t>school teachers</w:t>
      </w:r>
      <w:proofErr w:type="gramEnd"/>
      <w:r w:rsidR="001C3855" w:rsidRPr="00485E1D">
        <w:rPr>
          <w:rFonts w:ascii="Times New Roman" w:hAnsi="Times New Roman"/>
          <w:sz w:val="24"/>
          <w:szCs w:val="24"/>
        </w:rPr>
        <w:t xml:space="preserve"> </w:t>
      </w:r>
      <w:r>
        <w:rPr>
          <w:rFonts w:ascii="Times New Roman" w:hAnsi="Times New Roman"/>
          <w:sz w:val="24"/>
          <w:szCs w:val="24"/>
        </w:rPr>
        <w:t>was that those</w:t>
      </w:r>
      <w:r w:rsidR="001C3855" w:rsidRPr="00485E1D">
        <w:rPr>
          <w:rFonts w:ascii="Times New Roman" w:hAnsi="Times New Roman"/>
          <w:sz w:val="24"/>
          <w:szCs w:val="24"/>
        </w:rPr>
        <w:t xml:space="preserve"> teachers were easily accessible.</w:t>
      </w:r>
      <w:r w:rsidR="001C3855">
        <w:rPr>
          <w:rFonts w:ascii="Times New Roman" w:hAnsi="Times New Roman"/>
          <w:sz w:val="24"/>
          <w:szCs w:val="24"/>
        </w:rPr>
        <w:t xml:space="preserve"> Parents met them during parent-teacher meetings</w:t>
      </w:r>
      <w:r>
        <w:rPr>
          <w:rFonts w:ascii="Times New Roman" w:hAnsi="Times New Roman"/>
          <w:sz w:val="24"/>
          <w:szCs w:val="24"/>
        </w:rPr>
        <w:t xml:space="preserve">, </w:t>
      </w:r>
      <w:r w:rsidR="001C3855">
        <w:rPr>
          <w:rFonts w:ascii="Times New Roman" w:hAnsi="Times New Roman"/>
          <w:sz w:val="24"/>
          <w:szCs w:val="24"/>
        </w:rPr>
        <w:t xml:space="preserve">and </w:t>
      </w:r>
      <w:r>
        <w:rPr>
          <w:rFonts w:ascii="Times New Roman" w:hAnsi="Times New Roman"/>
          <w:sz w:val="24"/>
          <w:szCs w:val="24"/>
        </w:rPr>
        <w:t xml:space="preserve">commonly </w:t>
      </w:r>
      <w:r w:rsidR="001C3855">
        <w:rPr>
          <w:rFonts w:ascii="Times New Roman" w:hAnsi="Times New Roman"/>
          <w:sz w:val="24"/>
          <w:szCs w:val="24"/>
        </w:rPr>
        <w:t xml:space="preserve">made requests while discussing their </w:t>
      </w:r>
      <w:r>
        <w:rPr>
          <w:rFonts w:ascii="Times New Roman" w:hAnsi="Times New Roman"/>
          <w:sz w:val="24"/>
          <w:szCs w:val="24"/>
        </w:rPr>
        <w:t>children’s academic performance</w:t>
      </w:r>
      <w:r w:rsidR="00281506">
        <w:rPr>
          <w:rFonts w:ascii="Times New Roman" w:hAnsi="Times New Roman"/>
          <w:sz w:val="24"/>
          <w:szCs w:val="24"/>
        </w:rPr>
        <w:t xml:space="preserve">; and </w:t>
      </w:r>
      <w:r w:rsidR="001C3855" w:rsidRPr="00485E1D">
        <w:rPr>
          <w:rFonts w:ascii="Times New Roman" w:hAnsi="Times New Roman"/>
          <w:sz w:val="24"/>
          <w:szCs w:val="24"/>
        </w:rPr>
        <w:t xml:space="preserve">students </w:t>
      </w:r>
      <w:r>
        <w:rPr>
          <w:rFonts w:ascii="Times New Roman" w:hAnsi="Times New Roman"/>
          <w:sz w:val="24"/>
          <w:szCs w:val="24"/>
        </w:rPr>
        <w:t xml:space="preserve">approached teachers during school hours to </w:t>
      </w:r>
      <w:r w:rsidR="001C3855" w:rsidRPr="00485E1D">
        <w:rPr>
          <w:rFonts w:ascii="Times New Roman" w:hAnsi="Times New Roman"/>
          <w:sz w:val="24"/>
          <w:szCs w:val="24"/>
        </w:rPr>
        <w:t>ask whether they provided tutoring.</w:t>
      </w:r>
      <w:r w:rsidR="001C3855">
        <w:rPr>
          <w:rFonts w:ascii="Times New Roman" w:hAnsi="Times New Roman"/>
          <w:sz w:val="24"/>
          <w:szCs w:val="24"/>
        </w:rPr>
        <w:t xml:space="preserve"> Second,</w:t>
      </w:r>
      <w:r w:rsidR="001C3855" w:rsidRPr="00485E1D">
        <w:rPr>
          <w:rFonts w:ascii="Times New Roman" w:hAnsi="Times New Roman"/>
          <w:sz w:val="24"/>
          <w:szCs w:val="24"/>
        </w:rPr>
        <w:t xml:space="preserve"> </w:t>
      </w:r>
      <w:proofErr w:type="gramStart"/>
      <w:r w:rsidR="001C3855">
        <w:rPr>
          <w:rFonts w:ascii="Times New Roman" w:hAnsi="Times New Roman"/>
          <w:sz w:val="24"/>
          <w:szCs w:val="24"/>
        </w:rPr>
        <w:t>s</w:t>
      </w:r>
      <w:r w:rsidR="001C3855" w:rsidRPr="00485E1D">
        <w:rPr>
          <w:rFonts w:ascii="Times New Roman" w:hAnsi="Times New Roman"/>
          <w:sz w:val="24"/>
          <w:szCs w:val="24"/>
        </w:rPr>
        <w:t>chool teachers</w:t>
      </w:r>
      <w:proofErr w:type="gramEnd"/>
      <w:r w:rsidR="001C3855" w:rsidRPr="00485E1D">
        <w:rPr>
          <w:rFonts w:ascii="Times New Roman" w:hAnsi="Times New Roman"/>
          <w:sz w:val="24"/>
          <w:szCs w:val="24"/>
        </w:rPr>
        <w:t xml:space="preserve"> were respected in the market</w:t>
      </w:r>
      <w:r w:rsidR="00281506">
        <w:rPr>
          <w:rFonts w:ascii="Times New Roman" w:hAnsi="Times New Roman"/>
          <w:sz w:val="24"/>
          <w:szCs w:val="24"/>
        </w:rPr>
        <w:t>place</w:t>
      </w:r>
      <w:r w:rsidR="001C3855" w:rsidRPr="00485E1D">
        <w:rPr>
          <w:rFonts w:ascii="Times New Roman" w:hAnsi="Times New Roman"/>
          <w:sz w:val="24"/>
          <w:szCs w:val="24"/>
        </w:rPr>
        <w:t xml:space="preserve"> </w:t>
      </w:r>
      <w:r w:rsidR="00C10323">
        <w:rPr>
          <w:rFonts w:ascii="Times New Roman" w:hAnsi="Times New Roman"/>
          <w:sz w:val="24"/>
          <w:szCs w:val="24"/>
        </w:rPr>
        <w:t xml:space="preserve">because </w:t>
      </w:r>
      <w:r w:rsidR="001C3855" w:rsidRPr="00485E1D">
        <w:rPr>
          <w:rFonts w:ascii="Times New Roman" w:hAnsi="Times New Roman"/>
          <w:sz w:val="24"/>
          <w:szCs w:val="24"/>
        </w:rPr>
        <w:t xml:space="preserve">they were known to be qualified and experienced. </w:t>
      </w:r>
      <w:r w:rsidR="001C3855">
        <w:rPr>
          <w:rFonts w:ascii="Times New Roman" w:hAnsi="Times New Roman"/>
          <w:sz w:val="24"/>
          <w:szCs w:val="24"/>
        </w:rPr>
        <w:t>Third</w:t>
      </w:r>
      <w:r w:rsidR="001C3855" w:rsidRPr="00485E1D">
        <w:rPr>
          <w:rFonts w:ascii="Times New Roman" w:hAnsi="Times New Roman"/>
          <w:sz w:val="24"/>
          <w:szCs w:val="24"/>
        </w:rPr>
        <w:t xml:space="preserve">, receiving tutoring from </w:t>
      </w:r>
      <w:proofErr w:type="gramStart"/>
      <w:r w:rsidR="001C3855" w:rsidRPr="00485E1D">
        <w:rPr>
          <w:rFonts w:ascii="Times New Roman" w:hAnsi="Times New Roman"/>
          <w:sz w:val="24"/>
          <w:szCs w:val="24"/>
        </w:rPr>
        <w:t>school teachers</w:t>
      </w:r>
      <w:proofErr w:type="gramEnd"/>
      <w:r>
        <w:rPr>
          <w:rFonts w:ascii="Times New Roman" w:hAnsi="Times New Roman"/>
          <w:sz w:val="24"/>
          <w:szCs w:val="24"/>
        </w:rPr>
        <w:t xml:space="preserve"> promoted relationships between </w:t>
      </w:r>
      <w:r w:rsidR="001C3855" w:rsidRPr="00485E1D">
        <w:rPr>
          <w:rFonts w:ascii="Times New Roman" w:hAnsi="Times New Roman"/>
          <w:sz w:val="24"/>
          <w:szCs w:val="24"/>
        </w:rPr>
        <w:t>teacher</w:t>
      </w:r>
      <w:r>
        <w:rPr>
          <w:rFonts w:ascii="Times New Roman" w:hAnsi="Times New Roman"/>
          <w:sz w:val="24"/>
          <w:szCs w:val="24"/>
        </w:rPr>
        <w:t>s</w:t>
      </w:r>
      <w:r w:rsidR="001C3855" w:rsidRPr="00485E1D">
        <w:rPr>
          <w:rFonts w:ascii="Times New Roman" w:hAnsi="Times New Roman"/>
          <w:sz w:val="24"/>
          <w:szCs w:val="24"/>
        </w:rPr>
        <w:t xml:space="preserve"> and student</w:t>
      </w:r>
      <w:r>
        <w:rPr>
          <w:rFonts w:ascii="Times New Roman" w:hAnsi="Times New Roman"/>
          <w:sz w:val="24"/>
          <w:szCs w:val="24"/>
        </w:rPr>
        <w:t xml:space="preserve">s; and fourth, </w:t>
      </w:r>
      <w:r w:rsidR="001C3855" w:rsidRPr="00485E1D">
        <w:rPr>
          <w:rFonts w:ascii="Times New Roman" w:hAnsi="Times New Roman"/>
          <w:sz w:val="24"/>
          <w:szCs w:val="24"/>
        </w:rPr>
        <w:t xml:space="preserve">teachers </w:t>
      </w:r>
      <w:r>
        <w:rPr>
          <w:rFonts w:ascii="Times New Roman" w:hAnsi="Times New Roman"/>
          <w:sz w:val="24"/>
          <w:szCs w:val="24"/>
        </w:rPr>
        <w:t xml:space="preserve">commonly </w:t>
      </w:r>
      <w:r w:rsidR="001C3855" w:rsidRPr="00485E1D">
        <w:rPr>
          <w:rFonts w:ascii="Times New Roman" w:hAnsi="Times New Roman"/>
          <w:sz w:val="24"/>
          <w:szCs w:val="24"/>
        </w:rPr>
        <w:t>share</w:t>
      </w:r>
      <w:r>
        <w:rPr>
          <w:rFonts w:ascii="Times New Roman" w:hAnsi="Times New Roman"/>
          <w:sz w:val="24"/>
          <w:szCs w:val="24"/>
        </w:rPr>
        <w:t>d</w:t>
      </w:r>
      <w:r w:rsidR="001C3855">
        <w:rPr>
          <w:rFonts w:ascii="Times New Roman" w:hAnsi="Times New Roman"/>
          <w:sz w:val="24"/>
          <w:szCs w:val="24"/>
        </w:rPr>
        <w:t xml:space="preserve"> </w:t>
      </w:r>
      <w:r w:rsidR="001C3855" w:rsidRPr="00485E1D">
        <w:rPr>
          <w:rFonts w:ascii="Times New Roman" w:hAnsi="Times New Roman"/>
          <w:sz w:val="24"/>
          <w:szCs w:val="24"/>
        </w:rPr>
        <w:t xml:space="preserve">examination questions </w:t>
      </w:r>
      <w:r w:rsidR="001C3855">
        <w:rPr>
          <w:rFonts w:ascii="Times New Roman" w:hAnsi="Times New Roman"/>
          <w:sz w:val="24"/>
          <w:szCs w:val="24"/>
        </w:rPr>
        <w:t xml:space="preserve">or hints </w:t>
      </w:r>
      <w:r>
        <w:rPr>
          <w:rFonts w:ascii="Times New Roman" w:hAnsi="Times New Roman"/>
          <w:sz w:val="24"/>
          <w:szCs w:val="24"/>
        </w:rPr>
        <w:t xml:space="preserve">during </w:t>
      </w:r>
      <w:r w:rsidR="001C3855" w:rsidRPr="00485E1D">
        <w:rPr>
          <w:rFonts w:ascii="Times New Roman" w:hAnsi="Times New Roman"/>
          <w:sz w:val="24"/>
          <w:szCs w:val="24"/>
        </w:rPr>
        <w:t>tutoring class</w:t>
      </w:r>
      <w:r w:rsidR="001C3855">
        <w:rPr>
          <w:rFonts w:ascii="Times New Roman" w:hAnsi="Times New Roman"/>
          <w:sz w:val="24"/>
          <w:szCs w:val="24"/>
        </w:rPr>
        <w:t>es</w:t>
      </w:r>
      <w:r w:rsidR="001C3855" w:rsidRPr="00485E1D">
        <w:rPr>
          <w:rFonts w:ascii="Times New Roman" w:hAnsi="Times New Roman"/>
          <w:sz w:val="24"/>
          <w:szCs w:val="24"/>
        </w:rPr>
        <w:t xml:space="preserve">. </w:t>
      </w:r>
    </w:p>
    <w:p w14:paraId="7D878EFD" w14:textId="77777777" w:rsidR="001C3855" w:rsidRDefault="00AA6567" w:rsidP="004529EE">
      <w:pPr>
        <w:spacing w:line="240" w:lineRule="auto"/>
        <w:ind w:firstLine="426"/>
        <w:jc w:val="both"/>
        <w:rPr>
          <w:rFonts w:ascii="Times New Roman" w:hAnsi="Times New Roman"/>
          <w:sz w:val="24"/>
          <w:szCs w:val="24"/>
        </w:rPr>
      </w:pPr>
      <w:r>
        <w:rPr>
          <w:rFonts w:ascii="Times New Roman" w:hAnsi="Times New Roman"/>
          <w:sz w:val="24"/>
          <w:szCs w:val="24"/>
        </w:rPr>
        <w:lastRenderedPageBreak/>
        <w:t xml:space="preserve">Several </w:t>
      </w:r>
      <w:r w:rsidR="001C3855">
        <w:rPr>
          <w:rFonts w:ascii="Times New Roman" w:hAnsi="Times New Roman"/>
          <w:sz w:val="24"/>
          <w:szCs w:val="24"/>
        </w:rPr>
        <w:t xml:space="preserve">teachers </w:t>
      </w:r>
      <w:r w:rsidR="00233F45">
        <w:rPr>
          <w:rFonts w:ascii="Times New Roman" w:hAnsi="Times New Roman"/>
          <w:sz w:val="24"/>
          <w:szCs w:val="24"/>
        </w:rPr>
        <w:t xml:space="preserve">stated that they </w:t>
      </w:r>
      <w:r w:rsidR="001C3855">
        <w:rPr>
          <w:rFonts w:ascii="Times New Roman" w:hAnsi="Times New Roman"/>
          <w:sz w:val="24"/>
          <w:szCs w:val="24"/>
        </w:rPr>
        <w:t>welcomed students’ requests as they not only brought additional income but also job satisfaction.</w:t>
      </w:r>
      <w:r w:rsidR="001C3855" w:rsidRPr="00485E1D">
        <w:rPr>
          <w:rFonts w:ascii="Times New Roman" w:hAnsi="Times New Roman"/>
          <w:sz w:val="24"/>
          <w:szCs w:val="24"/>
        </w:rPr>
        <w:t xml:space="preserve"> </w:t>
      </w:r>
      <w:r w:rsidR="001C3855">
        <w:rPr>
          <w:rFonts w:ascii="Times New Roman" w:hAnsi="Times New Roman"/>
          <w:sz w:val="24"/>
          <w:szCs w:val="24"/>
        </w:rPr>
        <w:t xml:space="preserve">One teacher-tutor </w:t>
      </w:r>
      <w:r w:rsidR="00233F45">
        <w:rPr>
          <w:rFonts w:ascii="Times New Roman" w:hAnsi="Times New Roman"/>
          <w:sz w:val="24"/>
          <w:szCs w:val="24"/>
        </w:rPr>
        <w:t xml:space="preserve">stated that </w:t>
      </w:r>
      <w:r w:rsidR="001C3855">
        <w:rPr>
          <w:rFonts w:ascii="Times New Roman" w:hAnsi="Times New Roman"/>
          <w:sz w:val="24"/>
          <w:szCs w:val="24"/>
        </w:rPr>
        <w:t>“tutoring at home is way better than teaching in school because in my tuition class I get students who are desirous of learning</w:t>
      </w:r>
      <w:r w:rsidR="00281506">
        <w:rPr>
          <w:rFonts w:ascii="Times New Roman" w:hAnsi="Times New Roman"/>
          <w:sz w:val="24"/>
          <w:szCs w:val="24"/>
        </w:rPr>
        <w:t>;</w:t>
      </w:r>
      <w:r w:rsidR="001C3855">
        <w:rPr>
          <w:rFonts w:ascii="Times New Roman" w:hAnsi="Times New Roman"/>
          <w:sz w:val="24"/>
          <w:szCs w:val="24"/>
        </w:rPr>
        <w:t xml:space="preserve"> I am not restricted as in school</w:t>
      </w:r>
      <w:r w:rsidR="00281506">
        <w:rPr>
          <w:rFonts w:ascii="Times New Roman" w:hAnsi="Times New Roman"/>
          <w:sz w:val="24"/>
          <w:szCs w:val="24"/>
        </w:rPr>
        <w:t>,</w:t>
      </w:r>
      <w:r w:rsidR="001C3855">
        <w:rPr>
          <w:rFonts w:ascii="Times New Roman" w:hAnsi="Times New Roman"/>
          <w:sz w:val="24"/>
          <w:szCs w:val="24"/>
        </w:rPr>
        <w:t xml:space="preserve"> and can use my own teaching techniques”. Teachers</w:t>
      </w:r>
      <w:r w:rsidR="001C3855" w:rsidRPr="00485E1D">
        <w:rPr>
          <w:rFonts w:ascii="Times New Roman" w:hAnsi="Times New Roman"/>
          <w:sz w:val="24"/>
          <w:szCs w:val="24"/>
        </w:rPr>
        <w:t xml:space="preserve"> </w:t>
      </w:r>
      <w:r w:rsidR="001C3855">
        <w:rPr>
          <w:rFonts w:ascii="Times New Roman" w:hAnsi="Times New Roman"/>
          <w:sz w:val="24"/>
          <w:szCs w:val="24"/>
        </w:rPr>
        <w:t xml:space="preserve">from two </w:t>
      </w:r>
      <w:r w:rsidR="001C3855" w:rsidRPr="00485E1D">
        <w:rPr>
          <w:rFonts w:ascii="Times New Roman" w:hAnsi="Times New Roman"/>
          <w:sz w:val="24"/>
          <w:szCs w:val="24"/>
        </w:rPr>
        <w:t xml:space="preserve">private schools </w:t>
      </w:r>
      <w:r w:rsidR="001C3855">
        <w:rPr>
          <w:rFonts w:ascii="Times New Roman" w:hAnsi="Times New Roman"/>
          <w:sz w:val="24"/>
          <w:szCs w:val="24"/>
        </w:rPr>
        <w:t xml:space="preserve">expressed their </w:t>
      </w:r>
      <w:r w:rsidR="001C3855" w:rsidRPr="00485E1D">
        <w:rPr>
          <w:rFonts w:ascii="Times New Roman" w:hAnsi="Times New Roman"/>
          <w:sz w:val="24"/>
          <w:szCs w:val="24"/>
        </w:rPr>
        <w:t>desire to provide tutoring to supplement their</w:t>
      </w:r>
      <w:r w:rsidR="001C3855">
        <w:rPr>
          <w:rFonts w:ascii="Times New Roman" w:hAnsi="Times New Roman"/>
          <w:sz w:val="24"/>
          <w:szCs w:val="24"/>
        </w:rPr>
        <w:t xml:space="preserve"> low</w:t>
      </w:r>
      <w:r w:rsidR="001C3855" w:rsidRPr="00485E1D">
        <w:rPr>
          <w:rFonts w:ascii="Times New Roman" w:hAnsi="Times New Roman"/>
          <w:sz w:val="24"/>
          <w:szCs w:val="24"/>
        </w:rPr>
        <w:t xml:space="preserve"> </w:t>
      </w:r>
      <w:proofErr w:type="gramStart"/>
      <w:r w:rsidR="001C3855" w:rsidRPr="00485E1D">
        <w:rPr>
          <w:rFonts w:ascii="Times New Roman" w:hAnsi="Times New Roman"/>
          <w:sz w:val="24"/>
          <w:szCs w:val="24"/>
        </w:rPr>
        <w:t>incomes</w:t>
      </w:r>
      <w:r w:rsidR="00233F45">
        <w:rPr>
          <w:rFonts w:ascii="Times New Roman" w:hAnsi="Times New Roman"/>
          <w:sz w:val="24"/>
          <w:szCs w:val="24"/>
        </w:rPr>
        <w:t>, but</w:t>
      </w:r>
      <w:proofErr w:type="gramEnd"/>
      <w:r w:rsidR="001C3855" w:rsidRPr="00485E1D">
        <w:rPr>
          <w:rFonts w:ascii="Times New Roman" w:hAnsi="Times New Roman"/>
          <w:sz w:val="24"/>
          <w:szCs w:val="24"/>
        </w:rPr>
        <w:t xml:space="preserve"> complained that they could not do so since they were prohibited by school regulations. </w:t>
      </w:r>
    </w:p>
    <w:p w14:paraId="5485777F" w14:textId="77777777" w:rsidR="001C3855" w:rsidRPr="008E3E72" w:rsidRDefault="007A0618" w:rsidP="004529EE">
      <w:pPr>
        <w:spacing w:line="240" w:lineRule="auto"/>
        <w:jc w:val="both"/>
        <w:rPr>
          <w:rFonts w:ascii="Times New Roman" w:hAnsi="Times New Roman"/>
          <w:b/>
          <w:bCs/>
          <w:iCs/>
          <w:sz w:val="24"/>
          <w:szCs w:val="24"/>
        </w:rPr>
      </w:pPr>
      <w:r w:rsidRPr="009A51E8">
        <w:rPr>
          <w:rFonts w:ascii="Times New Roman" w:hAnsi="Times New Roman"/>
          <w:b/>
          <w:bCs/>
          <w:iCs/>
          <w:sz w:val="24"/>
          <w:szCs w:val="24"/>
        </w:rPr>
        <w:t xml:space="preserve">6.3.1.2 </w:t>
      </w:r>
      <w:r w:rsidR="001C3855" w:rsidRPr="008E3E72">
        <w:rPr>
          <w:rFonts w:ascii="Times New Roman" w:hAnsi="Times New Roman"/>
          <w:b/>
          <w:bCs/>
          <w:iCs/>
          <w:sz w:val="24"/>
          <w:szCs w:val="24"/>
        </w:rPr>
        <w:t>Institutional level</w:t>
      </w:r>
    </w:p>
    <w:p w14:paraId="1F461915" w14:textId="77777777" w:rsidR="001C3855" w:rsidRDefault="00A1088A" w:rsidP="004529EE">
      <w:pPr>
        <w:spacing w:line="240" w:lineRule="auto"/>
        <w:jc w:val="both"/>
        <w:rPr>
          <w:rFonts w:ascii="Times New Roman" w:hAnsi="Times New Roman"/>
          <w:sz w:val="24"/>
          <w:szCs w:val="24"/>
        </w:rPr>
      </w:pPr>
      <w:r>
        <w:rPr>
          <w:rFonts w:ascii="Times New Roman" w:hAnsi="Times New Roman"/>
          <w:sz w:val="24"/>
          <w:szCs w:val="24"/>
        </w:rPr>
        <w:t>I</w:t>
      </w:r>
      <w:r w:rsidR="001C3855" w:rsidRPr="001E2E03">
        <w:rPr>
          <w:rFonts w:ascii="Times New Roman" w:hAnsi="Times New Roman"/>
          <w:sz w:val="24"/>
          <w:szCs w:val="24"/>
        </w:rPr>
        <w:t xml:space="preserve">nstitutional </w:t>
      </w:r>
      <w:r>
        <w:rPr>
          <w:rFonts w:ascii="Times New Roman" w:hAnsi="Times New Roman"/>
          <w:sz w:val="24"/>
          <w:szCs w:val="24"/>
        </w:rPr>
        <w:t xml:space="preserve">partnerships, known as </w:t>
      </w:r>
      <w:r w:rsidR="001C3855" w:rsidRPr="00A1088A">
        <w:rPr>
          <w:rFonts w:ascii="Times New Roman" w:hAnsi="Times New Roman"/>
          <w:iCs/>
          <w:sz w:val="24"/>
          <w:szCs w:val="24"/>
        </w:rPr>
        <w:t>integrated coaching</w:t>
      </w:r>
      <w:r>
        <w:rPr>
          <w:rFonts w:ascii="Times New Roman" w:hAnsi="Times New Roman"/>
          <w:sz w:val="24"/>
          <w:szCs w:val="24"/>
        </w:rPr>
        <w:t xml:space="preserve">, </w:t>
      </w:r>
      <w:r w:rsidR="001C3855" w:rsidRPr="001E2E03">
        <w:rPr>
          <w:rFonts w:ascii="Times New Roman" w:hAnsi="Times New Roman"/>
          <w:sz w:val="24"/>
          <w:szCs w:val="24"/>
        </w:rPr>
        <w:t>were only reported in private schools.</w:t>
      </w:r>
      <w:r>
        <w:rPr>
          <w:rFonts w:ascii="Times New Roman" w:hAnsi="Times New Roman"/>
          <w:sz w:val="24"/>
          <w:szCs w:val="24"/>
        </w:rPr>
        <w:t xml:space="preserve"> </w:t>
      </w:r>
      <w:r w:rsidR="00281506">
        <w:rPr>
          <w:rFonts w:ascii="Times New Roman" w:hAnsi="Times New Roman"/>
          <w:sz w:val="24"/>
          <w:szCs w:val="24"/>
        </w:rPr>
        <w:t>C</w:t>
      </w:r>
      <w:r w:rsidR="001C3855" w:rsidRPr="00485E1D">
        <w:rPr>
          <w:rFonts w:ascii="Times New Roman" w:hAnsi="Times New Roman"/>
          <w:sz w:val="24"/>
          <w:szCs w:val="24"/>
        </w:rPr>
        <w:t>ompanies provided tutoring to students in school classrooms after school hours</w:t>
      </w:r>
      <w:r>
        <w:rPr>
          <w:rFonts w:ascii="Times New Roman" w:hAnsi="Times New Roman"/>
          <w:sz w:val="24"/>
          <w:szCs w:val="24"/>
        </w:rPr>
        <w:t xml:space="preserve">, particularly </w:t>
      </w:r>
      <w:r w:rsidR="001C3855" w:rsidRPr="00485E1D">
        <w:rPr>
          <w:rFonts w:ascii="Times New Roman" w:hAnsi="Times New Roman"/>
          <w:sz w:val="24"/>
          <w:szCs w:val="24"/>
        </w:rPr>
        <w:t xml:space="preserve">for entrance examination preparation. </w:t>
      </w:r>
      <w:r>
        <w:rPr>
          <w:rFonts w:ascii="Times New Roman" w:hAnsi="Times New Roman"/>
          <w:sz w:val="24"/>
          <w:szCs w:val="24"/>
        </w:rPr>
        <w:t xml:space="preserve">The state governments of </w:t>
      </w:r>
      <w:r w:rsidR="001C3855">
        <w:rPr>
          <w:rFonts w:ascii="Times New Roman" w:hAnsi="Times New Roman"/>
          <w:sz w:val="24"/>
          <w:szCs w:val="24"/>
        </w:rPr>
        <w:t>Maharashtra, Karnataka and Tamil Nadu have banned such partnerships</w:t>
      </w:r>
      <w:r>
        <w:rPr>
          <w:rFonts w:ascii="Times New Roman" w:hAnsi="Times New Roman"/>
          <w:sz w:val="24"/>
          <w:szCs w:val="24"/>
        </w:rPr>
        <w:t xml:space="preserve"> on the grounds that </w:t>
      </w:r>
      <w:r w:rsidR="001C3855">
        <w:rPr>
          <w:rFonts w:ascii="Times New Roman" w:hAnsi="Times New Roman"/>
          <w:sz w:val="24"/>
          <w:szCs w:val="24"/>
        </w:rPr>
        <w:t xml:space="preserve">schools </w:t>
      </w:r>
      <w:r>
        <w:rPr>
          <w:rFonts w:ascii="Times New Roman" w:hAnsi="Times New Roman"/>
          <w:sz w:val="24"/>
          <w:szCs w:val="24"/>
        </w:rPr>
        <w:t xml:space="preserve">can </w:t>
      </w:r>
      <w:r w:rsidR="001C3855">
        <w:rPr>
          <w:rFonts w:ascii="Times New Roman" w:hAnsi="Times New Roman"/>
          <w:sz w:val="24"/>
          <w:szCs w:val="24"/>
        </w:rPr>
        <w:t>force students to receive tutoring from their par</w:t>
      </w:r>
      <w:r w:rsidR="00281506">
        <w:rPr>
          <w:rFonts w:ascii="Times New Roman" w:hAnsi="Times New Roman"/>
          <w:sz w:val="24"/>
          <w:szCs w:val="24"/>
        </w:rPr>
        <w:t>tner tutoring institutions (</w:t>
      </w:r>
      <w:r w:rsidR="001C3855">
        <w:rPr>
          <w:rFonts w:ascii="Times New Roman" w:hAnsi="Times New Roman"/>
          <w:sz w:val="24"/>
          <w:szCs w:val="24"/>
        </w:rPr>
        <w:t xml:space="preserve">Bhatkhande, 2018; </w:t>
      </w:r>
      <w:r w:rsidR="00AA6567" w:rsidRPr="00AA6567">
        <w:rPr>
          <w:rFonts w:ascii="Times New Roman" w:hAnsi="Times New Roman"/>
          <w:sz w:val="24"/>
          <w:szCs w:val="24"/>
        </w:rPr>
        <w:t>“No NEET Coaching in Schools: TN Government”, 2018; “Despite ban, integrated courses flourishing”</w:t>
      </w:r>
      <w:r w:rsidR="00AA6567">
        <w:rPr>
          <w:rFonts w:ascii="Times New Roman" w:hAnsi="Times New Roman"/>
          <w:sz w:val="24"/>
          <w:szCs w:val="24"/>
        </w:rPr>
        <w:t>, 2018;</w:t>
      </w:r>
      <w:r w:rsidR="001C3855">
        <w:rPr>
          <w:rFonts w:ascii="Times New Roman" w:hAnsi="Times New Roman"/>
          <w:sz w:val="24"/>
          <w:szCs w:val="24"/>
        </w:rPr>
        <w:t>Belur, 2018).</w:t>
      </w:r>
      <w:r>
        <w:rPr>
          <w:rFonts w:ascii="Times New Roman" w:hAnsi="Times New Roman"/>
          <w:sz w:val="24"/>
          <w:szCs w:val="24"/>
        </w:rPr>
        <w:t xml:space="preserve"> However, no such action has been taken in West Bengal.</w:t>
      </w:r>
    </w:p>
    <w:p w14:paraId="5F3CFB37" w14:textId="77777777" w:rsidR="001C3855" w:rsidRPr="008E3E72" w:rsidRDefault="00EE411D" w:rsidP="004529EE">
      <w:pPr>
        <w:spacing w:line="240" w:lineRule="auto"/>
        <w:jc w:val="both"/>
        <w:rPr>
          <w:rFonts w:ascii="Times New Roman" w:hAnsi="Times New Roman"/>
          <w:b/>
          <w:iCs/>
          <w:sz w:val="24"/>
          <w:szCs w:val="24"/>
        </w:rPr>
      </w:pPr>
      <w:r w:rsidRPr="008E3E72">
        <w:rPr>
          <w:rFonts w:ascii="Times New Roman" w:hAnsi="Times New Roman"/>
          <w:b/>
          <w:iCs/>
          <w:sz w:val="24"/>
          <w:szCs w:val="24"/>
        </w:rPr>
        <w:t xml:space="preserve">6.3.2 </w:t>
      </w:r>
      <w:r w:rsidR="001C3855" w:rsidRPr="008E3E72">
        <w:rPr>
          <w:rFonts w:ascii="Times New Roman" w:hAnsi="Times New Roman"/>
          <w:b/>
          <w:iCs/>
          <w:sz w:val="24"/>
          <w:szCs w:val="24"/>
        </w:rPr>
        <w:t>Facilitating market functions</w:t>
      </w:r>
    </w:p>
    <w:p w14:paraId="417E5CD9" w14:textId="77777777" w:rsidR="001C3855" w:rsidRPr="008F2C63" w:rsidRDefault="001C3855" w:rsidP="004529EE">
      <w:pPr>
        <w:spacing w:line="240" w:lineRule="auto"/>
        <w:jc w:val="both"/>
        <w:rPr>
          <w:rFonts w:ascii="Times New Roman" w:hAnsi="Times New Roman"/>
          <w:sz w:val="24"/>
          <w:szCs w:val="24"/>
        </w:rPr>
      </w:pPr>
      <w:r>
        <w:rPr>
          <w:rFonts w:ascii="Times New Roman" w:hAnsi="Times New Roman"/>
          <w:sz w:val="24"/>
          <w:szCs w:val="24"/>
        </w:rPr>
        <w:t xml:space="preserve">School systems facilitated tutoring market operations in several ways. </w:t>
      </w:r>
      <w:r w:rsidR="00A1088A">
        <w:rPr>
          <w:rFonts w:ascii="Times New Roman" w:hAnsi="Times New Roman"/>
          <w:sz w:val="24"/>
          <w:szCs w:val="24"/>
        </w:rPr>
        <w:t>As explained below, t</w:t>
      </w:r>
      <w:r>
        <w:rPr>
          <w:rFonts w:ascii="Times New Roman" w:hAnsi="Times New Roman"/>
          <w:sz w:val="24"/>
          <w:szCs w:val="24"/>
        </w:rPr>
        <w:t xml:space="preserve">hey served as venues for </w:t>
      </w:r>
      <w:r w:rsidR="00281506">
        <w:rPr>
          <w:rFonts w:ascii="Times New Roman" w:hAnsi="Times New Roman"/>
          <w:sz w:val="24"/>
          <w:szCs w:val="24"/>
        </w:rPr>
        <w:t xml:space="preserve">information exchange and for forms of </w:t>
      </w:r>
      <w:r>
        <w:rPr>
          <w:rFonts w:ascii="Times New Roman" w:hAnsi="Times New Roman"/>
          <w:sz w:val="24"/>
          <w:szCs w:val="24"/>
        </w:rPr>
        <w:t xml:space="preserve">competition and cooperation. </w:t>
      </w:r>
    </w:p>
    <w:p w14:paraId="27BCD1F1" w14:textId="77777777" w:rsidR="001C3855" w:rsidRPr="008E3E72" w:rsidRDefault="001C3855" w:rsidP="004529EE">
      <w:pPr>
        <w:spacing w:line="240" w:lineRule="auto"/>
        <w:jc w:val="both"/>
        <w:rPr>
          <w:rFonts w:ascii="Times New Roman" w:hAnsi="Times New Roman"/>
          <w:b/>
          <w:sz w:val="24"/>
          <w:szCs w:val="24"/>
        </w:rPr>
      </w:pPr>
      <w:r w:rsidRPr="008E3E72">
        <w:rPr>
          <w:rFonts w:ascii="Times New Roman" w:hAnsi="Times New Roman"/>
          <w:b/>
          <w:sz w:val="24"/>
          <w:szCs w:val="24"/>
        </w:rPr>
        <w:t>Information exchange</w:t>
      </w:r>
    </w:p>
    <w:p w14:paraId="11CECD9D" w14:textId="77777777" w:rsidR="001C3855" w:rsidRDefault="001C3855" w:rsidP="004529EE">
      <w:pPr>
        <w:spacing w:line="240" w:lineRule="auto"/>
        <w:jc w:val="both"/>
        <w:rPr>
          <w:rFonts w:ascii="Times New Roman" w:hAnsi="Times New Roman"/>
          <w:sz w:val="24"/>
          <w:szCs w:val="24"/>
        </w:rPr>
      </w:pPr>
      <w:r>
        <w:rPr>
          <w:rFonts w:ascii="Times New Roman" w:hAnsi="Times New Roman"/>
          <w:sz w:val="24"/>
          <w:szCs w:val="24"/>
        </w:rPr>
        <w:t>Schools formed the most easily accessible market</w:t>
      </w:r>
      <w:r w:rsidR="00A1088A">
        <w:rPr>
          <w:rFonts w:ascii="Times New Roman" w:hAnsi="Times New Roman"/>
          <w:sz w:val="24"/>
          <w:szCs w:val="24"/>
        </w:rPr>
        <w:t>place</w:t>
      </w:r>
      <w:r>
        <w:rPr>
          <w:rFonts w:ascii="Times New Roman" w:hAnsi="Times New Roman"/>
          <w:sz w:val="24"/>
          <w:szCs w:val="24"/>
        </w:rPr>
        <w:t xml:space="preserve">s for students and parents </w:t>
      </w:r>
      <w:r w:rsidR="00A1088A">
        <w:rPr>
          <w:rFonts w:ascii="Times New Roman" w:hAnsi="Times New Roman"/>
          <w:sz w:val="24"/>
          <w:szCs w:val="24"/>
        </w:rPr>
        <w:t xml:space="preserve">to </w:t>
      </w:r>
      <w:r>
        <w:rPr>
          <w:rFonts w:ascii="Times New Roman" w:hAnsi="Times New Roman"/>
          <w:sz w:val="24"/>
          <w:szCs w:val="24"/>
        </w:rPr>
        <w:t>shop for tutoring and exchange</w:t>
      </w:r>
      <w:r w:rsidR="00A1088A">
        <w:rPr>
          <w:rFonts w:ascii="Times New Roman" w:hAnsi="Times New Roman"/>
          <w:sz w:val="24"/>
          <w:szCs w:val="24"/>
        </w:rPr>
        <w:t xml:space="preserve"> tutoring-</w:t>
      </w:r>
      <w:r>
        <w:rPr>
          <w:rFonts w:ascii="Times New Roman" w:hAnsi="Times New Roman"/>
          <w:sz w:val="24"/>
          <w:szCs w:val="24"/>
        </w:rPr>
        <w:t>rela</w:t>
      </w:r>
      <w:r w:rsidR="00A1088A">
        <w:rPr>
          <w:rFonts w:ascii="Times New Roman" w:hAnsi="Times New Roman"/>
          <w:sz w:val="24"/>
          <w:szCs w:val="24"/>
        </w:rPr>
        <w:t>ted information. One government-</w:t>
      </w:r>
      <w:r>
        <w:rPr>
          <w:rFonts w:ascii="Times New Roman" w:hAnsi="Times New Roman"/>
          <w:sz w:val="24"/>
          <w:szCs w:val="24"/>
        </w:rPr>
        <w:t>school student who lived in a peri-urban area remarked</w:t>
      </w:r>
      <w:r w:rsidR="00A1088A">
        <w:rPr>
          <w:rFonts w:ascii="Times New Roman" w:hAnsi="Times New Roman"/>
          <w:sz w:val="24"/>
          <w:szCs w:val="24"/>
        </w:rPr>
        <w:t>: “W</w:t>
      </w:r>
      <w:r>
        <w:rPr>
          <w:rFonts w:ascii="Times New Roman" w:hAnsi="Times New Roman"/>
          <w:sz w:val="24"/>
          <w:szCs w:val="24"/>
        </w:rPr>
        <w:t>e do not have good tutors in our area</w:t>
      </w:r>
      <w:r w:rsidR="00281506">
        <w:rPr>
          <w:rFonts w:ascii="Times New Roman" w:hAnsi="Times New Roman"/>
          <w:sz w:val="24"/>
          <w:szCs w:val="24"/>
        </w:rPr>
        <w:t>, s</w:t>
      </w:r>
      <w:r>
        <w:rPr>
          <w:rFonts w:ascii="Times New Roman" w:hAnsi="Times New Roman"/>
          <w:sz w:val="24"/>
          <w:szCs w:val="24"/>
        </w:rPr>
        <w:t xml:space="preserve">o we need to seek tutoring from our </w:t>
      </w:r>
      <w:proofErr w:type="gramStart"/>
      <w:r>
        <w:rPr>
          <w:rFonts w:ascii="Times New Roman" w:hAnsi="Times New Roman"/>
          <w:sz w:val="24"/>
          <w:szCs w:val="24"/>
        </w:rPr>
        <w:t>school teachers</w:t>
      </w:r>
      <w:proofErr w:type="gramEnd"/>
      <w:r>
        <w:rPr>
          <w:rFonts w:ascii="Times New Roman" w:hAnsi="Times New Roman"/>
          <w:sz w:val="24"/>
          <w:szCs w:val="24"/>
        </w:rPr>
        <w:t xml:space="preserve">”. </w:t>
      </w:r>
      <w:r w:rsidR="00281506">
        <w:rPr>
          <w:rFonts w:ascii="Times New Roman" w:hAnsi="Times New Roman"/>
          <w:sz w:val="24"/>
          <w:szCs w:val="24"/>
        </w:rPr>
        <w:t xml:space="preserve">When </w:t>
      </w:r>
      <w:r>
        <w:rPr>
          <w:rFonts w:ascii="Times New Roman" w:hAnsi="Times New Roman"/>
          <w:sz w:val="24"/>
          <w:szCs w:val="24"/>
        </w:rPr>
        <w:t>ask</w:t>
      </w:r>
      <w:r w:rsidR="00281506">
        <w:rPr>
          <w:rFonts w:ascii="Times New Roman" w:hAnsi="Times New Roman"/>
          <w:sz w:val="24"/>
          <w:szCs w:val="24"/>
        </w:rPr>
        <w:t>ed</w:t>
      </w:r>
      <w:r>
        <w:rPr>
          <w:rFonts w:ascii="Times New Roman" w:hAnsi="Times New Roman"/>
          <w:sz w:val="24"/>
          <w:szCs w:val="24"/>
        </w:rPr>
        <w:t xml:space="preserve"> how </w:t>
      </w:r>
      <w:r w:rsidR="00A1088A">
        <w:rPr>
          <w:rFonts w:ascii="Times New Roman" w:hAnsi="Times New Roman"/>
          <w:sz w:val="24"/>
          <w:szCs w:val="24"/>
        </w:rPr>
        <w:t xml:space="preserve">to </w:t>
      </w:r>
      <w:r>
        <w:rPr>
          <w:rFonts w:ascii="Times New Roman" w:hAnsi="Times New Roman"/>
          <w:sz w:val="24"/>
          <w:szCs w:val="24"/>
        </w:rPr>
        <w:t xml:space="preserve">find tutors, one parent </w:t>
      </w:r>
      <w:r w:rsidR="00281506">
        <w:rPr>
          <w:rFonts w:ascii="Times New Roman" w:hAnsi="Times New Roman"/>
          <w:sz w:val="24"/>
          <w:szCs w:val="24"/>
        </w:rPr>
        <w:t>replied:</w:t>
      </w:r>
      <w:r>
        <w:rPr>
          <w:rFonts w:ascii="Times New Roman" w:hAnsi="Times New Roman"/>
          <w:sz w:val="24"/>
          <w:szCs w:val="24"/>
        </w:rPr>
        <w:t xml:space="preserve"> “I first ask the </w:t>
      </w:r>
      <w:proofErr w:type="gramStart"/>
      <w:r>
        <w:rPr>
          <w:rFonts w:ascii="Times New Roman" w:hAnsi="Times New Roman"/>
          <w:sz w:val="24"/>
          <w:szCs w:val="24"/>
        </w:rPr>
        <w:t>school teachers</w:t>
      </w:r>
      <w:proofErr w:type="gramEnd"/>
      <w:r>
        <w:rPr>
          <w:rFonts w:ascii="Times New Roman" w:hAnsi="Times New Roman"/>
          <w:sz w:val="24"/>
          <w:szCs w:val="24"/>
        </w:rPr>
        <w:t xml:space="preserve"> during parent-teacher meetings”.</w:t>
      </w:r>
      <w:r w:rsidR="00977CAE">
        <w:rPr>
          <w:rFonts w:ascii="Times New Roman" w:hAnsi="Times New Roman"/>
          <w:sz w:val="24"/>
          <w:szCs w:val="24"/>
        </w:rPr>
        <w:t xml:space="preserve"> </w:t>
      </w:r>
      <w:r>
        <w:rPr>
          <w:rFonts w:ascii="Times New Roman" w:hAnsi="Times New Roman"/>
          <w:sz w:val="24"/>
          <w:szCs w:val="24"/>
        </w:rPr>
        <w:t xml:space="preserve">Almost all students reported that while searching for tutors, they </w:t>
      </w:r>
      <w:r w:rsidR="00A1088A">
        <w:rPr>
          <w:rFonts w:ascii="Times New Roman" w:hAnsi="Times New Roman"/>
          <w:sz w:val="24"/>
          <w:szCs w:val="24"/>
        </w:rPr>
        <w:t xml:space="preserve">first </w:t>
      </w:r>
      <w:r>
        <w:rPr>
          <w:rFonts w:ascii="Times New Roman" w:hAnsi="Times New Roman"/>
          <w:sz w:val="24"/>
          <w:szCs w:val="24"/>
        </w:rPr>
        <w:t xml:space="preserve">asked their classmates and then asked their seniors in school. They also mentioned sharing their tutoring experiences with their juniors. </w:t>
      </w:r>
      <w:r w:rsidR="00A1088A">
        <w:rPr>
          <w:rFonts w:ascii="Times New Roman" w:hAnsi="Times New Roman"/>
          <w:sz w:val="24"/>
          <w:szCs w:val="24"/>
        </w:rPr>
        <w:t xml:space="preserve">The </w:t>
      </w:r>
      <w:r>
        <w:rPr>
          <w:rFonts w:ascii="Times New Roman" w:hAnsi="Times New Roman"/>
          <w:sz w:val="24"/>
          <w:szCs w:val="24"/>
        </w:rPr>
        <w:t>i</w:t>
      </w:r>
      <w:r w:rsidRPr="00485E1D">
        <w:rPr>
          <w:rFonts w:ascii="Times New Roman" w:hAnsi="Times New Roman"/>
          <w:sz w:val="24"/>
          <w:szCs w:val="24"/>
        </w:rPr>
        <w:t xml:space="preserve">nformation </w:t>
      </w:r>
      <w:r w:rsidR="00A1088A">
        <w:rPr>
          <w:rFonts w:ascii="Times New Roman" w:hAnsi="Times New Roman"/>
          <w:sz w:val="24"/>
          <w:szCs w:val="24"/>
        </w:rPr>
        <w:t xml:space="preserve">about </w:t>
      </w:r>
      <w:r w:rsidRPr="00485E1D">
        <w:rPr>
          <w:rFonts w:ascii="Times New Roman" w:hAnsi="Times New Roman"/>
          <w:sz w:val="24"/>
          <w:szCs w:val="24"/>
        </w:rPr>
        <w:t>tutor</w:t>
      </w:r>
      <w:r w:rsidR="00A1088A">
        <w:rPr>
          <w:rFonts w:ascii="Times New Roman" w:hAnsi="Times New Roman"/>
          <w:sz w:val="24"/>
          <w:szCs w:val="24"/>
        </w:rPr>
        <w:t>s</w:t>
      </w:r>
      <w:r>
        <w:rPr>
          <w:rFonts w:ascii="Times New Roman" w:hAnsi="Times New Roman"/>
          <w:sz w:val="24"/>
          <w:szCs w:val="24"/>
        </w:rPr>
        <w:t xml:space="preserve"> included pedagogic practices, the ambience of tutoring classes</w:t>
      </w:r>
      <w:r w:rsidR="00A1088A">
        <w:rPr>
          <w:rFonts w:ascii="Times New Roman" w:hAnsi="Times New Roman"/>
          <w:sz w:val="24"/>
          <w:szCs w:val="24"/>
        </w:rPr>
        <w:t>,</w:t>
      </w:r>
      <w:r>
        <w:rPr>
          <w:rFonts w:ascii="Times New Roman" w:hAnsi="Times New Roman"/>
          <w:sz w:val="24"/>
          <w:szCs w:val="24"/>
        </w:rPr>
        <w:t xml:space="preserve"> the number</w:t>
      </w:r>
      <w:r w:rsidR="00A1088A">
        <w:rPr>
          <w:rFonts w:ascii="Times New Roman" w:hAnsi="Times New Roman"/>
          <w:sz w:val="24"/>
          <w:szCs w:val="24"/>
        </w:rPr>
        <w:t>s</w:t>
      </w:r>
      <w:r>
        <w:rPr>
          <w:rFonts w:ascii="Times New Roman" w:hAnsi="Times New Roman"/>
          <w:sz w:val="24"/>
          <w:szCs w:val="24"/>
        </w:rPr>
        <w:t xml:space="preserve"> </w:t>
      </w:r>
      <w:r w:rsidR="00A1088A">
        <w:rPr>
          <w:rFonts w:ascii="Times New Roman" w:hAnsi="Times New Roman"/>
          <w:sz w:val="24"/>
          <w:szCs w:val="24"/>
        </w:rPr>
        <w:t xml:space="preserve">and types </w:t>
      </w:r>
      <w:r>
        <w:rPr>
          <w:rFonts w:ascii="Times New Roman" w:hAnsi="Times New Roman"/>
          <w:sz w:val="24"/>
          <w:szCs w:val="24"/>
        </w:rPr>
        <w:t>of tutees, and fees</w:t>
      </w:r>
      <w:r w:rsidRPr="00485E1D">
        <w:rPr>
          <w:rFonts w:ascii="Times New Roman" w:hAnsi="Times New Roman"/>
          <w:sz w:val="24"/>
          <w:szCs w:val="24"/>
        </w:rPr>
        <w:t xml:space="preserve">. </w:t>
      </w:r>
      <w:r>
        <w:rPr>
          <w:rFonts w:ascii="Times New Roman" w:hAnsi="Times New Roman"/>
          <w:sz w:val="24"/>
          <w:szCs w:val="24"/>
        </w:rPr>
        <w:t xml:space="preserve">Some students </w:t>
      </w:r>
      <w:r w:rsidR="00A1088A">
        <w:rPr>
          <w:rFonts w:ascii="Times New Roman" w:hAnsi="Times New Roman"/>
          <w:sz w:val="24"/>
          <w:szCs w:val="24"/>
        </w:rPr>
        <w:t xml:space="preserve">indicated </w:t>
      </w:r>
      <w:r>
        <w:rPr>
          <w:rFonts w:ascii="Times New Roman" w:hAnsi="Times New Roman"/>
          <w:sz w:val="24"/>
          <w:szCs w:val="24"/>
        </w:rPr>
        <w:t xml:space="preserve">that </w:t>
      </w:r>
      <w:r w:rsidR="00A1088A">
        <w:rPr>
          <w:rFonts w:ascii="Times New Roman" w:hAnsi="Times New Roman"/>
          <w:sz w:val="24"/>
          <w:szCs w:val="24"/>
        </w:rPr>
        <w:t>before the new school term commenced</w:t>
      </w:r>
      <w:r w:rsidR="00C10323">
        <w:rPr>
          <w:rFonts w:ascii="Times New Roman" w:hAnsi="Times New Roman"/>
          <w:sz w:val="24"/>
          <w:szCs w:val="24"/>
        </w:rPr>
        <w:t>,</w:t>
      </w:r>
      <w:r w:rsidR="00A1088A">
        <w:rPr>
          <w:rFonts w:ascii="Times New Roman" w:hAnsi="Times New Roman"/>
          <w:sz w:val="24"/>
          <w:szCs w:val="24"/>
        </w:rPr>
        <w:t xml:space="preserve"> </w:t>
      </w:r>
      <w:r>
        <w:rPr>
          <w:rFonts w:ascii="Times New Roman" w:hAnsi="Times New Roman"/>
          <w:sz w:val="24"/>
          <w:szCs w:val="24"/>
        </w:rPr>
        <w:t>they learned from their seniors which teachers provided coerced tutoring and the procedures required to register under them.</w:t>
      </w:r>
    </w:p>
    <w:p w14:paraId="45B2C951" w14:textId="77777777" w:rsidR="001C3855" w:rsidRPr="008E3E72" w:rsidRDefault="001C3855" w:rsidP="004529EE">
      <w:pPr>
        <w:spacing w:line="240" w:lineRule="auto"/>
        <w:jc w:val="both"/>
        <w:rPr>
          <w:rFonts w:ascii="Times New Roman" w:hAnsi="Times New Roman"/>
          <w:b/>
          <w:iCs/>
          <w:sz w:val="24"/>
          <w:szCs w:val="24"/>
        </w:rPr>
      </w:pPr>
      <w:r w:rsidRPr="008E3E72">
        <w:rPr>
          <w:rFonts w:ascii="Times New Roman" w:hAnsi="Times New Roman"/>
          <w:b/>
          <w:iCs/>
          <w:sz w:val="24"/>
          <w:szCs w:val="24"/>
        </w:rPr>
        <w:t xml:space="preserve">Competition </w:t>
      </w:r>
    </w:p>
    <w:p w14:paraId="76E1F4A0" w14:textId="77777777" w:rsidR="001C3855" w:rsidRDefault="001C3855" w:rsidP="004529EE">
      <w:pPr>
        <w:spacing w:line="240" w:lineRule="auto"/>
        <w:jc w:val="both"/>
        <w:rPr>
          <w:rFonts w:ascii="Times New Roman" w:hAnsi="Times New Roman"/>
          <w:sz w:val="24"/>
          <w:szCs w:val="24"/>
        </w:rPr>
      </w:pPr>
      <w:r>
        <w:rPr>
          <w:rFonts w:ascii="Times New Roman" w:hAnsi="Times New Roman"/>
          <w:sz w:val="24"/>
          <w:szCs w:val="24"/>
        </w:rPr>
        <w:t xml:space="preserve">Tutors used various means to differentiate their </w:t>
      </w:r>
      <w:r w:rsidR="00281506">
        <w:rPr>
          <w:rFonts w:ascii="Times New Roman" w:hAnsi="Times New Roman"/>
          <w:sz w:val="24"/>
          <w:szCs w:val="24"/>
        </w:rPr>
        <w:t>services</w:t>
      </w:r>
      <w:r>
        <w:rPr>
          <w:rFonts w:ascii="Times New Roman" w:hAnsi="Times New Roman"/>
          <w:sz w:val="24"/>
          <w:szCs w:val="24"/>
        </w:rPr>
        <w:t xml:space="preserve"> from others. </w:t>
      </w:r>
      <w:r w:rsidR="00281506">
        <w:rPr>
          <w:rFonts w:ascii="Times New Roman" w:hAnsi="Times New Roman"/>
          <w:sz w:val="24"/>
          <w:szCs w:val="24"/>
        </w:rPr>
        <w:t xml:space="preserve">One </w:t>
      </w:r>
      <w:r>
        <w:rPr>
          <w:rFonts w:ascii="Times New Roman" w:hAnsi="Times New Roman"/>
          <w:sz w:val="24"/>
          <w:szCs w:val="24"/>
        </w:rPr>
        <w:t xml:space="preserve">common </w:t>
      </w:r>
      <w:r w:rsidR="00281506">
        <w:rPr>
          <w:rFonts w:ascii="Times New Roman" w:hAnsi="Times New Roman"/>
          <w:sz w:val="24"/>
          <w:szCs w:val="24"/>
        </w:rPr>
        <w:t xml:space="preserve">element </w:t>
      </w:r>
      <w:r>
        <w:rPr>
          <w:rFonts w:ascii="Times New Roman" w:hAnsi="Times New Roman"/>
          <w:sz w:val="24"/>
          <w:szCs w:val="24"/>
        </w:rPr>
        <w:t>was branding</w:t>
      </w:r>
      <w:r w:rsidR="00281506">
        <w:rPr>
          <w:rFonts w:ascii="Times New Roman" w:hAnsi="Times New Roman"/>
          <w:sz w:val="24"/>
          <w:szCs w:val="24"/>
        </w:rPr>
        <w:t>: t</w:t>
      </w:r>
      <w:r>
        <w:rPr>
          <w:rFonts w:ascii="Times New Roman" w:hAnsi="Times New Roman"/>
          <w:sz w:val="24"/>
          <w:szCs w:val="24"/>
        </w:rPr>
        <w:t xml:space="preserve">utors preferred </w:t>
      </w:r>
      <w:r w:rsidR="00281506">
        <w:rPr>
          <w:rFonts w:ascii="Times New Roman" w:hAnsi="Times New Roman"/>
          <w:sz w:val="24"/>
          <w:szCs w:val="24"/>
        </w:rPr>
        <w:t xml:space="preserve">to be </w:t>
      </w:r>
      <w:r>
        <w:rPr>
          <w:rFonts w:ascii="Times New Roman" w:hAnsi="Times New Roman"/>
          <w:sz w:val="24"/>
          <w:szCs w:val="24"/>
        </w:rPr>
        <w:t>affiliated with schools</w:t>
      </w:r>
      <w:r w:rsidR="009A7A34">
        <w:rPr>
          <w:rFonts w:ascii="Times New Roman" w:hAnsi="Times New Roman"/>
          <w:sz w:val="24"/>
          <w:szCs w:val="24"/>
        </w:rPr>
        <w:t>,</w:t>
      </w:r>
      <w:r>
        <w:rPr>
          <w:rFonts w:ascii="Times New Roman" w:hAnsi="Times New Roman"/>
          <w:sz w:val="24"/>
          <w:szCs w:val="24"/>
        </w:rPr>
        <w:t xml:space="preserve"> </w:t>
      </w:r>
      <w:r w:rsidR="00C10323">
        <w:rPr>
          <w:rFonts w:ascii="Times New Roman" w:hAnsi="Times New Roman"/>
          <w:sz w:val="24"/>
          <w:szCs w:val="24"/>
        </w:rPr>
        <w:t xml:space="preserve">and preferably reputed ones, </w:t>
      </w:r>
      <w:r>
        <w:rPr>
          <w:rFonts w:ascii="Times New Roman" w:hAnsi="Times New Roman"/>
          <w:sz w:val="24"/>
          <w:szCs w:val="24"/>
        </w:rPr>
        <w:t xml:space="preserve">as the label of a </w:t>
      </w:r>
      <w:proofErr w:type="gramStart"/>
      <w:r>
        <w:rPr>
          <w:rFonts w:ascii="Times New Roman" w:hAnsi="Times New Roman"/>
          <w:sz w:val="24"/>
          <w:szCs w:val="24"/>
        </w:rPr>
        <w:t>school teacher</w:t>
      </w:r>
      <w:proofErr w:type="gramEnd"/>
      <w:r>
        <w:rPr>
          <w:rFonts w:ascii="Times New Roman" w:hAnsi="Times New Roman"/>
          <w:sz w:val="24"/>
          <w:szCs w:val="24"/>
        </w:rPr>
        <w:t xml:space="preserve"> attracted more tutees. Parents reasoned that tutors who were attached to schools were abreast with the current syllabi and examination systems. </w:t>
      </w:r>
    </w:p>
    <w:p w14:paraId="557293E9" w14:textId="77777777" w:rsidR="001C3855" w:rsidRDefault="00976987" w:rsidP="004529EE">
      <w:pPr>
        <w:spacing w:line="240" w:lineRule="auto"/>
        <w:ind w:firstLine="426"/>
        <w:jc w:val="both"/>
        <w:rPr>
          <w:rFonts w:ascii="Times New Roman" w:hAnsi="Times New Roman"/>
          <w:sz w:val="24"/>
          <w:szCs w:val="24"/>
        </w:rPr>
      </w:pPr>
      <w:r>
        <w:rPr>
          <w:rFonts w:ascii="Times New Roman" w:hAnsi="Times New Roman"/>
          <w:sz w:val="24"/>
          <w:szCs w:val="24"/>
        </w:rPr>
        <w:t>Some t</w:t>
      </w:r>
      <w:r w:rsidR="001C3855">
        <w:rPr>
          <w:rFonts w:ascii="Times New Roman" w:hAnsi="Times New Roman"/>
          <w:sz w:val="24"/>
          <w:szCs w:val="24"/>
        </w:rPr>
        <w:t>eacher-tutors conducted demonstration classes</w:t>
      </w:r>
      <w:r w:rsidR="00281506">
        <w:rPr>
          <w:rFonts w:ascii="Times New Roman" w:hAnsi="Times New Roman"/>
          <w:sz w:val="24"/>
          <w:szCs w:val="24"/>
        </w:rPr>
        <w:t xml:space="preserve"> for a </w:t>
      </w:r>
      <w:r w:rsidR="001C3855">
        <w:rPr>
          <w:rFonts w:ascii="Times New Roman" w:hAnsi="Times New Roman"/>
          <w:sz w:val="24"/>
          <w:szCs w:val="24"/>
        </w:rPr>
        <w:t>day or two</w:t>
      </w:r>
      <w:r w:rsidR="00281506">
        <w:rPr>
          <w:rFonts w:ascii="Times New Roman" w:hAnsi="Times New Roman"/>
          <w:sz w:val="24"/>
          <w:szCs w:val="24"/>
        </w:rPr>
        <w:t xml:space="preserve">; and some </w:t>
      </w:r>
      <w:r w:rsidR="00C10323">
        <w:rPr>
          <w:rFonts w:ascii="Times New Roman" w:hAnsi="Times New Roman"/>
          <w:sz w:val="24"/>
          <w:szCs w:val="24"/>
        </w:rPr>
        <w:t>government-</w:t>
      </w:r>
      <w:r w:rsidR="001C3855">
        <w:rPr>
          <w:rFonts w:ascii="Times New Roman" w:hAnsi="Times New Roman"/>
          <w:sz w:val="24"/>
          <w:szCs w:val="24"/>
        </w:rPr>
        <w:t>school students reported that they sat for a month in teacher-tutors’ classes</w:t>
      </w:r>
      <w:r w:rsidR="001C3855" w:rsidRPr="00B2192D">
        <w:rPr>
          <w:rFonts w:ascii="Times New Roman" w:hAnsi="Times New Roman"/>
          <w:sz w:val="24"/>
          <w:szCs w:val="24"/>
        </w:rPr>
        <w:t xml:space="preserve"> </w:t>
      </w:r>
      <w:r w:rsidR="001C3855">
        <w:rPr>
          <w:rFonts w:ascii="Times New Roman" w:hAnsi="Times New Roman"/>
          <w:sz w:val="24"/>
          <w:szCs w:val="24"/>
        </w:rPr>
        <w:t xml:space="preserve">by paying fees to test their usefulness. </w:t>
      </w:r>
      <w:r w:rsidR="00281506">
        <w:rPr>
          <w:rFonts w:ascii="Times New Roman" w:hAnsi="Times New Roman"/>
          <w:sz w:val="24"/>
          <w:szCs w:val="24"/>
        </w:rPr>
        <w:t>Teacher-</w:t>
      </w:r>
      <w:r w:rsidR="001C3855">
        <w:rPr>
          <w:rFonts w:ascii="Times New Roman" w:hAnsi="Times New Roman"/>
          <w:sz w:val="24"/>
          <w:szCs w:val="24"/>
        </w:rPr>
        <w:t xml:space="preserve">tutors used various pedagogical practices to attract and retain </w:t>
      </w:r>
      <w:r w:rsidR="00281506">
        <w:rPr>
          <w:rFonts w:ascii="Times New Roman" w:hAnsi="Times New Roman"/>
          <w:sz w:val="24"/>
          <w:szCs w:val="24"/>
        </w:rPr>
        <w:t>students</w:t>
      </w:r>
      <w:r w:rsidR="002575A0">
        <w:rPr>
          <w:rFonts w:ascii="Times New Roman" w:hAnsi="Times New Roman"/>
          <w:sz w:val="24"/>
          <w:szCs w:val="24"/>
        </w:rPr>
        <w:t xml:space="preserve">, such as use of </w:t>
      </w:r>
      <w:r w:rsidR="001C3855">
        <w:rPr>
          <w:rFonts w:ascii="Times New Roman" w:hAnsi="Times New Roman"/>
          <w:sz w:val="24"/>
          <w:szCs w:val="24"/>
        </w:rPr>
        <w:t>interesting examples to explain concepts, cracking jokes during intervals</w:t>
      </w:r>
      <w:r w:rsidR="00FA3F10">
        <w:rPr>
          <w:rFonts w:ascii="Times New Roman" w:hAnsi="Times New Roman"/>
          <w:sz w:val="24"/>
          <w:szCs w:val="24"/>
        </w:rPr>
        <w:t>,</w:t>
      </w:r>
      <w:r w:rsidR="001C3855">
        <w:rPr>
          <w:rFonts w:ascii="Times New Roman" w:hAnsi="Times New Roman"/>
          <w:sz w:val="24"/>
          <w:szCs w:val="24"/>
        </w:rPr>
        <w:t xml:space="preserve"> and being available for clarification of queries. In teacher-tutors’ efforts to </w:t>
      </w:r>
      <w:r w:rsidR="00211C16">
        <w:rPr>
          <w:rFonts w:ascii="Times New Roman" w:hAnsi="Times New Roman"/>
          <w:sz w:val="24"/>
          <w:szCs w:val="24"/>
        </w:rPr>
        <w:t>compete</w:t>
      </w:r>
      <w:r w:rsidR="001C3855">
        <w:rPr>
          <w:rFonts w:ascii="Times New Roman" w:hAnsi="Times New Roman"/>
          <w:sz w:val="24"/>
          <w:szCs w:val="24"/>
        </w:rPr>
        <w:t>, school teaching took a back</w:t>
      </w:r>
      <w:r w:rsidR="00FA3F10">
        <w:rPr>
          <w:rFonts w:ascii="Times New Roman" w:hAnsi="Times New Roman"/>
          <w:sz w:val="24"/>
          <w:szCs w:val="24"/>
        </w:rPr>
        <w:t xml:space="preserve"> </w:t>
      </w:r>
      <w:r w:rsidR="001C3855">
        <w:rPr>
          <w:rFonts w:ascii="Times New Roman" w:hAnsi="Times New Roman"/>
          <w:sz w:val="24"/>
          <w:szCs w:val="24"/>
        </w:rPr>
        <w:t xml:space="preserve">seat. This is illustrated with the following </w:t>
      </w:r>
      <w:r w:rsidR="00833739">
        <w:rPr>
          <w:rFonts w:ascii="Times New Roman" w:hAnsi="Times New Roman"/>
          <w:sz w:val="24"/>
          <w:szCs w:val="24"/>
        </w:rPr>
        <w:t xml:space="preserve">interview </w:t>
      </w:r>
      <w:r w:rsidR="00903FE0">
        <w:rPr>
          <w:rFonts w:ascii="Times New Roman" w:hAnsi="Times New Roman"/>
          <w:sz w:val="24"/>
          <w:szCs w:val="24"/>
        </w:rPr>
        <w:t xml:space="preserve">in </w:t>
      </w:r>
      <w:proofErr w:type="gramStart"/>
      <w:r w:rsidR="00903FE0">
        <w:rPr>
          <w:rFonts w:ascii="Times New Roman" w:hAnsi="Times New Roman"/>
          <w:sz w:val="24"/>
          <w:szCs w:val="24"/>
        </w:rPr>
        <w:t>August,</w:t>
      </w:r>
      <w:proofErr w:type="gramEnd"/>
      <w:r w:rsidR="00903FE0">
        <w:rPr>
          <w:rFonts w:ascii="Times New Roman" w:hAnsi="Times New Roman"/>
          <w:sz w:val="24"/>
          <w:szCs w:val="24"/>
        </w:rPr>
        <w:t xml:space="preserve"> 2018 </w:t>
      </w:r>
      <w:r w:rsidR="00833739">
        <w:rPr>
          <w:rFonts w:ascii="Times New Roman" w:hAnsi="Times New Roman"/>
          <w:sz w:val="24"/>
          <w:szCs w:val="24"/>
        </w:rPr>
        <w:t xml:space="preserve">with RP Sir, </w:t>
      </w:r>
      <w:r w:rsidR="00C10323">
        <w:rPr>
          <w:rFonts w:ascii="Times New Roman" w:hAnsi="Times New Roman"/>
          <w:sz w:val="24"/>
          <w:szCs w:val="24"/>
        </w:rPr>
        <w:t>a government-</w:t>
      </w:r>
      <w:r w:rsidR="001C3855">
        <w:rPr>
          <w:rFonts w:ascii="Times New Roman" w:hAnsi="Times New Roman"/>
          <w:sz w:val="24"/>
          <w:szCs w:val="24"/>
        </w:rPr>
        <w:t>school teacher-tutor</w:t>
      </w:r>
      <w:r w:rsidR="00903FE0">
        <w:rPr>
          <w:rFonts w:ascii="Times New Roman" w:hAnsi="Times New Roman"/>
          <w:sz w:val="24"/>
          <w:szCs w:val="24"/>
        </w:rPr>
        <w:t xml:space="preserve"> in Paschim Barddhaman</w:t>
      </w:r>
      <w:r w:rsidR="001C3855">
        <w:rPr>
          <w:rFonts w:ascii="Times New Roman" w:hAnsi="Times New Roman"/>
          <w:sz w:val="24"/>
          <w:szCs w:val="24"/>
        </w:rPr>
        <w:t>:</w:t>
      </w:r>
    </w:p>
    <w:p w14:paraId="27A1402A" w14:textId="77777777" w:rsidR="00C500A5" w:rsidRPr="001F634B" w:rsidRDefault="00C500A5" w:rsidP="00C500A5">
      <w:pPr>
        <w:snapToGrid w:val="0"/>
        <w:spacing w:after="0" w:line="240" w:lineRule="auto"/>
        <w:ind w:leftChars="123" w:left="1524" w:hangingChars="522" w:hanging="1253"/>
        <w:jc w:val="both"/>
        <w:rPr>
          <w:rFonts w:ascii="Times New Roman" w:hAnsi="Times New Roman"/>
          <w:sz w:val="24"/>
          <w:szCs w:val="24"/>
        </w:rPr>
      </w:pPr>
      <w:r w:rsidRPr="001F634B">
        <w:rPr>
          <w:rFonts w:ascii="Times New Roman" w:hAnsi="Times New Roman"/>
          <w:sz w:val="24"/>
          <w:szCs w:val="24"/>
        </w:rPr>
        <w:t xml:space="preserve">RP Sir: </w:t>
      </w:r>
      <w:r w:rsidRPr="001F634B">
        <w:rPr>
          <w:rFonts w:ascii="Times New Roman" w:hAnsi="Times New Roman"/>
          <w:sz w:val="24"/>
          <w:szCs w:val="24"/>
        </w:rPr>
        <w:tab/>
        <w:t>The pressure of private tutoring is different from that of [</w:t>
      </w:r>
      <w:r>
        <w:rPr>
          <w:rFonts w:ascii="Times New Roman" w:hAnsi="Times New Roman"/>
          <w:sz w:val="24"/>
          <w:szCs w:val="24"/>
        </w:rPr>
        <w:t>government</w:t>
      </w:r>
      <w:r w:rsidRPr="001F634B">
        <w:rPr>
          <w:rFonts w:ascii="Times New Roman" w:hAnsi="Times New Roman"/>
          <w:sz w:val="24"/>
          <w:szCs w:val="24"/>
        </w:rPr>
        <w:t xml:space="preserve">] school. In school, the teacher knows that he </w:t>
      </w:r>
      <w:proofErr w:type="gramStart"/>
      <w:r w:rsidRPr="001F634B">
        <w:rPr>
          <w:rFonts w:ascii="Times New Roman" w:hAnsi="Times New Roman"/>
          <w:sz w:val="24"/>
          <w:szCs w:val="24"/>
        </w:rPr>
        <w:t>has to</w:t>
      </w:r>
      <w:proofErr w:type="gramEnd"/>
      <w:r w:rsidRPr="001F634B">
        <w:rPr>
          <w:rFonts w:ascii="Times New Roman" w:hAnsi="Times New Roman"/>
          <w:sz w:val="24"/>
          <w:szCs w:val="24"/>
        </w:rPr>
        <w:t xml:space="preserve"> work for a fixed time period. After the fixed time, he walks off. In tuition, even at 10 o’clock, I receive phone calls.</w:t>
      </w:r>
    </w:p>
    <w:p w14:paraId="70276206" w14:textId="77777777" w:rsidR="00C500A5" w:rsidRPr="001F634B" w:rsidRDefault="00C500A5" w:rsidP="00C500A5">
      <w:pPr>
        <w:snapToGrid w:val="0"/>
        <w:spacing w:after="0" w:line="240" w:lineRule="auto"/>
        <w:ind w:leftChars="123" w:left="1524" w:hangingChars="522" w:hanging="1253"/>
        <w:jc w:val="both"/>
        <w:rPr>
          <w:rFonts w:ascii="Times New Roman" w:hAnsi="Times New Roman"/>
          <w:sz w:val="24"/>
          <w:szCs w:val="24"/>
        </w:rPr>
      </w:pPr>
      <w:r w:rsidRPr="001F634B">
        <w:rPr>
          <w:rFonts w:ascii="Times New Roman" w:hAnsi="Times New Roman"/>
          <w:sz w:val="24"/>
          <w:szCs w:val="24"/>
        </w:rPr>
        <w:t>Interviewer: At 10 o’clock in the night?</w:t>
      </w:r>
    </w:p>
    <w:p w14:paraId="31E8670F" w14:textId="77777777" w:rsidR="00C500A5" w:rsidRPr="001F634B" w:rsidRDefault="00C500A5" w:rsidP="00C500A5">
      <w:pPr>
        <w:snapToGrid w:val="0"/>
        <w:spacing w:after="0" w:line="240" w:lineRule="auto"/>
        <w:ind w:leftChars="123" w:left="1524" w:hangingChars="522" w:hanging="1253"/>
        <w:jc w:val="both"/>
        <w:rPr>
          <w:rFonts w:ascii="Times New Roman" w:hAnsi="Times New Roman"/>
          <w:sz w:val="24"/>
          <w:szCs w:val="24"/>
        </w:rPr>
      </w:pPr>
      <w:r w:rsidRPr="001F634B">
        <w:rPr>
          <w:rFonts w:ascii="Times New Roman" w:hAnsi="Times New Roman"/>
          <w:sz w:val="24"/>
          <w:szCs w:val="24"/>
        </w:rPr>
        <w:lastRenderedPageBreak/>
        <w:t xml:space="preserve">RP Sir: </w:t>
      </w:r>
      <w:r w:rsidRPr="001F634B">
        <w:rPr>
          <w:rFonts w:ascii="Times New Roman" w:hAnsi="Times New Roman"/>
          <w:sz w:val="24"/>
          <w:szCs w:val="24"/>
        </w:rPr>
        <w:tab/>
        <w:t>Not just 10 o’clock, even at 12 midnight! Students ask, “Sir, would you please tell me the answer to this problem?” or “Can you WhatsApp this answer to me?”</w:t>
      </w:r>
    </w:p>
    <w:p w14:paraId="3BC66D10" w14:textId="77777777" w:rsidR="00C500A5" w:rsidRPr="001F634B" w:rsidRDefault="00C500A5" w:rsidP="00C500A5">
      <w:pPr>
        <w:snapToGrid w:val="0"/>
        <w:spacing w:after="0" w:line="240" w:lineRule="auto"/>
        <w:ind w:leftChars="123" w:left="1524" w:hangingChars="522" w:hanging="1253"/>
        <w:jc w:val="both"/>
        <w:rPr>
          <w:rFonts w:ascii="Times New Roman" w:hAnsi="Times New Roman"/>
          <w:sz w:val="24"/>
          <w:szCs w:val="24"/>
        </w:rPr>
      </w:pPr>
      <w:r w:rsidRPr="001F634B">
        <w:rPr>
          <w:rFonts w:ascii="Times New Roman" w:hAnsi="Times New Roman"/>
          <w:sz w:val="24"/>
          <w:szCs w:val="24"/>
        </w:rPr>
        <w:t>Interviewer: You send answers by WhatsApp?</w:t>
      </w:r>
    </w:p>
    <w:p w14:paraId="4652C4A5" w14:textId="77777777" w:rsidR="00C500A5" w:rsidRPr="001F634B" w:rsidRDefault="00C500A5" w:rsidP="00C500A5">
      <w:pPr>
        <w:snapToGrid w:val="0"/>
        <w:spacing w:after="0" w:line="240" w:lineRule="auto"/>
        <w:ind w:leftChars="123" w:left="1524" w:hangingChars="522" w:hanging="1253"/>
        <w:jc w:val="both"/>
        <w:rPr>
          <w:rFonts w:ascii="Times New Roman" w:hAnsi="Times New Roman"/>
          <w:sz w:val="24"/>
          <w:szCs w:val="24"/>
        </w:rPr>
      </w:pPr>
      <w:r w:rsidRPr="001F634B">
        <w:rPr>
          <w:rFonts w:ascii="Times New Roman" w:hAnsi="Times New Roman"/>
          <w:sz w:val="24"/>
          <w:szCs w:val="24"/>
        </w:rPr>
        <w:t xml:space="preserve">RP Sir: </w:t>
      </w:r>
      <w:r>
        <w:rPr>
          <w:rFonts w:ascii="Times New Roman" w:hAnsi="Times New Roman"/>
          <w:sz w:val="24"/>
          <w:szCs w:val="24"/>
        </w:rPr>
        <w:tab/>
      </w:r>
      <w:r w:rsidRPr="001F634B">
        <w:rPr>
          <w:rFonts w:ascii="Times New Roman" w:hAnsi="Times New Roman"/>
          <w:sz w:val="24"/>
          <w:szCs w:val="24"/>
        </w:rPr>
        <w:t xml:space="preserve">You </w:t>
      </w:r>
      <w:proofErr w:type="gramStart"/>
      <w:r w:rsidRPr="001F634B">
        <w:rPr>
          <w:rFonts w:ascii="Times New Roman" w:hAnsi="Times New Roman"/>
          <w:sz w:val="24"/>
          <w:szCs w:val="24"/>
        </w:rPr>
        <w:t>have to</w:t>
      </w:r>
      <w:proofErr w:type="gramEnd"/>
      <w:r w:rsidRPr="001F634B">
        <w:rPr>
          <w:rFonts w:ascii="Times New Roman" w:hAnsi="Times New Roman"/>
          <w:sz w:val="24"/>
          <w:szCs w:val="24"/>
        </w:rPr>
        <w:t xml:space="preserve"> do all this for your survival! Tomorrow some better person will pop in and take your place if you </w:t>
      </w:r>
      <w:proofErr w:type="gramStart"/>
      <w:r w:rsidRPr="001F634B">
        <w:rPr>
          <w:rFonts w:ascii="Times New Roman" w:hAnsi="Times New Roman"/>
          <w:sz w:val="24"/>
          <w:szCs w:val="24"/>
        </w:rPr>
        <w:t>don’t</w:t>
      </w:r>
      <w:proofErr w:type="gramEnd"/>
      <w:r w:rsidRPr="001F634B">
        <w:rPr>
          <w:rFonts w:ascii="Times New Roman" w:hAnsi="Times New Roman"/>
          <w:sz w:val="24"/>
          <w:szCs w:val="24"/>
        </w:rPr>
        <w:t xml:space="preserve"> do this. You will fall behind.</w:t>
      </w:r>
    </w:p>
    <w:p w14:paraId="704ED2DE" w14:textId="77777777" w:rsidR="00C500A5" w:rsidRPr="001F634B" w:rsidRDefault="00C500A5" w:rsidP="00C500A5">
      <w:pPr>
        <w:snapToGrid w:val="0"/>
        <w:spacing w:after="0" w:line="240" w:lineRule="auto"/>
        <w:ind w:leftChars="123" w:left="1524" w:hangingChars="522" w:hanging="1253"/>
        <w:jc w:val="both"/>
        <w:rPr>
          <w:rFonts w:ascii="Times New Roman" w:hAnsi="Times New Roman"/>
          <w:sz w:val="24"/>
          <w:szCs w:val="24"/>
        </w:rPr>
      </w:pPr>
      <w:r w:rsidRPr="001F634B">
        <w:rPr>
          <w:rFonts w:ascii="Times New Roman" w:hAnsi="Times New Roman"/>
          <w:sz w:val="24"/>
          <w:szCs w:val="24"/>
        </w:rPr>
        <w:t>Interviewer: Is it stressful?</w:t>
      </w:r>
    </w:p>
    <w:p w14:paraId="1AFC8231" w14:textId="77777777" w:rsidR="00C500A5" w:rsidRPr="009A51E8" w:rsidRDefault="00C500A5" w:rsidP="00C500A5">
      <w:pPr>
        <w:snapToGrid w:val="0"/>
        <w:spacing w:afterLines="50" w:after="120" w:line="240" w:lineRule="auto"/>
        <w:ind w:leftChars="130" w:left="1558" w:hangingChars="530" w:hanging="1272"/>
        <w:jc w:val="both"/>
        <w:rPr>
          <w:rFonts w:ascii="Times New Roman" w:hAnsi="Times New Roman"/>
          <w:sz w:val="24"/>
          <w:szCs w:val="24"/>
        </w:rPr>
      </w:pPr>
      <w:r w:rsidRPr="001F634B">
        <w:rPr>
          <w:rFonts w:ascii="Times New Roman" w:hAnsi="Times New Roman"/>
          <w:sz w:val="24"/>
          <w:szCs w:val="24"/>
        </w:rPr>
        <w:t xml:space="preserve">RP Sir: </w:t>
      </w:r>
      <w:r>
        <w:rPr>
          <w:rFonts w:ascii="Times New Roman" w:hAnsi="Times New Roman"/>
          <w:sz w:val="24"/>
          <w:szCs w:val="24"/>
        </w:rPr>
        <w:tab/>
      </w:r>
      <w:r w:rsidRPr="001F634B">
        <w:rPr>
          <w:rFonts w:ascii="Times New Roman" w:hAnsi="Times New Roman"/>
          <w:sz w:val="24"/>
          <w:szCs w:val="24"/>
        </w:rPr>
        <w:t xml:space="preserve">Of course! Wherever you want to make money you have to take stress! Irrespective of the quality and expertise you possess, you </w:t>
      </w:r>
      <w:proofErr w:type="gramStart"/>
      <w:r w:rsidRPr="001F634B">
        <w:rPr>
          <w:rFonts w:ascii="Times New Roman" w:hAnsi="Times New Roman"/>
          <w:sz w:val="24"/>
          <w:szCs w:val="24"/>
        </w:rPr>
        <w:t>have to</w:t>
      </w:r>
      <w:proofErr w:type="gramEnd"/>
      <w:r w:rsidRPr="001F634B">
        <w:rPr>
          <w:rFonts w:ascii="Times New Roman" w:hAnsi="Times New Roman"/>
          <w:sz w:val="24"/>
          <w:szCs w:val="24"/>
        </w:rPr>
        <w:t xml:space="preserve"> take stress. Satisfaction or saturation level differs from person </w:t>
      </w:r>
      <w:r w:rsidRPr="001F634B">
        <w:rPr>
          <w:rFonts w:ascii="Times New Roman" w:hAnsi="Times New Roman"/>
          <w:iCs/>
          <w:sz w:val="24"/>
          <w:szCs w:val="24"/>
        </w:rPr>
        <w:t>to person. Some are satisfied with Rs.30,000 per month, some with 40,000 and some with 50,000. And there will be some who will not be satisfied even with 100,000 per month! The more the income, more will be the volume of stress. If he is my school student, I can always tell him, “Go away! I shall answer you tomorrow in the school.” There is no such option in tuition.</w:t>
      </w:r>
    </w:p>
    <w:p w14:paraId="641B48DF" w14:textId="77777777" w:rsidR="001C3855" w:rsidRDefault="00833739" w:rsidP="004529EE">
      <w:pPr>
        <w:spacing w:line="240" w:lineRule="auto"/>
        <w:jc w:val="both"/>
        <w:rPr>
          <w:rFonts w:ascii="Times New Roman" w:hAnsi="Times New Roman"/>
          <w:sz w:val="24"/>
          <w:szCs w:val="24"/>
        </w:rPr>
      </w:pPr>
      <w:r>
        <w:rPr>
          <w:rFonts w:ascii="Times New Roman" w:hAnsi="Times New Roman"/>
          <w:sz w:val="24"/>
          <w:szCs w:val="24"/>
        </w:rPr>
        <w:t xml:space="preserve">Nevertheless, some </w:t>
      </w:r>
      <w:r w:rsidR="001C3855">
        <w:rPr>
          <w:rFonts w:ascii="Times New Roman" w:hAnsi="Times New Roman"/>
          <w:sz w:val="24"/>
          <w:szCs w:val="24"/>
        </w:rPr>
        <w:t xml:space="preserve">teacher-tutors </w:t>
      </w:r>
      <w:r>
        <w:rPr>
          <w:rFonts w:ascii="Times New Roman" w:hAnsi="Times New Roman"/>
          <w:sz w:val="24"/>
          <w:szCs w:val="24"/>
        </w:rPr>
        <w:t xml:space="preserve">still recognised the need for diligence at school. </w:t>
      </w:r>
      <w:r w:rsidR="00C10323">
        <w:rPr>
          <w:rFonts w:ascii="Times New Roman" w:hAnsi="Times New Roman"/>
          <w:sz w:val="24"/>
          <w:szCs w:val="24"/>
        </w:rPr>
        <w:t>Amit Sir, a government-</w:t>
      </w:r>
      <w:r w:rsidR="001C3855">
        <w:rPr>
          <w:rFonts w:ascii="Times New Roman" w:hAnsi="Times New Roman"/>
          <w:sz w:val="24"/>
          <w:szCs w:val="24"/>
        </w:rPr>
        <w:t>school teacher-tutor said: “Remember one thing, if I don’t teach well in school, no one will come to me for tuition</w:t>
      </w:r>
      <w:r w:rsidR="00C10323">
        <w:rPr>
          <w:rFonts w:ascii="Times New Roman" w:hAnsi="Times New Roman"/>
          <w:sz w:val="24"/>
          <w:szCs w:val="24"/>
        </w:rPr>
        <w:t>.</w:t>
      </w:r>
      <w:r w:rsidR="001C3855">
        <w:rPr>
          <w:rFonts w:ascii="Times New Roman" w:hAnsi="Times New Roman"/>
          <w:sz w:val="24"/>
          <w:szCs w:val="24"/>
        </w:rPr>
        <w:t xml:space="preserve"> My actual reputation will spread from the school.”</w:t>
      </w:r>
      <w:r w:rsidR="00977CAE">
        <w:rPr>
          <w:rFonts w:ascii="Times New Roman" w:hAnsi="Times New Roman"/>
          <w:sz w:val="24"/>
          <w:szCs w:val="24"/>
        </w:rPr>
        <w:t xml:space="preserve"> </w:t>
      </w:r>
    </w:p>
    <w:p w14:paraId="05C78043" w14:textId="77777777" w:rsidR="001C3855" w:rsidRPr="00485E1D" w:rsidRDefault="001C3855" w:rsidP="004529EE">
      <w:pPr>
        <w:spacing w:line="240" w:lineRule="auto"/>
        <w:ind w:firstLine="426"/>
        <w:jc w:val="both"/>
        <w:rPr>
          <w:rFonts w:ascii="Times New Roman" w:hAnsi="Times New Roman"/>
          <w:sz w:val="24"/>
          <w:szCs w:val="24"/>
        </w:rPr>
      </w:pPr>
      <w:r>
        <w:rPr>
          <w:rFonts w:ascii="Times New Roman" w:hAnsi="Times New Roman"/>
          <w:sz w:val="24"/>
          <w:szCs w:val="24"/>
        </w:rPr>
        <w:t xml:space="preserve">Some teacher-tutors </w:t>
      </w:r>
      <w:r w:rsidR="00C10323">
        <w:rPr>
          <w:rFonts w:ascii="Times New Roman" w:hAnsi="Times New Roman"/>
          <w:sz w:val="24"/>
          <w:szCs w:val="24"/>
        </w:rPr>
        <w:t>also leaked</w:t>
      </w:r>
      <w:r>
        <w:rPr>
          <w:rFonts w:ascii="Times New Roman" w:hAnsi="Times New Roman"/>
          <w:sz w:val="24"/>
          <w:szCs w:val="24"/>
        </w:rPr>
        <w:t xml:space="preserve"> examination questions</w:t>
      </w:r>
      <w:r w:rsidR="00C10323">
        <w:rPr>
          <w:rFonts w:ascii="Times New Roman" w:hAnsi="Times New Roman"/>
          <w:sz w:val="24"/>
          <w:szCs w:val="24"/>
        </w:rPr>
        <w:t xml:space="preserve"> to improve their competitiveness</w:t>
      </w:r>
      <w:r>
        <w:rPr>
          <w:rFonts w:ascii="Times New Roman" w:hAnsi="Times New Roman"/>
          <w:sz w:val="24"/>
          <w:szCs w:val="24"/>
        </w:rPr>
        <w:t xml:space="preserve">. </w:t>
      </w:r>
      <w:r w:rsidRPr="00485E1D">
        <w:rPr>
          <w:rFonts w:ascii="Times New Roman" w:hAnsi="Times New Roman"/>
          <w:sz w:val="24"/>
          <w:szCs w:val="24"/>
        </w:rPr>
        <w:t xml:space="preserve">Parents and students </w:t>
      </w:r>
      <w:r>
        <w:rPr>
          <w:rFonts w:ascii="Times New Roman" w:hAnsi="Times New Roman"/>
          <w:sz w:val="24"/>
          <w:szCs w:val="24"/>
        </w:rPr>
        <w:t>sought</w:t>
      </w:r>
      <w:r w:rsidRPr="00485E1D">
        <w:rPr>
          <w:rFonts w:ascii="Times New Roman" w:hAnsi="Times New Roman"/>
          <w:sz w:val="24"/>
          <w:szCs w:val="24"/>
        </w:rPr>
        <w:t xml:space="preserve"> </w:t>
      </w:r>
      <w:r>
        <w:rPr>
          <w:rFonts w:ascii="Times New Roman" w:hAnsi="Times New Roman"/>
          <w:sz w:val="24"/>
          <w:szCs w:val="24"/>
        </w:rPr>
        <w:t>teacher-</w:t>
      </w:r>
      <w:r w:rsidRPr="00485E1D">
        <w:rPr>
          <w:rFonts w:ascii="Times New Roman" w:hAnsi="Times New Roman"/>
          <w:sz w:val="24"/>
          <w:szCs w:val="24"/>
        </w:rPr>
        <w:t>tutors who g</w:t>
      </w:r>
      <w:r>
        <w:rPr>
          <w:rFonts w:ascii="Times New Roman" w:hAnsi="Times New Roman"/>
          <w:sz w:val="24"/>
          <w:szCs w:val="24"/>
        </w:rPr>
        <w:t>a</w:t>
      </w:r>
      <w:r w:rsidRPr="00485E1D">
        <w:rPr>
          <w:rFonts w:ascii="Times New Roman" w:hAnsi="Times New Roman"/>
          <w:sz w:val="24"/>
          <w:szCs w:val="24"/>
        </w:rPr>
        <w:t>ve good “suggestions”</w:t>
      </w:r>
      <w:r w:rsidR="00C10323">
        <w:rPr>
          <w:rFonts w:ascii="Times New Roman" w:hAnsi="Times New Roman"/>
          <w:sz w:val="24"/>
          <w:szCs w:val="24"/>
        </w:rPr>
        <w:t>, but s</w:t>
      </w:r>
      <w:r w:rsidRPr="00485E1D">
        <w:rPr>
          <w:rFonts w:ascii="Times New Roman" w:hAnsi="Times New Roman"/>
          <w:sz w:val="24"/>
          <w:szCs w:val="24"/>
        </w:rPr>
        <w:t xml:space="preserve">tudents </w:t>
      </w:r>
      <w:r>
        <w:rPr>
          <w:rFonts w:ascii="Times New Roman" w:hAnsi="Times New Roman"/>
          <w:sz w:val="24"/>
          <w:szCs w:val="24"/>
        </w:rPr>
        <w:t>were</w:t>
      </w:r>
      <w:r w:rsidRPr="00485E1D">
        <w:rPr>
          <w:rFonts w:ascii="Times New Roman" w:hAnsi="Times New Roman"/>
          <w:sz w:val="24"/>
          <w:szCs w:val="24"/>
        </w:rPr>
        <w:t xml:space="preserve"> often not satisfied with a few suggestions and ask</w:t>
      </w:r>
      <w:r>
        <w:rPr>
          <w:rFonts w:ascii="Times New Roman" w:hAnsi="Times New Roman"/>
          <w:sz w:val="24"/>
          <w:szCs w:val="24"/>
        </w:rPr>
        <w:t>ed</w:t>
      </w:r>
      <w:r w:rsidRPr="00485E1D">
        <w:rPr>
          <w:rFonts w:ascii="Times New Roman" w:hAnsi="Times New Roman"/>
          <w:sz w:val="24"/>
          <w:szCs w:val="24"/>
        </w:rPr>
        <w:t xml:space="preserve"> their tutors for more or change</w:t>
      </w:r>
      <w:r>
        <w:rPr>
          <w:rFonts w:ascii="Times New Roman" w:hAnsi="Times New Roman"/>
          <w:sz w:val="24"/>
          <w:szCs w:val="24"/>
        </w:rPr>
        <w:t>d</w:t>
      </w:r>
      <w:r w:rsidRPr="00485E1D">
        <w:rPr>
          <w:rFonts w:ascii="Times New Roman" w:hAnsi="Times New Roman"/>
          <w:sz w:val="24"/>
          <w:szCs w:val="24"/>
        </w:rPr>
        <w:t xml:space="preserve"> their tutors if ‘proper’ suggestions </w:t>
      </w:r>
      <w:r>
        <w:rPr>
          <w:rFonts w:ascii="Times New Roman" w:hAnsi="Times New Roman"/>
          <w:sz w:val="24"/>
          <w:szCs w:val="24"/>
        </w:rPr>
        <w:t>wer</w:t>
      </w:r>
      <w:r w:rsidRPr="00485E1D">
        <w:rPr>
          <w:rFonts w:ascii="Times New Roman" w:hAnsi="Times New Roman"/>
          <w:sz w:val="24"/>
          <w:szCs w:val="24"/>
        </w:rPr>
        <w:t xml:space="preserve">e not received. The term “suggestion” </w:t>
      </w:r>
      <w:r>
        <w:rPr>
          <w:rFonts w:ascii="Times New Roman" w:hAnsi="Times New Roman"/>
          <w:sz w:val="24"/>
          <w:szCs w:val="24"/>
        </w:rPr>
        <w:t xml:space="preserve">had different connotations. For internal examinations it </w:t>
      </w:r>
      <w:r w:rsidRPr="00485E1D">
        <w:rPr>
          <w:rFonts w:ascii="Times New Roman" w:hAnsi="Times New Roman"/>
          <w:sz w:val="24"/>
          <w:szCs w:val="24"/>
        </w:rPr>
        <w:t>refer</w:t>
      </w:r>
      <w:r>
        <w:rPr>
          <w:rFonts w:ascii="Times New Roman" w:hAnsi="Times New Roman"/>
          <w:sz w:val="24"/>
          <w:szCs w:val="24"/>
        </w:rPr>
        <w:t>red</w:t>
      </w:r>
      <w:r w:rsidRPr="00485E1D">
        <w:rPr>
          <w:rFonts w:ascii="Times New Roman" w:hAnsi="Times New Roman"/>
          <w:sz w:val="24"/>
          <w:szCs w:val="24"/>
        </w:rPr>
        <w:t xml:space="preserve"> to hints regarding examination question</w:t>
      </w:r>
      <w:r w:rsidR="00355D8D">
        <w:rPr>
          <w:rFonts w:ascii="Times New Roman" w:hAnsi="Times New Roman"/>
          <w:sz w:val="24"/>
          <w:szCs w:val="24"/>
        </w:rPr>
        <w:t>s,</w:t>
      </w:r>
      <w:r>
        <w:rPr>
          <w:rFonts w:ascii="Times New Roman" w:hAnsi="Times New Roman"/>
          <w:sz w:val="24"/>
          <w:szCs w:val="24"/>
        </w:rPr>
        <w:t xml:space="preserve"> and for external examinations it referred to questions which tutors predicted based on past papers</w:t>
      </w:r>
      <w:r w:rsidRPr="00485E1D">
        <w:rPr>
          <w:rFonts w:ascii="Times New Roman" w:hAnsi="Times New Roman"/>
          <w:sz w:val="24"/>
          <w:szCs w:val="24"/>
        </w:rPr>
        <w:t xml:space="preserve">. Tutors </w:t>
      </w:r>
      <w:r>
        <w:rPr>
          <w:rFonts w:ascii="Times New Roman" w:hAnsi="Times New Roman"/>
          <w:sz w:val="24"/>
          <w:szCs w:val="24"/>
        </w:rPr>
        <w:t>we</w:t>
      </w:r>
      <w:r w:rsidRPr="00485E1D">
        <w:rPr>
          <w:rFonts w:ascii="Times New Roman" w:hAnsi="Times New Roman"/>
          <w:sz w:val="24"/>
          <w:szCs w:val="24"/>
        </w:rPr>
        <w:t xml:space="preserve">re in </w:t>
      </w:r>
      <w:r w:rsidR="00355D8D">
        <w:rPr>
          <w:rFonts w:ascii="Times New Roman" w:hAnsi="Times New Roman"/>
          <w:sz w:val="24"/>
          <w:szCs w:val="24"/>
        </w:rPr>
        <w:t xml:space="preserve">greater </w:t>
      </w:r>
      <w:r w:rsidRPr="00485E1D">
        <w:rPr>
          <w:rFonts w:ascii="Times New Roman" w:hAnsi="Times New Roman"/>
          <w:sz w:val="24"/>
          <w:szCs w:val="24"/>
        </w:rPr>
        <w:t>demand when their suggestions match</w:t>
      </w:r>
      <w:r>
        <w:rPr>
          <w:rFonts w:ascii="Times New Roman" w:hAnsi="Times New Roman"/>
          <w:sz w:val="24"/>
          <w:szCs w:val="24"/>
        </w:rPr>
        <w:t xml:space="preserve">ed the </w:t>
      </w:r>
      <w:r w:rsidRPr="00485E1D">
        <w:rPr>
          <w:rFonts w:ascii="Times New Roman" w:hAnsi="Times New Roman"/>
          <w:sz w:val="24"/>
          <w:szCs w:val="24"/>
        </w:rPr>
        <w:t xml:space="preserve">examination questions. </w:t>
      </w:r>
      <w:r>
        <w:rPr>
          <w:rFonts w:ascii="Times New Roman" w:hAnsi="Times New Roman"/>
          <w:sz w:val="24"/>
          <w:szCs w:val="24"/>
        </w:rPr>
        <w:t>Students reported that s</w:t>
      </w:r>
      <w:r w:rsidRPr="00485E1D">
        <w:rPr>
          <w:rFonts w:ascii="Times New Roman" w:hAnsi="Times New Roman"/>
          <w:sz w:val="24"/>
          <w:szCs w:val="24"/>
        </w:rPr>
        <w:t>ome tutors ma</w:t>
      </w:r>
      <w:r>
        <w:rPr>
          <w:rFonts w:ascii="Times New Roman" w:hAnsi="Times New Roman"/>
          <w:sz w:val="24"/>
          <w:szCs w:val="24"/>
        </w:rPr>
        <w:t>d</w:t>
      </w:r>
      <w:r w:rsidRPr="00485E1D">
        <w:rPr>
          <w:rFonts w:ascii="Times New Roman" w:hAnsi="Times New Roman"/>
          <w:sz w:val="24"/>
          <w:szCs w:val="24"/>
        </w:rPr>
        <w:t xml:space="preserve">e false claims </w:t>
      </w:r>
      <w:r>
        <w:rPr>
          <w:rFonts w:ascii="Times New Roman" w:hAnsi="Times New Roman"/>
          <w:sz w:val="24"/>
          <w:szCs w:val="24"/>
        </w:rPr>
        <w:t xml:space="preserve">of </w:t>
      </w:r>
      <w:r w:rsidRPr="00485E1D">
        <w:rPr>
          <w:rFonts w:ascii="Times New Roman" w:hAnsi="Times New Roman"/>
          <w:sz w:val="24"/>
          <w:szCs w:val="24"/>
        </w:rPr>
        <w:t xml:space="preserve">inside information </w:t>
      </w:r>
      <w:r w:rsidR="00C10323">
        <w:rPr>
          <w:rFonts w:ascii="Times New Roman" w:hAnsi="Times New Roman"/>
          <w:sz w:val="24"/>
          <w:szCs w:val="24"/>
        </w:rPr>
        <w:t>about external examinations</w:t>
      </w:r>
      <w:r w:rsidRPr="00485E1D">
        <w:rPr>
          <w:rFonts w:ascii="Times New Roman" w:hAnsi="Times New Roman"/>
          <w:sz w:val="24"/>
          <w:szCs w:val="24"/>
        </w:rPr>
        <w:t xml:space="preserve"> </w:t>
      </w:r>
      <w:proofErr w:type="gramStart"/>
      <w:r>
        <w:rPr>
          <w:rFonts w:ascii="Times New Roman" w:hAnsi="Times New Roman"/>
          <w:sz w:val="24"/>
          <w:szCs w:val="24"/>
        </w:rPr>
        <w:t xml:space="preserve">in order </w:t>
      </w:r>
      <w:r w:rsidRPr="00485E1D">
        <w:rPr>
          <w:rFonts w:ascii="Times New Roman" w:hAnsi="Times New Roman"/>
          <w:sz w:val="24"/>
          <w:szCs w:val="24"/>
        </w:rPr>
        <w:t>to</w:t>
      </w:r>
      <w:proofErr w:type="gramEnd"/>
      <w:r w:rsidRPr="00485E1D">
        <w:rPr>
          <w:rFonts w:ascii="Times New Roman" w:hAnsi="Times New Roman"/>
          <w:sz w:val="24"/>
          <w:szCs w:val="24"/>
        </w:rPr>
        <w:t xml:space="preserve"> lure students.</w:t>
      </w:r>
    </w:p>
    <w:p w14:paraId="5190375F" w14:textId="77777777" w:rsidR="001C3855" w:rsidRDefault="001C3855" w:rsidP="004529EE">
      <w:pPr>
        <w:spacing w:line="240" w:lineRule="auto"/>
        <w:ind w:firstLine="426"/>
        <w:jc w:val="both"/>
        <w:rPr>
          <w:rFonts w:ascii="Times New Roman" w:hAnsi="Times New Roman"/>
          <w:sz w:val="24"/>
          <w:szCs w:val="24"/>
        </w:rPr>
      </w:pPr>
      <w:r w:rsidRPr="00485E1D">
        <w:rPr>
          <w:rFonts w:ascii="Times New Roman" w:hAnsi="Times New Roman"/>
          <w:sz w:val="24"/>
          <w:szCs w:val="24"/>
        </w:rPr>
        <w:t xml:space="preserve">In government schools, teachers competed to acquire </w:t>
      </w:r>
      <w:r>
        <w:rPr>
          <w:rFonts w:ascii="Times New Roman" w:hAnsi="Times New Roman"/>
          <w:sz w:val="24"/>
          <w:szCs w:val="24"/>
        </w:rPr>
        <w:t xml:space="preserve">as many </w:t>
      </w:r>
      <w:r w:rsidRPr="00485E1D">
        <w:rPr>
          <w:rFonts w:ascii="Times New Roman" w:hAnsi="Times New Roman"/>
          <w:sz w:val="24"/>
          <w:szCs w:val="24"/>
        </w:rPr>
        <w:t>tutees</w:t>
      </w:r>
      <w:r>
        <w:rPr>
          <w:rFonts w:ascii="Times New Roman" w:hAnsi="Times New Roman"/>
          <w:sz w:val="24"/>
          <w:szCs w:val="24"/>
        </w:rPr>
        <w:t xml:space="preserve"> as they could</w:t>
      </w:r>
      <w:r w:rsidRPr="00485E1D">
        <w:rPr>
          <w:rFonts w:ascii="Times New Roman" w:hAnsi="Times New Roman"/>
          <w:sz w:val="24"/>
          <w:szCs w:val="24"/>
        </w:rPr>
        <w:t xml:space="preserve">. </w:t>
      </w:r>
      <w:r>
        <w:rPr>
          <w:rFonts w:ascii="Times New Roman" w:hAnsi="Times New Roman"/>
          <w:sz w:val="24"/>
          <w:szCs w:val="24"/>
        </w:rPr>
        <w:t>During</w:t>
      </w:r>
      <w:r w:rsidRPr="00485E1D">
        <w:rPr>
          <w:rFonts w:ascii="Times New Roman" w:hAnsi="Times New Roman"/>
          <w:sz w:val="24"/>
          <w:szCs w:val="24"/>
        </w:rPr>
        <w:t xml:space="preserve"> a group interview in a </w:t>
      </w:r>
      <w:r>
        <w:rPr>
          <w:rFonts w:ascii="Times New Roman" w:hAnsi="Times New Roman"/>
          <w:sz w:val="24"/>
          <w:szCs w:val="24"/>
        </w:rPr>
        <w:t>government</w:t>
      </w:r>
      <w:r w:rsidR="00C10323">
        <w:rPr>
          <w:rFonts w:ascii="Times New Roman" w:hAnsi="Times New Roman"/>
          <w:sz w:val="24"/>
          <w:szCs w:val="24"/>
        </w:rPr>
        <w:t>-</w:t>
      </w:r>
      <w:r w:rsidRPr="00485E1D">
        <w:rPr>
          <w:rFonts w:ascii="Times New Roman" w:hAnsi="Times New Roman"/>
          <w:sz w:val="24"/>
          <w:szCs w:val="24"/>
        </w:rPr>
        <w:t xml:space="preserve">school staffroom, a teacher expressed envy about another teacher having a flourishing tutoring business. </w:t>
      </w:r>
      <w:r>
        <w:rPr>
          <w:rFonts w:ascii="Times New Roman" w:hAnsi="Times New Roman"/>
          <w:sz w:val="24"/>
          <w:szCs w:val="24"/>
        </w:rPr>
        <w:t>T</w:t>
      </w:r>
      <w:r w:rsidRPr="00485E1D">
        <w:rPr>
          <w:rFonts w:ascii="Times New Roman" w:hAnsi="Times New Roman"/>
          <w:sz w:val="24"/>
          <w:szCs w:val="24"/>
        </w:rPr>
        <w:t>eacher</w:t>
      </w:r>
      <w:r>
        <w:rPr>
          <w:rFonts w:ascii="Times New Roman" w:hAnsi="Times New Roman"/>
          <w:sz w:val="24"/>
          <w:szCs w:val="24"/>
        </w:rPr>
        <w:t>-tutors</w:t>
      </w:r>
      <w:r w:rsidRPr="00485E1D">
        <w:rPr>
          <w:rFonts w:ascii="Times New Roman" w:hAnsi="Times New Roman"/>
          <w:sz w:val="24"/>
          <w:szCs w:val="24"/>
        </w:rPr>
        <w:t xml:space="preserve"> poached tutees of other teacher-tutors from school classrooms</w:t>
      </w:r>
      <w:r w:rsidRPr="00A937F5">
        <w:rPr>
          <w:rFonts w:ascii="Times New Roman" w:hAnsi="Times New Roman"/>
          <w:sz w:val="24"/>
          <w:szCs w:val="24"/>
        </w:rPr>
        <w:t xml:space="preserve">. </w:t>
      </w:r>
      <w:r>
        <w:rPr>
          <w:rFonts w:ascii="Times New Roman" w:hAnsi="Times New Roman"/>
          <w:sz w:val="24"/>
          <w:szCs w:val="24"/>
        </w:rPr>
        <w:t>Illust</w:t>
      </w:r>
      <w:r w:rsidR="00C10323">
        <w:rPr>
          <w:rFonts w:ascii="Times New Roman" w:hAnsi="Times New Roman"/>
          <w:sz w:val="24"/>
          <w:szCs w:val="24"/>
        </w:rPr>
        <w:t>rating this point, a government-</w:t>
      </w:r>
      <w:r>
        <w:rPr>
          <w:rFonts w:ascii="Times New Roman" w:hAnsi="Times New Roman"/>
          <w:sz w:val="24"/>
          <w:szCs w:val="24"/>
        </w:rPr>
        <w:t xml:space="preserve">school student recalled: </w:t>
      </w:r>
    </w:p>
    <w:p w14:paraId="24A917B9" w14:textId="77777777" w:rsidR="00C500A5" w:rsidRDefault="00C500A5" w:rsidP="00C500A5">
      <w:pPr>
        <w:spacing w:line="240" w:lineRule="auto"/>
        <w:ind w:left="1440" w:right="-46"/>
        <w:jc w:val="both"/>
        <w:rPr>
          <w:rFonts w:ascii="Times New Roman" w:hAnsi="Times New Roman"/>
          <w:sz w:val="24"/>
          <w:szCs w:val="24"/>
        </w:rPr>
      </w:pPr>
      <w:r w:rsidRPr="00205357">
        <w:rPr>
          <w:rFonts w:ascii="Times New Roman" w:hAnsi="Times New Roman"/>
          <w:sz w:val="24"/>
          <w:szCs w:val="24"/>
        </w:rPr>
        <w:t>Parijat Sir came to class [in school] and asked some tough questions to Abhik Sir’s students</w:t>
      </w:r>
      <w:r>
        <w:rPr>
          <w:rFonts w:ascii="Times New Roman" w:hAnsi="Times New Roman"/>
          <w:sz w:val="24"/>
          <w:szCs w:val="24"/>
        </w:rPr>
        <w:t xml:space="preserve"> [tutees]</w:t>
      </w:r>
      <w:r w:rsidRPr="00205357">
        <w:rPr>
          <w:rFonts w:ascii="Times New Roman" w:hAnsi="Times New Roman"/>
          <w:sz w:val="24"/>
          <w:szCs w:val="24"/>
        </w:rPr>
        <w:t xml:space="preserve">. When they were unable to answer, he humiliated them saying </w:t>
      </w:r>
      <w:r>
        <w:rPr>
          <w:rFonts w:ascii="Times New Roman" w:hAnsi="Times New Roman"/>
          <w:sz w:val="24"/>
          <w:szCs w:val="24"/>
        </w:rPr>
        <w:t>“</w:t>
      </w:r>
      <w:r w:rsidRPr="00205357">
        <w:rPr>
          <w:rFonts w:ascii="Times New Roman" w:hAnsi="Times New Roman"/>
          <w:sz w:val="24"/>
          <w:szCs w:val="24"/>
        </w:rPr>
        <w:t>You are receiving tuition from the wrong people; you will never pass</w:t>
      </w:r>
      <w:r>
        <w:rPr>
          <w:rFonts w:ascii="Times New Roman" w:hAnsi="Times New Roman"/>
          <w:sz w:val="24"/>
          <w:szCs w:val="24"/>
        </w:rPr>
        <w:t>”</w:t>
      </w:r>
      <w:r w:rsidRPr="00205357">
        <w:rPr>
          <w:rFonts w:ascii="Times New Roman" w:hAnsi="Times New Roman"/>
          <w:sz w:val="24"/>
          <w:szCs w:val="24"/>
        </w:rPr>
        <w:t xml:space="preserve">, indicating that they should receive tutoring from him instead. Naturally, one of Abhik Sir’s students </w:t>
      </w:r>
      <w:r>
        <w:rPr>
          <w:rFonts w:ascii="Times New Roman" w:hAnsi="Times New Roman"/>
          <w:sz w:val="24"/>
          <w:szCs w:val="24"/>
        </w:rPr>
        <w:t xml:space="preserve">[tutees] </w:t>
      </w:r>
      <w:r w:rsidRPr="00205357">
        <w:rPr>
          <w:rFonts w:ascii="Times New Roman" w:hAnsi="Times New Roman"/>
          <w:sz w:val="24"/>
          <w:szCs w:val="24"/>
        </w:rPr>
        <w:t>changed to Parijat Sir’s tuition.</w:t>
      </w:r>
    </w:p>
    <w:p w14:paraId="05FFD061" w14:textId="77777777" w:rsidR="00903FE0" w:rsidRPr="00205357" w:rsidRDefault="00903FE0" w:rsidP="00C500A5">
      <w:pPr>
        <w:spacing w:line="240" w:lineRule="auto"/>
        <w:ind w:left="1440" w:right="-46"/>
        <w:jc w:val="both"/>
        <w:rPr>
          <w:rFonts w:ascii="Times New Roman" w:hAnsi="Times New Roman"/>
          <w:sz w:val="24"/>
          <w:szCs w:val="24"/>
        </w:rPr>
      </w:pPr>
      <w:r>
        <w:rPr>
          <w:rFonts w:ascii="Times New Roman" w:hAnsi="Times New Roman"/>
          <w:sz w:val="24"/>
          <w:szCs w:val="24"/>
        </w:rPr>
        <w:t>(</w:t>
      </w:r>
      <w:r w:rsidR="002D1554">
        <w:rPr>
          <w:rFonts w:ascii="Times New Roman" w:hAnsi="Times New Roman"/>
          <w:sz w:val="24"/>
          <w:szCs w:val="24"/>
        </w:rPr>
        <w:t xml:space="preserve">Chiranjit, student, </w:t>
      </w:r>
      <w:r>
        <w:rPr>
          <w:rFonts w:ascii="Times New Roman" w:hAnsi="Times New Roman"/>
          <w:sz w:val="24"/>
          <w:szCs w:val="24"/>
        </w:rPr>
        <w:t xml:space="preserve">Paschim Barddhaman, </w:t>
      </w:r>
      <w:proofErr w:type="gramStart"/>
      <w:r>
        <w:rPr>
          <w:rFonts w:ascii="Times New Roman" w:hAnsi="Times New Roman"/>
          <w:sz w:val="24"/>
          <w:szCs w:val="24"/>
        </w:rPr>
        <w:t>July,</w:t>
      </w:r>
      <w:proofErr w:type="gramEnd"/>
      <w:r>
        <w:rPr>
          <w:rFonts w:ascii="Times New Roman" w:hAnsi="Times New Roman"/>
          <w:sz w:val="24"/>
          <w:szCs w:val="24"/>
        </w:rPr>
        <w:t xml:space="preserve"> 2018)</w:t>
      </w:r>
    </w:p>
    <w:p w14:paraId="41E9C73F" w14:textId="77777777" w:rsidR="001C3855" w:rsidRPr="007105FE" w:rsidRDefault="001C3855" w:rsidP="004529EE">
      <w:pPr>
        <w:spacing w:line="240" w:lineRule="auto"/>
        <w:jc w:val="both"/>
        <w:rPr>
          <w:rFonts w:ascii="Times New Roman" w:hAnsi="Times New Roman"/>
        </w:rPr>
      </w:pPr>
      <w:r>
        <w:rPr>
          <w:rFonts w:ascii="Times New Roman" w:hAnsi="Times New Roman"/>
          <w:sz w:val="24"/>
          <w:szCs w:val="24"/>
        </w:rPr>
        <w:t>Such incidents of student poachi</w:t>
      </w:r>
      <w:r w:rsidR="00C10323">
        <w:rPr>
          <w:rFonts w:ascii="Times New Roman" w:hAnsi="Times New Roman"/>
          <w:sz w:val="24"/>
          <w:szCs w:val="24"/>
        </w:rPr>
        <w:t>ng were not reported by private-</w:t>
      </w:r>
      <w:r>
        <w:rPr>
          <w:rFonts w:ascii="Times New Roman" w:hAnsi="Times New Roman"/>
          <w:sz w:val="24"/>
          <w:szCs w:val="24"/>
        </w:rPr>
        <w:t>school students.</w:t>
      </w:r>
    </w:p>
    <w:bookmarkEnd w:id="1"/>
    <w:p w14:paraId="408D8398" w14:textId="77777777" w:rsidR="001C3855" w:rsidRPr="00485E1D" w:rsidRDefault="002575A0" w:rsidP="004529EE">
      <w:pPr>
        <w:spacing w:line="240" w:lineRule="auto"/>
        <w:ind w:firstLine="720"/>
        <w:jc w:val="both"/>
        <w:rPr>
          <w:rFonts w:ascii="Times New Roman" w:hAnsi="Times New Roman"/>
          <w:sz w:val="24"/>
          <w:szCs w:val="24"/>
        </w:rPr>
      </w:pPr>
      <w:r>
        <w:rPr>
          <w:rFonts w:ascii="Times New Roman" w:hAnsi="Times New Roman"/>
          <w:sz w:val="24"/>
          <w:szCs w:val="24"/>
        </w:rPr>
        <w:t>However, p</w:t>
      </w:r>
      <w:r w:rsidR="001C3855">
        <w:rPr>
          <w:rFonts w:ascii="Times New Roman" w:hAnsi="Times New Roman"/>
          <w:sz w:val="24"/>
          <w:szCs w:val="24"/>
        </w:rPr>
        <w:t>rivate s</w:t>
      </w:r>
      <w:r w:rsidR="001C3855" w:rsidRPr="00485E1D">
        <w:rPr>
          <w:rFonts w:ascii="Times New Roman" w:hAnsi="Times New Roman"/>
          <w:sz w:val="24"/>
          <w:szCs w:val="24"/>
        </w:rPr>
        <w:t xml:space="preserve">chools </w:t>
      </w:r>
      <w:r w:rsidR="001C3855">
        <w:rPr>
          <w:rFonts w:ascii="Times New Roman" w:hAnsi="Times New Roman"/>
          <w:sz w:val="24"/>
          <w:szCs w:val="24"/>
        </w:rPr>
        <w:t xml:space="preserve">partnered with tutoring institutions. Schools </w:t>
      </w:r>
      <w:r w:rsidR="001C3855" w:rsidRPr="00485E1D">
        <w:rPr>
          <w:rFonts w:ascii="Times New Roman" w:hAnsi="Times New Roman"/>
          <w:sz w:val="24"/>
          <w:szCs w:val="24"/>
        </w:rPr>
        <w:t xml:space="preserve">shared </w:t>
      </w:r>
      <w:r w:rsidR="00355D8D">
        <w:rPr>
          <w:rFonts w:ascii="Times New Roman" w:hAnsi="Times New Roman"/>
          <w:sz w:val="24"/>
          <w:szCs w:val="24"/>
        </w:rPr>
        <w:t xml:space="preserve">students’ </w:t>
      </w:r>
      <w:r w:rsidR="001C3855" w:rsidRPr="00485E1D">
        <w:rPr>
          <w:rFonts w:ascii="Times New Roman" w:hAnsi="Times New Roman"/>
          <w:sz w:val="24"/>
          <w:szCs w:val="24"/>
        </w:rPr>
        <w:t>contact information with tutoring companies</w:t>
      </w:r>
      <w:r w:rsidR="001C3855">
        <w:rPr>
          <w:rFonts w:ascii="Times New Roman" w:hAnsi="Times New Roman"/>
          <w:sz w:val="24"/>
          <w:szCs w:val="24"/>
        </w:rPr>
        <w:t xml:space="preserve"> </w:t>
      </w:r>
      <w:r w:rsidR="00355D8D">
        <w:rPr>
          <w:rFonts w:ascii="Times New Roman" w:hAnsi="Times New Roman"/>
          <w:sz w:val="24"/>
          <w:szCs w:val="24"/>
        </w:rPr>
        <w:t xml:space="preserve">so that the </w:t>
      </w:r>
      <w:r w:rsidR="001C3855" w:rsidRPr="00485E1D">
        <w:rPr>
          <w:rFonts w:ascii="Times New Roman" w:hAnsi="Times New Roman"/>
          <w:sz w:val="24"/>
          <w:szCs w:val="24"/>
        </w:rPr>
        <w:t xml:space="preserve">companies </w:t>
      </w:r>
      <w:r w:rsidR="00355D8D">
        <w:rPr>
          <w:rFonts w:ascii="Times New Roman" w:hAnsi="Times New Roman"/>
          <w:sz w:val="24"/>
          <w:szCs w:val="24"/>
        </w:rPr>
        <w:t xml:space="preserve">could </w:t>
      </w:r>
      <w:r w:rsidR="001C3855" w:rsidRPr="00485E1D">
        <w:rPr>
          <w:rFonts w:ascii="Times New Roman" w:hAnsi="Times New Roman"/>
          <w:sz w:val="24"/>
          <w:szCs w:val="24"/>
        </w:rPr>
        <w:t>ma</w:t>
      </w:r>
      <w:r w:rsidR="00355D8D">
        <w:rPr>
          <w:rFonts w:ascii="Times New Roman" w:hAnsi="Times New Roman"/>
          <w:sz w:val="24"/>
          <w:szCs w:val="24"/>
        </w:rPr>
        <w:t>ke promotional phone calls</w:t>
      </w:r>
      <w:r w:rsidR="001C3855" w:rsidRPr="00485E1D">
        <w:rPr>
          <w:rFonts w:ascii="Times New Roman" w:hAnsi="Times New Roman"/>
          <w:sz w:val="24"/>
          <w:szCs w:val="24"/>
        </w:rPr>
        <w:t xml:space="preserve">. Students reported that they often attended these </w:t>
      </w:r>
      <w:r w:rsidR="00355D8D">
        <w:rPr>
          <w:rFonts w:ascii="Times New Roman" w:hAnsi="Times New Roman"/>
          <w:sz w:val="24"/>
          <w:szCs w:val="24"/>
        </w:rPr>
        <w:t xml:space="preserve">information sessions and demonstration </w:t>
      </w:r>
      <w:r w:rsidR="001C3855" w:rsidRPr="00485E1D">
        <w:rPr>
          <w:rFonts w:ascii="Times New Roman" w:hAnsi="Times New Roman"/>
          <w:sz w:val="24"/>
          <w:szCs w:val="24"/>
        </w:rPr>
        <w:t>classes</w:t>
      </w:r>
      <w:r w:rsidR="00355D8D">
        <w:rPr>
          <w:rFonts w:ascii="Times New Roman" w:hAnsi="Times New Roman"/>
          <w:sz w:val="24"/>
          <w:szCs w:val="24"/>
        </w:rPr>
        <w:t xml:space="preserve"> to</w:t>
      </w:r>
      <w:r w:rsidR="001C3855">
        <w:rPr>
          <w:rFonts w:ascii="Times New Roman" w:hAnsi="Times New Roman"/>
          <w:sz w:val="24"/>
          <w:szCs w:val="24"/>
        </w:rPr>
        <w:t xml:space="preserve"> decide </w:t>
      </w:r>
      <w:r w:rsidR="00355D8D">
        <w:rPr>
          <w:rFonts w:ascii="Times New Roman" w:hAnsi="Times New Roman"/>
          <w:sz w:val="24"/>
          <w:szCs w:val="24"/>
        </w:rPr>
        <w:t xml:space="preserve">in </w:t>
      </w:r>
      <w:r w:rsidR="001C3855">
        <w:rPr>
          <w:rFonts w:ascii="Times New Roman" w:hAnsi="Times New Roman"/>
          <w:sz w:val="24"/>
          <w:szCs w:val="24"/>
        </w:rPr>
        <w:t>which one</w:t>
      </w:r>
      <w:r w:rsidR="00355D8D">
        <w:rPr>
          <w:rFonts w:ascii="Times New Roman" w:hAnsi="Times New Roman"/>
          <w:sz w:val="24"/>
          <w:szCs w:val="24"/>
        </w:rPr>
        <w:t>s</w:t>
      </w:r>
      <w:r w:rsidR="001C3855">
        <w:rPr>
          <w:rFonts w:ascii="Times New Roman" w:hAnsi="Times New Roman"/>
          <w:sz w:val="24"/>
          <w:szCs w:val="24"/>
        </w:rPr>
        <w:t xml:space="preserve"> they should enrol</w:t>
      </w:r>
      <w:r w:rsidR="001C3855" w:rsidRPr="00485E1D">
        <w:rPr>
          <w:rFonts w:ascii="Times New Roman" w:hAnsi="Times New Roman"/>
          <w:sz w:val="24"/>
          <w:szCs w:val="24"/>
        </w:rPr>
        <w:t>.</w:t>
      </w:r>
      <w:r w:rsidR="001C3855">
        <w:rPr>
          <w:rFonts w:ascii="Times New Roman" w:hAnsi="Times New Roman"/>
          <w:sz w:val="24"/>
          <w:szCs w:val="24"/>
        </w:rPr>
        <w:t xml:space="preserve"> Schools also provided their classrooms and class hours for demonstration classes, mock </w:t>
      </w:r>
      <w:proofErr w:type="gramStart"/>
      <w:r w:rsidR="001C3855">
        <w:rPr>
          <w:rFonts w:ascii="Times New Roman" w:hAnsi="Times New Roman"/>
          <w:sz w:val="24"/>
          <w:szCs w:val="24"/>
        </w:rPr>
        <w:t>tests</w:t>
      </w:r>
      <w:proofErr w:type="gramEnd"/>
      <w:r w:rsidR="001C3855">
        <w:rPr>
          <w:rFonts w:ascii="Times New Roman" w:hAnsi="Times New Roman"/>
          <w:sz w:val="24"/>
          <w:szCs w:val="24"/>
        </w:rPr>
        <w:t xml:space="preserve"> and promotional talks.</w:t>
      </w:r>
      <w:r w:rsidR="00502D62">
        <w:rPr>
          <w:rFonts w:ascii="Times New Roman" w:hAnsi="Times New Roman"/>
          <w:sz w:val="24"/>
          <w:szCs w:val="24"/>
        </w:rPr>
        <w:t xml:space="preserve"> </w:t>
      </w:r>
      <w:r>
        <w:rPr>
          <w:rFonts w:ascii="Times New Roman" w:hAnsi="Times New Roman"/>
          <w:sz w:val="24"/>
          <w:szCs w:val="24"/>
        </w:rPr>
        <w:t>The</w:t>
      </w:r>
      <w:r w:rsidR="001C3855">
        <w:rPr>
          <w:rFonts w:ascii="Times New Roman" w:hAnsi="Times New Roman"/>
          <w:sz w:val="24"/>
          <w:szCs w:val="24"/>
        </w:rPr>
        <w:t xml:space="preserve"> school authorities did not clarify whether these partnerships involved monetary transactions. </w:t>
      </w:r>
    </w:p>
    <w:p w14:paraId="0FFE318B" w14:textId="77777777" w:rsidR="001C3855" w:rsidRPr="00C500A5" w:rsidRDefault="001C3855" w:rsidP="004529EE">
      <w:pPr>
        <w:spacing w:line="240" w:lineRule="auto"/>
        <w:jc w:val="both"/>
        <w:rPr>
          <w:rFonts w:ascii="Times New Roman" w:hAnsi="Times New Roman"/>
          <w:b/>
          <w:bCs/>
          <w:iCs/>
          <w:sz w:val="24"/>
          <w:szCs w:val="24"/>
        </w:rPr>
      </w:pPr>
      <w:r w:rsidRPr="00C500A5">
        <w:rPr>
          <w:rFonts w:ascii="Times New Roman" w:hAnsi="Times New Roman"/>
          <w:b/>
          <w:bCs/>
          <w:iCs/>
          <w:sz w:val="24"/>
          <w:szCs w:val="24"/>
        </w:rPr>
        <w:t xml:space="preserve">Cooperation </w:t>
      </w:r>
    </w:p>
    <w:p w14:paraId="25BF5460" w14:textId="77777777" w:rsidR="001C3855" w:rsidRDefault="001C3855" w:rsidP="004529EE">
      <w:pPr>
        <w:spacing w:line="240" w:lineRule="auto"/>
        <w:jc w:val="both"/>
        <w:rPr>
          <w:rFonts w:ascii="Times New Roman" w:hAnsi="Times New Roman"/>
          <w:sz w:val="24"/>
          <w:szCs w:val="24"/>
        </w:rPr>
      </w:pPr>
      <w:r>
        <w:rPr>
          <w:rFonts w:ascii="Times New Roman" w:hAnsi="Times New Roman"/>
          <w:sz w:val="24"/>
          <w:szCs w:val="24"/>
        </w:rPr>
        <w:t xml:space="preserve">Teacher-tutors referred each other to students and </w:t>
      </w:r>
      <w:proofErr w:type="gramStart"/>
      <w:r>
        <w:rPr>
          <w:rFonts w:ascii="Times New Roman" w:hAnsi="Times New Roman"/>
          <w:sz w:val="24"/>
          <w:szCs w:val="24"/>
        </w:rPr>
        <w:t>parents, and</w:t>
      </w:r>
      <w:proofErr w:type="gramEnd"/>
      <w:r>
        <w:rPr>
          <w:rFonts w:ascii="Times New Roman" w:hAnsi="Times New Roman"/>
          <w:sz w:val="24"/>
          <w:szCs w:val="24"/>
        </w:rPr>
        <w:t xml:space="preserve"> collaborated in renting tutoring venues. </w:t>
      </w:r>
      <w:r w:rsidR="002575A0">
        <w:rPr>
          <w:rFonts w:ascii="Times New Roman" w:hAnsi="Times New Roman"/>
          <w:sz w:val="24"/>
          <w:szCs w:val="24"/>
        </w:rPr>
        <w:t>T</w:t>
      </w:r>
      <w:r>
        <w:rPr>
          <w:rFonts w:ascii="Times New Roman" w:hAnsi="Times New Roman"/>
          <w:sz w:val="24"/>
          <w:szCs w:val="24"/>
        </w:rPr>
        <w:t>wo teacher-tutor interviewees</w:t>
      </w:r>
      <w:r w:rsidR="002575A0">
        <w:rPr>
          <w:rFonts w:ascii="Times New Roman" w:hAnsi="Times New Roman"/>
          <w:sz w:val="24"/>
          <w:szCs w:val="24"/>
        </w:rPr>
        <w:t>,</w:t>
      </w:r>
      <w:r>
        <w:rPr>
          <w:rFonts w:ascii="Times New Roman" w:hAnsi="Times New Roman"/>
          <w:sz w:val="24"/>
          <w:szCs w:val="24"/>
        </w:rPr>
        <w:t xml:space="preserve"> SR Sir</w:t>
      </w:r>
      <w:r w:rsidR="002575A0">
        <w:rPr>
          <w:rFonts w:ascii="Times New Roman" w:hAnsi="Times New Roman"/>
          <w:sz w:val="24"/>
          <w:szCs w:val="24"/>
        </w:rPr>
        <w:t xml:space="preserve"> (</w:t>
      </w:r>
      <w:r>
        <w:rPr>
          <w:rFonts w:ascii="Times New Roman" w:hAnsi="Times New Roman"/>
          <w:sz w:val="24"/>
          <w:szCs w:val="24"/>
        </w:rPr>
        <w:t xml:space="preserve">a </w:t>
      </w:r>
      <w:r w:rsidR="00337DC5">
        <w:rPr>
          <w:rFonts w:ascii="Times New Roman" w:hAnsi="Times New Roman"/>
          <w:sz w:val="24"/>
          <w:szCs w:val="24"/>
        </w:rPr>
        <w:t xml:space="preserve">private-school </w:t>
      </w:r>
      <w:r w:rsidR="00C40E10">
        <w:rPr>
          <w:rFonts w:ascii="Times New Roman" w:hAnsi="Times New Roman"/>
          <w:sz w:val="24"/>
          <w:szCs w:val="24"/>
        </w:rPr>
        <w:t>p</w:t>
      </w:r>
      <w:r>
        <w:rPr>
          <w:rFonts w:ascii="Times New Roman" w:hAnsi="Times New Roman"/>
          <w:sz w:val="24"/>
          <w:szCs w:val="24"/>
        </w:rPr>
        <w:t>hysics teacher</w:t>
      </w:r>
      <w:r w:rsidR="002575A0">
        <w:rPr>
          <w:rFonts w:ascii="Times New Roman" w:hAnsi="Times New Roman"/>
          <w:sz w:val="24"/>
          <w:szCs w:val="24"/>
        </w:rPr>
        <w:t>)</w:t>
      </w:r>
      <w:r>
        <w:rPr>
          <w:rFonts w:ascii="Times New Roman" w:hAnsi="Times New Roman"/>
          <w:sz w:val="24"/>
          <w:szCs w:val="24"/>
        </w:rPr>
        <w:t xml:space="preserve"> </w:t>
      </w:r>
      <w:r w:rsidR="00337DC5">
        <w:rPr>
          <w:rFonts w:ascii="Times New Roman" w:hAnsi="Times New Roman"/>
          <w:sz w:val="24"/>
          <w:szCs w:val="24"/>
        </w:rPr>
        <w:t>and RP Sir</w:t>
      </w:r>
      <w:r w:rsidR="00CB21D1">
        <w:rPr>
          <w:rFonts w:ascii="Times New Roman" w:hAnsi="Times New Roman"/>
          <w:sz w:val="24"/>
          <w:szCs w:val="24"/>
        </w:rPr>
        <w:t xml:space="preserve"> </w:t>
      </w:r>
      <w:r w:rsidR="002575A0">
        <w:rPr>
          <w:rFonts w:ascii="Times New Roman" w:hAnsi="Times New Roman"/>
          <w:sz w:val="24"/>
          <w:szCs w:val="24"/>
        </w:rPr>
        <w:t>(</w:t>
      </w:r>
      <w:r w:rsidR="00337DC5">
        <w:rPr>
          <w:rFonts w:ascii="Times New Roman" w:hAnsi="Times New Roman"/>
          <w:sz w:val="24"/>
          <w:szCs w:val="24"/>
        </w:rPr>
        <w:t>a government-</w:t>
      </w:r>
      <w:r>
        <w:rPr>
          <w:rFonts w:ascii="Times New Roman" w:hAnsi="Times New Roman"/>
          <w:sz w:val="24"/>
          <w:szCs w:val="24"/>
        </w:rPr>
        <w:t xml:space="preserve">school </w:t>
      </w:r>
      <w:r w:rsidR="00C40E10">
        <w:rPr>
          <w:rFonts w:ascii="Times New Roman" w:hAnsi="Times New Roman"/>
          <w:sz w:val="24"/>
          <w:szCs w:val="24"/>
        </w:rPr>
        <w:t>b</w:t>
      </w:r>
      <w:r>
        <w:rPr>
          <w:rFonts w:ascii="Times New Roman" w:hAnsi="Times New Roman"/>
          <w:sz w:val="24"/>
          <w:szCs w:val="24"/>
        </w:rPr>
        <w:t>iology teacher</w:t>
      </w:r>
      <w:r w:rsidR="002575A0">
        <w:rPr>
          <w:rFonts w:ascii="Times New Roman" w:hAnsi="Times New Roman"/>
          <w:sz w:val="24"/>
          <w:szCs w:val="24"/>
        </w:rPr>
        <w:t>)</w:t>
      </w:r>
      <w:r>
        <w:rPr>
          <w:rFonts w:ascii="Times New Roman" w:hAnsi="Times New Roman"/>
          <w:sz w:val="24"/>
          <w:szCs w:val="24"/>
        </w:rPr>
        <w:t xml:space="preserve"> co-rented a garage for tutoring. The </w:t>
      </w:r>
      <w:r w:rsidR="00C40E10">
        <w:rPr>
          <w:rFonts w:ascii="Times New Roman" w:hAnsi="Times New Roman"/>
          <w:sz w:val="24"/>
          <w:szCs w:val="24"/>
        </w:rPr>
        <w:t>pair</w:t>
      </w:r>
      <w:r>
        <w:rPr>
          <w:rFonts w:ascii="Times New Roman" w:hAnsi="Times New Roman"/>
          <w:sz w:val="24"/>
          <w:szCs w:val="24"/>
        </w:rPr>
        <w:t xml:space="preserve"> recommended each </w:t>
      </w:r>
      <w:r>
        <w:rPr>
          <w:rFonts w:ascii="Times New Roman" w:hAnsi="Times New Roman"/>
          <w:sz w:val="24"/>
          <w:szCs w:val="24"/>
        </w:rPr>
        <w:lastRenderedPageBreak/>
        <w:t>other to students and parents in their respective schools</w:t>
      </w:r>
      <w:r w:rsidR="00DD1434">
        <w:rPr>
          <w:rFonts w:ascii="Times New Roman" w:hAnsi="Times New Roman"/>
          <w:sz w:val="24"/>
          <w:szCs w:val="24"/>
        </w:rPr>
        <w:t xml:space="preserve">, so </w:t>
      </w:r>
      <w:r>
        <w:rPr>
          <w:rFonts w:ascii="Times New Roman" w:hAnsi="Times New Roman"/>
          <w:sz w:val="24"/>
          <w:szCs w:val="24"/>
        </w:rPr>
        <w:t>both teacher-tutors tutor</w:t>
      </w:r>
      <w:r w:rsidR="00C40E10">
        <w:rPr>
          <w:rFonts w:ascii="Times New Roman" w:hAnsi="Times New Roman"/>
          <w:sz w:val="24"/>
          <w:szCs w:val="24"/>
        </w:rPr>
        <w:t>ed</w:t>
      </w:r>
      <w:r>
        <w:rPr>
          <w:rFonts w:ascii="Times New Roman" w:hAnsi="Times New Roman"/>
          <w:sz w:val="24"/>
          <w:szCs w:val="24"/>
        </w:rPr>
        <w:t xml:space="preserve"> students from both government and private schools. While sometimes they segregated students into batches according to school type, </w:t>
      </w:r>
      <w:r w:rsidR="00DD1434">
        <w:rPr>
          <w:rFonts w:ascii="Times New Roman" w:hAnsi="Times New Roman"/>
          <w:sz w:val="24"/>
          <w:szCs w:val="24"/>
        </w:rPr>
        <w:t xml:space="preserve">other </w:t>
      </w:r>
      <w:r>
        <w:rPr>
          <w:rFonts w:ascii="Times New Roman" w:hAnsi="Times New Roman"/>
          <w:sz w:val="24"/>
          <w:szCs w:val="24"/>
        </w:rPr>
        <w:t xml:space="preserve">batches </w:t>
      </w:r>
      <w:r w:rsidR="00DD1434">
        <w:rPr>
          <w:rFonts w:ascii="Times New Roman" w:hAnsi="Times New Roman"/>
          <w:sz w:val="24"/>
          <w:szCs w:val="24"/>
        </w:rPr>
        <w:t xml:space="preserve">mixed </w:t>
      </w:r>
      <w:r>
        <w:rPr>
          <w:rFonts w:ascii="Times New Roman" w:hAnsi="Times New Roman"/>
          <w:sz w:val="24"/>
          <w:szCs w:val="24"/>
        </w:rPr>
        <w:t>government and private school students. R</w:t>
      </w:r>
      <w:r w:rsidRPr="00485E1D">
        <w:rPr>
          <w:rFonts w:ascii="Times New Roman" w:hAnsi="Times New Roman"/>
          <w:sz w:val="24"/>
          <w:szCs w:val="24"/>
        </w:rPr>
        <w:t xml:space="preserve">eferral was not </w:t>
      </w:r>
      <w:r>
        <w:rPr>
          <w:rFonts w:ascii="Times New Roman" w:hAnsi="Times New Roman"/>
          <w:sz w:val="24"/>
          <w:szCs w:val="24"/>
        </w:rPr>
        <w:t xml:space="preserve">common </w:t>
      </w:r>
      <w:r w:rsidR="00DD1434">
        <w:rPr>
          <w:rFonts w:ascii="Times New Roman" w:hAnsi="Times New Roman"/>
          <w:sz w:val="24"/>
          <w:szCs w:val="24"/>
        </w:rPr>
        <w:t>among same-</w:t>
      </w:r>
      <w:r w:rsidRPr="00485E1D">
        <w:rPr>
          <w:rFonts w:ascii="Times New Roman" w:hAnsi="Times New Roman"/>
          <w:sz w:val="24"/>
          <w:szCs w:val="24"/>
        </w:rPr>
        <w:t>subject tutors</w:t>
      </w:r>
      <w:r w:rsidR="00DD1434">
        <w:rPr>
          <w:rFonts w:ascii="Times New Roman" w:hAnsi="Times New Roman"/>
          <w:sz w:val="24"/>
          <w:szCs w:val="24"/>
        </w:rPr>
        <w:t xml:space="preserve">, in contrast to patterns in </w:t>
      </w:r>
      <w:r w:rsidRPr="00485E1D">
        <w:rPr>
          <w:rFonts w:ascii="Times New Roman" w:hAnsi="Times New Roman"/>
          <w:sz w:val="24"/>
          <w:szCs w:val="24"/>
        </w:rPr>
        <w:t xml:space="preserve">Georgia </w:t>
      </w:r>
      <w:r w:rsidR="00DD1434">
        <w:rPr>
          <w:rFonts w:ascii="Times New Roman" w:hAnsi="Times New Roman"/>
          <w:sz w:val="24"/>
          <w:szCs w:val="24"/>
        </w:rPr>
        <w:t>reported by Kobakhidze (2014).</w:t>
      </w:r>
      <w:r w:rsidR="00500502">
        <w:rPr>
          <w:rFonts w:ascii="Times New Roman" w:hAnsi="Times New Roman"/>
          <w:sz w:val="24"/>
          <w:szCs w:val="24"/>
        </w:rPr>
        <w:t xml:space="preserve"> </w:t>
      </w:r>
      <w:r>
        <w:rPr>
          <w:rFonts w:ascii="Times New Roman" w:hAnsi="Times New Roman"/>
          <w:sz w:val="24"/>
          <w:szCs w:val="24"/>
        </w:rPr>
        <w:t xml:space="preserve">This was probably due </w:t>
      </w:r>
      <w:r w:rsidR="00500502">
        <w:rPr>
          <w:rFonts w:ascii="Times New Roman" w:hAnsi="Times New Roman"/>
          <w:sz w:val="24"/>
          <w:szCs w:val="24"/>
        </w:rPr>
        <w:t>to the competition between same-</w:t>
      </w:r>
      <w:r>
        <w:rPr>
          <w:rFonts w:ascii="Times New Roman" w:hAnsi="Times New Roman"/>
          <w:sz w:val="24"/>
          <w:szCs w:val="24"/>
        </w:rPr>
        <w:t>subject tutors to secure more tutees.</w:t>
      </w:r>
      <w:r w:rsidRPr="00485E1D">
        <w:rPr>
          <w:rFonts w:ascii="Times New Roman" w:hAnsi="Times New Roman"/>
          <w:sz w:val="24"/>
          <w:szCs w:val="24"/>
        </w:rPr>
        <w:t xml:space="preserve"> </w:t>
      </w:r>
      <w:r w:rsidR="00C40E10">
        <w:rPr>
          <w:rFonts w:ascii="Times New Roman" w:hAnsi="Times New Roman"/>
          <w:sz w:val="24"/>
          <w:szCs w:val="24"/>
        </w:rPr>
        <w:t xml:space="preserve">However, </w:t>
      </w:r>
      <w:r w:rsidR="003667D8">
        <w:rPr>
          <w:rFonts w:ascii="Times New Roman" w:hAnsi="Times New Roman"/>
          <w:sz w:val="24"/>
          <w:szCs w:val="24"/>
        </w:rPr>
        <w:t xml:space="preserve">same-subject </w:t>
      </w:r>
      <w:r w:rsidR="00C40E10">
        <w:rPr>
          <w:rFonts w:ascii="Times New Roman" w:hAnsi="Times New Roman"/>
          <w:sz w:val="24"/>
          <w:szCs w:val="24"/>
        </w:rPr>
        <w:t>t</w:t>
      </w:r>
      <w:r>
        <w:rPr>
          <w:rFonts w:ascii="Times New Roman" w:hAnsi="Times New Roman"/>
          <w:sz w:val="24"/>
          <w:szCs w:val="24"/>
        </w:rPr>
        <w:t xml:space="preserve">eacher-tutors </w:t>
      </w:r>
      <w:r w:rsidR="00C40E10">
        <w:rPr>
          <w:rFonts w:ascii="Times New Roman" w:hAnsi="Times New Roman"/>
          <w:sz w:val="24"/>
          <w:szCs w:val="24"/>
        </w:rPr>
        <w:t xml:space="preserve">did </w:t>
      </w:r>
      <w:r>
        <w:rPr>
          <w:rFonts w:ascii="Times New Roman" w:hAnsi="Times New Roman"/>
          <w:sz w:val="24"/>
          <w:szCs w:val="24"/>
        </w:rPr>
        <w:t>collaborate</w:t>
      </w:r>
      <w:r w:rsidR="00C40E10">
        <w:rPr>
          <w:rFonts w:ascii="Times New Roman" w:hAnsi="Times New Roman"/>
          <w:sz w:val="24"/>
          <w:szCs w:val="24"/>
        </w:rPr>
        <w:t xml:space="preserve"> when</w:t>
      </w:r>
      <w:r>
        <w:rPr>
          <w:rFonts w:ascii="Times New Roman" w:hAnsi="Times New Roman"/>
          <w:sz w:val="24"/>
          <w:szCs w:val="24"/>
        </w:rPr>
        <w:t xml:space="preserve"> evaluating examination papers. Tutors tried to ensure that their tutees received high marks to maintain their reputation</w:t>
      </w:r>
      <w:r w:rsidR="00C40E10">
        <w:rPr>
          <w:rFonts w:ascii="Times New Roman" w:hAnsi="Times New Roman"/>
          <w:sz w:val="24"/>
          <w:szCs w:val="24"/>
        </w:rPr>
        <w:t>s, so</w:t>
      </w:r>
      <w:r>
        <w:rPr>
          <w:rFonts w:ascii="Times New Roman" w:hAnsi="Times New Roman"/>
          <w:sz w:val="24"/>
          <w:szCs w:val="24"/>
        </w:rPr>
        <w:t xml:space="preserve"> when answer-sheets were exchanged for evaluation, teachers agreed to give more marks to each other’s tutees. </w:t>
      </w:r>
    </w:p>
    <w:p w14:paraId="3814A72A" w14:textId="77777777" w:rsidR="001C3855" w:rsidRDefault="00C40E10" w:rsidP="004529E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jc w:val="both"/>
      </w:pPr>
      <w:r>
        <w:tab/>
      </w:r>
      <w:r w:rsidR="001C3855">
        <w:t>School principals in both school types believed that students needed tutoring and stressed that schools could not adequately support students in smooth transition</w:t>
      </w:r>
      <w:r>
        <w:t>s</w:t>
      </w:r>
      <w:r w:rsidR="001C3855">
        <w:t xml:space="preserve"> to quality higher education institutions. </w:t>
      </w:r>
      <w:r w:rsidR="001C3855" w:rsidRPr="00C500A5">
        <w:t xml:space="preserve">Both interviewed principals </w:t>
      </w:r>
      <w:r w:rsidR="00AD29E6" w:rsidRPr="00C500A5">
        <w:t xml:space="preserve">had been famous tutors </w:t>
      </w:r>
      <w:r w:rsidR="001C3855" w:rsidRPr="00C500A5">
        <w:t>du</w:t>
      </w:r>
      <w:r w:rsidR="001C3855" w:rsidRPr="008B76EB">
        <w:t xml:space="preserve">ring their careers as </w:t>
      </w:r>
      <w:proofErr w:type="gramStart"/>
      <w:r w:rsidR="001C3855" w:rsidRPr="008B76EB">
        <w:t>school teachers</w:t>
      </w:r>
      <w:proofErr w:type="gramEnd"/>
      <w:r w:rsidR="001C3855" w:rsidRPr="008B76EB">
        <w:t>.</w:t>
      </w:r>
      <w:r w:rsidR="00167B6C" w:rsidRPr="00C500A5">
        <w:rPr>
          <w:rStyle w:val="FootnoteReference"/>
        </w:rPr>
        <w:footnoteReference w:id="4"/>
      </w:r>
      <w:r w:rsidR="001C3855">
        <w:t xml:space="preserve"> Differentiating between board and ent</w:t>
      </w:r>
      <w:r w:rsidR="00337DC5">
        <w:t>rance examinations, the private-</w:t>
      </w:r>
      <w:r w:rsidR="001C3855">
        <w:t>school principal contended</w:t>
      </w:r>
      <w:r>
        <w:t xml:space="preserve"> that:</w:t>
      </w:r>
      <w:r w:rsidR="001C3855">
        <w:t xml:space="preserve"> </w:t>
      </w:r>
    </w:p>
    <w:p w14:paraId="0B5DCA42" w14:textId="77777777" w:rsidR="001C3855" w:rsidRDefault="001C3855" w:rsidP="004529E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jc w:val="both"/>
      </w:pPr>
    </w:p>
    <w:p w14:paraId="2824EAD8" w14:textId="77777777" w:rsidR="00C500A5" w:rsidRPr="00ED06B3" w:rsidRDefault="00C500A5" w:rsidP="00C500A5">
      <w:pPr>
        <w:spacing w:after="0" w:line="240" w:lineRule="auto"/>
        <w:ind w:left="1440"/>
        <w:rPr>
          <w:rFonts w:ascii="Times New Roman" w:hAnsi="Times New Roman"/>
          <w:sz w:val="24"/>
          <w:szCs w:val="24"/>
        </w:rPr>
      </w:pPr>
      <w:r w:rsidRPr="00F56B39">
        <w:rPr>
          <w:rFonts w:ascii="Times New Roman" w:hAnsi="Times New Roman"/>
          <w:sz w:val="24"/>
          <w:szCs w:val="24"/>
        </w:rPr>
        <w:t>School teaching alone is not sufficient for qualifying the entrance examination</w:t>
      </w:r>
      <w:r>
        <w:rPr>
          <w:rFonts w:ascii="Times New Roman" w:hAnsi="Times New Roman"/>
          <w:sz w:val="24"/>
          <w:szCs w:val="24"/>
        </w:rPr>
        <w:t xml:space="preserve"> ...</w:t>
      </w:r>
      <w:r w:rsidRPr="00F56B39">
        <w:rPr>
          <w:rFonts w:ascii="Times New Roman" w:hAnsi="Times New Roman"/>
          <w:sz w:val="24"/>
          <w:szCs w:val="24"/>
        </w:rPr>
        <w:t xml:space="preserve"> Honestly speaking, outside support is required whether in the form of tuitions, whether in the form of coaching. But that support is required because mostly in school, they focus on the board [examination] syllabus</w:t>
      </w:r>
      <w:r>
        <w:rPr>
          <w:rFonts w:ascii="Times New Roman" w:hAnsi="Times New Roman"/>
          <w:sz w:val="24"/>
          <w:szCs w:val="24"/>
        </w:rPr>
        <w:t xml:space="preserve">. </w:t>
      </w:r>
      <w:r>
        <w:rPr>
          <w:rFonts w:ascii="Times New Roman" w:hAnsi="Times New Roman"/>
          <w:sz w:val="24"/>
          <w:szCs w:val="24"/>
        </w:rPr>
        <w:br/>
      </w:r>
      <w:r w:rsidR="00E2099A" w:rsidRPr="00ED06B3">
        <w:rPr>
          <w:rFonts w:ascii="Times New Roman" w:hAnsi="Times New Roman"/>
          <w:sz w:val="24"/>
          <w:szCs w:val="24"/>
        </w:rPr>
        <w:t>(</w:t>
      </w:r>
      <w:r w:rsidR="002D1554" w:rsidRPr="00ED06B3">
        <w:rPr>
          <w:rFonts w:ascii="Times New Roman" w:hAnsi="Times New Roman"/>
          <w:sz w:val="24"/>
          <w:szCs w:val="24"/>
        </w:rPr>
        <w:t xml:space="preserve">Shyam Adhikari, principal, </w:t>
      </w:r>
      <w:r w:rsidR="00E2099A" w:rsidRPr="00ED06B3">
        <w:rPr>
          <w:rFonts w:ascii="Times New Roman" w:hAnsi="Times New Roman"/>
          <w:sz w:val="24"/>
          <w:szCs w:val="24"/>
        </w:rPr>
        <w:t xml:space="preserve">Paschim Barddhaman, </w:t>
      </w:r>
      <w:proofErr w:type="gramStart"/>
      <w:r w:rsidR="00E2099A" w:rsidRPr="00ED06B3">
        <w:rPr>
          <w:rFonts w:ascii="Times New Roman" w:hAnsi="Times New Roman"/>
          <w:sz w:val="24"/>
          <w:szCs w:val="24"/>
        </w:rPr>
        <w:t>July,</w:t>
      </w:r>
      <w:proofErr w:type="gramEnd"/>
      <w:r w:rsidR="00E2099A" w:rsidRPr="00ED06B3">
        <w:rPr>
          <w:rFonts w:ascii="Times New Roman" w:hAnsi="Times New Roman"/>
          <w:sz w:val="24"/>
          <w:szCs w:val="24"/>
        </w:rPr>
        <w:t xml:space="preserve"> 2018)</w:t>
      </w:r>
      <w:r w:rsidRPr="00ED06B3">
        <w:rPr>
          <w:rFonts w:ascii="Times New Roman" w:hAnsi="Times New Roman"/>
          <w:sz w:val="24"/>
          <w:szCs w:val="24"/>
        </w:rPr>
        <w:t xml:space="preserve"> </w:t>
      </w:r>
    </w:p>
    <w:p w14:paraId="2B522208" w14:textId="77777777" w:rsidR="001C3855" w:rsidRDefault="001C3855" w:rsidP="004529EE">
      <w:pPr>
        <w:pStyle w:val="NormalWeb"/>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jc w:val="both"/>
        <w:rPr>
          <w:rFonts w:ascii="Calibri" w:hAnsi="Calibri" w:cs="Calibri"/>
          <w:color w:val="000000"/>
          <w:sz w:val="22"/>
          <w:szCs w:val="22"/>
        </w:rPr>
      </w:pPr>
    </w:p>
    <w:p w14:paraId="08F06447" w14:textId="77777777" w:rsidR="001C3855" w:rsidRDefault="00C40E10" w:rsidP="004529EE">
      <w:pPr>
        <w:spacing w:line="240" w:lineRule="auto"/>
        <w:jc w:val="both"/>
        <w:rPr>
          <w:rFonts w:ascii="Times New Roman" w:hAnsi="Times New Roman"/>
          <w:sz w:val="24"/>
          <w:szCs w:val="24"/>
        </w:rPr>
      </w:pPr>
      <w:r>
        <w:rPr>
          <w:rFonts w:ascii="Times New Roman" w:hAnsi="Times New Roman"/>
          <w:sz w:val="24"/>
          <w:szCs w:val="24"/>
        </w:rPr>
        <w:t>V</w:t>
      </w:r>
      <w:r w:rsidR="001C3855">
        <w:rPr>
          <w:rFonts w:ascii="Times New Roman" w:hAnsi="Times New Roman"/>
          <w:sz w:val="24"/>
          <w:szCs w:val="24"/>
        </w:rPr>
        <w:t xml:space="preserve">ery few quality higher education institutions solely consider board examination results for admission. Ironically, the school flaunted a wall-to-wall board outside the </w:t>
      </w:r>
      <w:r w:rsidR="00337DC5">
        <w:rPr>
          <w:rFonts w:ascii="Times New Roman" w:hAnsi="Times New Roman"/>
          <w:sz w:val="24"/>
          <w:szCs w:val="24"/>
        </w:rPr>
        <w:t>p</w:t>
      </w:r>
      <w:r w:rsidR="001C3855">
        <w:rPr>
          <w:rFonts w:ascii="Times New Roman" w:hAnsi="Times New Roman"/>
          <w:sz w:val="24"/>
          <w:szCs w:val="24"/>
        </w:rPr>
        <w:t>rincipal’s office with the names of the alumn</w:t>
      </w:r>
      <w:r>
        <w:rPr>
          <w:rFonts w:ascii="Times New Roman" w:hAnsi="Times New Roman"/>
          <w:sz w:val="24"/>
          <w:szCs w:val="24"/>
        </w:rPr>
        <w:t>i</w:t>
      </w:r>
      <w:r w:rsidR="001C3855">
        <w:rPr>
          <w:rFonts w:ascii="Times New Roman" w:hAnsi="Times New Roman"/>
          <w:sz w:val="24"/>
          <w:szCs w:val="24"/>
        </w:rPr>
        <w:t xml:space="preserve"> who </w:t>
      </w:r>
      <w:r>
        <w:rPr>
          <w:rFonts w:ascii="Times New Roman" w:hAnsi="Times New Roman"/>
          <w:sz w:val="24"/>
          <w:szCs w:val="24"/>
        </w:rPr>
        <w:t xml:space="preserve">had </w:t>
      </w:r>
      <w:r w:rsidR="001C3855">
        <w:rPr>
          <w:rFonts w:ascii="Times New Roman" w:hAnsi="Times New Roman"/>
          <w:sz w:val="24"/>
          <w:szCs w:val="24"/>
        </w:rPr>
        <w:t xml:space="preserve">achieved high ranks in engineering and medicine entrance examinations. </w:t>
      </w:r>
    </w:p>
    <w:p w14:paraId="0943A354" w14:textId="77777777" w:rsidR="001C3855" w:rsidRDefault="00C40E10" w:rsidP="004529EE">
      <w:pPr>
        <w:spacing w:line="240" w:lineRule="auto"/>
        <w:ind w:firstLine="426"/>
        <w:jc w:val="both"/>
        <w:rPr>
          <w:rFonts w:ascii="Times New Roman" w:hAnsi="Times New Roman"/>
          <w:sz w:val="24"/>
          <w:szCs w:val="24"/>
        </w:rPr>
      </w:pPr>
      <w:r>
        <w:rPr>
          <w:rFonts w:ascii="Times New Roman" w:hAnsi="Times New Roman"/>
          <w:sz w:val="24"/>
          <w:szCs w:val="24"/>
        </w:rPr>
        <w:t>Further, government-</w:t>
      </w:r>
      <w:r w:rsidR="001C3855">
        <w:rPr>
          <w:rFonts w:ascii="Times New Roman" w:hAnsi="Times New Roman"/>
          <w:sz w:val="24"/>
          <w:szCs w:val="24"/>
        </w:rPr>
        <w:t xml:space="preserve">school authorities and teachers passively supported </w:t>
      </w:r>
      <w:r w:rsidR="00337DC5">
        <w:rPr>
          <w:rFonts w:ascii="Times New Roman" w:hAnsi="Times New Roman"/>
          <w:sz w:val="24"/>
          <w:szCs w:val="24"/>
        </w:rPr>
        <w:t>shadow education</w:t>
      </w:r>
      <w:r w:rsidR="001C3855">
        <w:rPr>
          <w:rFonts w:ascii="Times New Roman" w:hAnsi="Times New Roman"/>
          <w:sz w:val="24"/>
          <w:szCs w:val="24"/>
        </w:rPr>
        <w:t xml:space="preserve"> by excusing student absenteeism. </w:t>
      </w:r>
      <w:r>
        <w:rPr>
          <w:rFonts w:ascii="Times New Roman" w:hAnsi="Times New Roman"/>
          <w:sz w:val="24"/>
          <w:szCs w:val="24"/>
        </w:rPr>
        <w:t>S</w:t>
      </w:r>
      <w:r w:rsidR="001C3855">
        <w:rPr>
          <w:rFonts w:ascii="Times New Roman" w:hAnsi="Times New Roman"/>
          <w:sz w:val="24"/>
          <w:szCs w:val="24"/>
        </w:rPr>
        <w:t xml:space="preserve">tudents on an average </w:t>
      </w:r>
      <w:r>
        <w:rPr>
          <w:rFonts w:ascii="Times New Roman" w:hAnsi="Times New Roman"/>
          <w:sz w:val="24"/>
          <w:szCs w:val="24"/>
        </w:rPr>
        <w:t xml:space="preserve">only </w:t>
      </w:r>
      <w:r w:rsidR="001C3855">
        <w:rPr>
          <w:rFonts w:ascii="Times New Roman" w:hAnsi="Times New Roman"/>
          <w:sz w:val="24"/>
          <w:szCs w:val="24"/>
        </w:rPr>
        <w:t xml:space="preserve">attended school twice </w:t>
      </w:r>
      <w:r>
        <w:rPr>
          <w:rFonts w:ascii="Times New Roman" w:hAnsi="Times New Roman"/>
          <w:sz w:val="24"/>
          <w:szCs w:val="24"/>
        </w:rPr>
        <w:t>or</w:t>
      </w:r>
      <w:r w:rsidR="001C3855">
        <w:rPr>
          <w:rFonts w:ascii="Times New Roman" w:hAnsi="Times New Roman"/>
          <w:sz w:val="24"/>
          <w:szCs w:val="24"/>
        </w:rPr>
        <w:t xml:space="preserve"> thrice a week. </w:t>
      </w:r>
      <w:r w:rsidR="00337DC5">
        <w:rPr>
          <w:rFonts w:ascii="Times New Roman" w:hAnsi="Times New Roman"/>
          <w:sz w:val="24"/>
          <w:szCs w:val="24"/>
        </w:rPr>
        <w:t xml:space="preserve">They </w:t>
      </w:r>
      <w:r w:rsidR="001C3855">
        <w:rPr>
          <w:rFonts w:ascii="Times New Roman" w:hAnsi="Times New Roman"/>
          <w:sz w:val="24"/>
          <w:szCs w:val="24"/>
        </w:rPr>
        <w:t xml:space="preserve">were </w:t>
      </w:r>
      <w:r>
        <w:rPr>
          <w:rFonts w:ascii="Times New Roman" w:hAnsi="Times New Roman"/>
          <w:sz w:val="24"/>
          <w:szCs w:val="24"/>
        </w:rPr>
        <w:t xml:space="preserve">mainly </w:t>
      </w:r>
      <w:r w:rsidR="001C3855">
        <w:rPr>
          <w:rFonts w:ascii="Times New Roman" w:hAnsi="Times New Roman"/>
          <w:sz w:val="24"/>
          <w:szCs w:val="24"/>
        </w:rPr>
        <w:t xml:space="preserve">present on days of science practical classes since practical examinations were </w:t>
      </w:r>
      <w:r>
        <w:rPr>
          <w:rFonts w:ascii="Times New Roman" w:hAnsi="Times New Roman"/>
          <w:sz w:val="24"/>
          <w:szCs w:val="24"/>
        </w:rPr>
        <w:t xml:space="preserve">marked </w:t>
      </w:r>
      <w:r w:rsidR="001C3855">
        <w:rPr>
          <w:rFonts w:ascii="Times New Roman" w:hAnsi="Times New Roman"/>
          <w:sz w:val="24"/>
          <w:szCs w:val="24"/>
        </w:rPr>
        <w:t>internally and tutoring classes did not have laboratory facilities</w:t>
      </w:r>
      <w:r>
        <w:rPr>
          <w:rFonts w:ascii="Times New Roman" w:hAnsi="Times New Roman"/>
          <w:sz w:val="24"/>
          <w:szCs w:val="24"/>
        </w:rPr>
        <w:t>. During fieldwork, government-</w:t>
      </w:r>
      <w:r w:rsidR="001C3855">
        <w:rPr>
          <w:rFonts w:ascii="Times New Roman" w:hAnsi="Times New Roman"/>
          <w:sz w:val="24"/>
          <w:szCs w:val="24"/>
        </w:rPr>
        <w:t xml:space="preserve">school principals asked the researcher to visit on days of laboratory classes </w:t>
      </w:r>
      <w:r w:rsidR="00337DC5">
        <w:rPr>
          <w:rFonts w:ascii="Times New Roman" w:hAnsi="Times New Roman"/>
          <w:sz w:val="24"/>
          <w:szCs w:val="24"/>
        </w:rPr>
        <w:t xml:space="preserve">because </w:t>
      </w:r>
      <w:r w:rsidR="001C3855">
        <w:rPr>
          <w:rFonts w:ascii="Times New Roman" w:hAnsi="Times New Roman"/>
          <w:sz w:val="24"/>
          <w:szCs w:val="24"/>
        </w:rPr>
        <w:t xml:space="preserve">no students came on other days. A teacher interviewee sympathising with students conceded that “they </w:t>
      </w:r>
      <w:r>
        <w:rPr>
          <w:rFonts w:ascii="Times New Roman" w:hAnsi="Times New Roman"/>
          <w:sz w:val="24"/>
          <w:szCs w:val="24"/>
        </w:rPr>
        <w:t xml:space="preserve">would </w:t>
      </w:r>
      <w:r w:rsidR="001C3855">
        <w:rPr>
          <w:rFonts w:ascii="Times New Roman" w:hAnsi="Times New Roman"/>
          <w:sz w:val="24"/>
          <w:szCs w:val="24"/>
        </w:rPr>
        <w:t>rather take tutoring than waste their time in school</w:t>
      </w:r>
      <w:r>
        <w:rPr>
          <w:rFonts w:ascii="Times New Roman" w:hAnsi="Times New Roman"/>
          <w:sz w:val="24"/>
          <w:szCs w:val="24"/>
        </w:rPr>
        <w:t>.</w:t>
      </w:r>
      <w:r w:rsidR="001C3855">
        <w:rPr>
          <w:rFonts w:ascii="Times New Roman" w:hAnsi="Times New Roman"/>
          <w:sz w:val="24"/>
          <w:szCs w:val="24"/>
        </w:rPr>
        <w:t xml:space="preserve">” Students were marked present irrespective of their actual attendance. </w:t>
      </w:r>
    </w:p>
    <w:p w14:paraId="02DD9573" w14:textId="77777777" w:rsidR="00337DC5" w:rsidRDefault="00C40E10" w:rsidP="004529EE">
      <w:pPr>
        <w:spacing w:line="240" w:lineRule="auto"/>
        <w:ind w:firstLine="426"/>
        <w:jc w:val="both"/>
        <w:rPr>
          <w:rFonts w:ascii="Times New Roman" w:hAnsi="Times New Roman"/>
          <w:sz w:val="24"/>
          <w:szCs w:val="24"/>
        </w:rPr>
      </w:pPr>
      <w:r>
        <w:rPr>
          <w:rFonts w:ascii="Times New Roman" w:hAnsi="Times New Roman"/>
          <w:sz w:val="24"/>
          <w:szCs w:val="24"/>
        </w:rPr>
        <w:t xml:space="preserve">In contrast, </w:t>
      </w:r>
      <w:r w:rsidR="001C3855">
        <w:rPr>
          <w:rFonts w:ascii="Times New Roman" w:hAnsi="Times New Roman"/>
          <w:sz w:val="24"/>
          <w:szCs w:val="24"/>
        </w:rPr>
        <w:t xml:space="preserve">mass absenteeism was less </w:t>
      </w:r>
      <w:r>
        <w:rPr>
          <w:rFonts w:ascii="Times New Roman" w:hAnsi="Times New Roman"/>
          <w:sz w:val="24"/>
          <w:szCs w:val="24"/>
        </w:rPr>
        <w:t xml:space="preserve">tolerated </w:t>
      </w:r>
      <w:r w:rsidR="00337DC5">
        <w:rPr>
          <w:rFonts w:ascii="Times New Roman" w:hAnsi="Times New Roman"/>
          <w:sz w:val="24"/>
          <w:szCs w:val="24"/>
        </w:rPr>
        <w:t>by private-</w:t>
      </w:r>
      <w:r w:rsidR="001C3855">
        <w:rPr>
          <w:rFonts w:ascii="Times New Roman" w:hAnsi="Times New Roman"/>
          <w:sz w:val="24"/>
          <w:szCs w:val="24"/>
        </w:rPr>
        <w:t xml:space="preserve">school authorities. Teachers were reported to be more vigilant </w:t>
      </w:r>
      <w:r>
        <w:rPr>
          <w:rFonts w:ascii="Times New Roman" w:hAnsi="Times New Roman"/>
          <w:sz w:val="24"/>
          <w:szCs w:val="24"/>
        </w:rPr>
        <w:t xml:space="preserve">on </w:t>
      </w:r>
      <w:r w:rsidR="001C3855">
        <w:rPr>
          <w:rFonts w:ascii="Times New Roman" w:hAnsi="Times New Roman"/>
          <w:sz w:val="24"/>
          <w:szCs w:val="24"/>
        </w:rPr>
        <w:t>student attendance</w:t>
      </w:r>
      <w:r w:rsidR="006F4B84">
        <w:rPr>
          <w:rFonts w:ascii="Times New Roman" w:hAnsi="Times New Roman"/>
          <w:sz w:val="24"/>
          <w:szCs w:val="24"/>
        </w:rPr>
        <w:t>.</w:t>
      </w:r>
      <w:r>
        <w:rPr>
          <w:rFonts w:ascii="Times New Roman" w:hAnsi="Times New Roman"/>
          <w:sz w:val="24"/>
          <w:szCs w:val="24"/>
        </w:rPr>
        <w:t xml:space="preserve"> </w:t>
      </w:r>
      <w:r w:rsidR="006F4B84">
        <w:rPr>
          <w:rFonts w:ascii="Times New Roman" w:hAnsi="Times New Roman"/>
          <w:sz w:val="24"/>
          <w:szCs w:val="24"/>
        </w:rPr>
        <w:t xml:space="preserve">On </w:t>
      </w:r>
      <w:r w:rsidR="00337DC5">
        <w:rPr>
          <w:rFonts w:ascii="Times New Roman" w:hAnsi="Times New Roman"/>
          <w:sz w:val="24"/>
          <w:szCs w:val="24"/>
        </w:rPr>
        <w:t>average</w:t>
      </w:r>
      <w:r w:rsidR="006F4B84">
        <w:rPr>
          <w:rFonts w:ascii="Times New Roman" w:hAnsi="Times New Roman"/>
          <w:sz w:val="24"/>
          <w:szCs w:val="24"/>
        </w:rPr>
        <w:t>,</w:t>
      </w:r>
      <w:r w:rsidR="00337DC5">
        <w:rPr>
          <w:rFonts w:ascii="Times New Roman" w:hAnsi="Times New Roman"/>
          <w:sz w:val="24"/>
          <w:szCs w:val="24"/>
        </w:rPr>
        <w:t xml:space="preserve"> private-</w:t>
      </w:r>
      <w:r w:rsidR="001C3855">
        <w:rPr>
          <w:rFonts w:ascii="Times New Roman" w:hAnsi="Times New Roman"/>
          <w:sz w:val="24"/>
          <w:szCs w:val="24"/>
        </w:rPr>
        <w:t xml:space="preserve">school students went to school four days a week. </w:t>
      </w:r>
      <w:r>
        <w:rPr>
          <w:rFonts w:ascii="Times New Roman" w:hAnsi="Times New Roman"/>
          <w:sz w:val="24"/>
          <w:szCs w:val="24"/>
        </w:rPr>
        <w:t>Yet a</w:t>
      </w:r>
      <w:r w:rsidR="001C3855">
        <w:rPr>
          <w:rFonts w:ascii="Times New Roman" w:hAnsi="Times New Roman"/>
          <w:sz w:val="24"/>
          <w:szCs w:val="24"/>
        </w:rPr>
        <w:t xml:space="preserve">lthough private schools maintained in front of students and parents that they discouraged tutoring, they covertly supported </w:t>
      </w:r>
      <w:r w:rsidR="00337DC5">
        <w:rPr>
          <w:rFonts w:ascii="Times New Roman" w:hAnsi="Times New Roman"/>
          <w:sz w:val="24"/>
          <w:szCs w:val="24"/>
        </w:rPr>
        <w:t>it</w:t>
      </w:r>
      <w:r w:rsidR="001C3855">
        <w:rPr>
          <w:rFonts w:ascii="Times New Roman" w:hAnsi="Times New Roman"/>
          <w:sz w:val="24"/>
          <w:szCs w:val="24"/>
        </w:rPr>
        <w:t xml:space="preserve">. </w:t>
      </w:r>
      <w:r>
        <w:rPr>
          <w:rFonts w:ascii="Times New Roman" w:hAnsi="Times New Roman"/>
          <w:sz w:val="24"/>
          <w:szCs w:val="24"/>
        </w:rPr>
        <w:t>T</w:t>
      </w:r>
      <w:r w:rsidR="00337DC5">
        <w:rPr>
          <w:rFonts w:ascii="Times New Roman" w:hAnsi="Times New Roman"/>
          <w:sz w:val="24"/>
          <w:szCs w:val="24"/>
        </w:rPr>
        <w:t>wo private-</w:t>
      </w:r>
      <w:r w:rsidR="001C3855">
        <w:rPr>
          <w:rFonts w:ascii="Times New Roman" w:hAnsi="Times New Roman"/>
          <w:sz w:val="24"/>
          <w:szCs w:val="24"/>
        </w:rPr>
        <w:t xml:space="preserve">school students reported that some teachers </w:t>
      </w:r>
      <w:r w:rsidR="00337DC5">
        <w:rPr>
          <w:rFonts w:ascii="Times New Roman" w:hAnsi="Times New Roman"/>
          <w:sz w:val="24"/>
          <w:szCs w:val="24"/>
        </w:rPr>
        <w:t xml:space="preserve">expressed </w:t>
      </w:r>
      <w:r w:rsidR="001C3855">
        <w:rPr>
          <w:rFonts w:ascii="Times New Roman" w:hAnsi="Times New Roman"/>
          <w:sz w:val="24"/>
          <w:szCs w:val="24"/>
        </w:rPr>
        <w:t xml:space="preserve">strong disapproval of tutoring </w:t>
      </w:r>
      <w:r>
        <w:rPr>
          <w:rFonts w:ascii="Times New Roman" w:hAnsi="Times New Roman"/>
          <w:sz w:val="24"/>
          <w:szCs w:val="24"/>
        </w:rPr>
        <w:t xml:space="preserve">but </w:t>
      </w:r>
      <w:r w:rsidR="001C3855">
        <w:rPr>
          <w:rFonts w:ascii="Times New Roman" w:hAnsi="Times New Roman"/>
          <w:sz w:val="24"/>
          <w:szCs w:val="24"/>
        </w:rPr>
        <w:t>themselves tutor</w:t>
      </w:r>
      <w:r w:rsidR="00337DC5">
        <w:rPr>
          <w:rFonts w:ascii="Times New Roman" w:hAnsi="Times New Roman"/>
          <w:sz w:val="24"/>
          <w:szCs w:val="24"/>
        </w:rPr>
        <w:t>ed</w:t>
      </w:r>
      <w:r w:rsidR="001C3855">
        <w:rPr>
          <w:rFonts w:ascii="Times New Roman" w:hAnsi="Times New Roman"/>
          <w:sz w:val="24"/>
          <w:szCs w:val="24"/>
        </w:rPr>
        <w:t xml:space="preserve"> other school students </w:t>
      </w:r>
      <w:r w:rsidR="00337DC5">
        <w:rPr>
          <w:rFonts w:ascii="Times New Roman" w:hAnsi="Times New Roman"/>
          <w:sz w:val="24"/>
          <w:szCs w:val="24"/>
        </w:rPr>
        <w:t xml:space="preserve">in </w:t>
      </w:r>
      <w:r w:rsidR="001C3855">
        <w:rPr>
          <w:rFonts w:ascii="Times New Roman" w:hAnsi="Times New Roman"/>
          <w:sz w:val="24"/>
          <w:szCs w:val="24"/>
        </w:rPr>
        <w:t xml:space="preserve">their homes. </w:t>
      </w:r>
    </w:p>
    <w:p w14:paraId="09BB1EA5" w14:textId="77777777" w:rsidR="00873967" w:rsidRPr="00485E1D" w:rsidRDefault="00873967" w:rsidP="004529EE">
      <w:pPr>
        <w:spacing w:line="240" w:lineRule="auto"/>
        <w:ind w:firstLine="426"/>
        <w:jc w:val="both"/>
        <w:rPr>
          <w:rFonts w:ascii="Times New Roman" w:hAnsi="Times New Roman"/>
          <w:sz w:val="24"/>
          <w:szCs w:val="24"/>
        </w:rPr>
      </w:pPr>
    </w:p>
    <w:bookmarkEnd w:id="0"/>
    <w:p w14:paraId="6A934674" w14:textId="77777777" w:rsidR="008B76EB" w:rsidRPr="000B7B42" w:rsidRDefault="008B76EB" w:rsidP="008B76EB">
      <w:pPr>
        <w:spacing w:after="80" w:line="240" w:lineRule="auto"/>
        <w:jc w:val="both"/>
        <w:rPr>
          <w:rFonts w:ascii="Times New Roman" w:hAnsi="Times New Roman"/>
          <w:b/>
          <w:sz w:val="24"/>
          <w:szCs w:val="24"/>
        </w:rPr>
      </w:pPr>
      <w:r w:rsidRPr="000B7B42">
        <w:rPr>
          <w:rFonts w:ascii="Times New Roman" w:hAnsi="Times New Roman"/>
          <w:b/>
          <w:sz w:val="24"/>
          <w:szCs w:val="24"/>
        </w:rPr>
        <w:t>7 CONCLUSIONS</w:t>
      </w:r>
    </w:p>
    <w:p w14:paraId="2F02CEE9" w14:textId="77777777" w:rsidR="00CB681E" w:rsidRDefault="001C3855" w:rsidP="004529EE">
      <w:pPr>
        <w:spacing w:line="240" w:lineRule="auto"/>
        <w:jc w:val="both"/>
        <w:rPr>
          <w:rFonts w:ascii="Times New Roman" w:hAnsi="Times New Roman"/>
          <w:sz w:val="24"/>
          <w:szCs w:val="24"/>
        </w:rPr>
      </w:pPr>
      <w:r w:rsidRPr="00CA73C7">
        <w:rPr>
          <w:rFonts w:ascii="Times New Roman" w:hAnsi="Times New Roman"/>
          <w:sz w:val="24"/>
          <w:szCs w:val="24"/>
        </w:rPr>
        <w:t xml:space="preserve">The findings show that </w:t>
      </w:r>
      <w:r>
        <w:rPr>
          <w:rFonts w:ascii="Times New Roman" w:hAnsi="Times New Roman"/>
          <w:sz w:val="24"/>
          <w:szCs w:val="24"/>
        </w:rPr>
        <w:t>s</w:t>
      </w:r>
      <w:r w:rsidRPr="00CA73C7">
        <w:rPr>
          <w:rFonts w:ascii="Times New Roman" w:hAnsi="Times New Roman"/>
          <w:sz w:val="24"/>
          <w:szCs w:val="24"/>
        </w:rPr>
        <w:t xml:space="preserve">chool systems </w:t>
      </w:r>
      <w:r w:rsidR="000527D0">
        <w:rPr>
          <w:rFonts w:ascii="Times New Roman" w:hAnsi="Times New Roman"/>
          <w:sz w:val="24"/>
          <w:szCs w:val="24"/>
        </w:rPr>
        <w:t xml:space="preserve">may </w:t>
      </w:r>
      <w:r w:rsidRPr="00CA73C7">
        <w:rPr>
          <w:rFonts w:ascii="Times New Roman" w:hAnsi="Times New Roman"/>
          <w:sz w:val="24"/>
          <w:szCs w:val="24"/>
        </w:rPr>
        <w:t xml:space="preserve">play a </w:t>
      </w:r>
      <w:r w:rsidR="002F2C68">
        <w:rPr>
          <w:rFonts w:ascii="Times New Roman" w:hAnsi="Times New Roman"/>
          <w:sz w:val="24"/>
          <w:szCs w:val="24"/>
        </w:rPr>
        <w:t xml:space="preserve">major </w:t>
      </w:r>
      <w:r w:rsidRPr="00CA73C7">
        <w:rPr>
          <w:rFonts w:ascii="Times New Roman" w:hAnsi="Times New Roman"/>
          <w:sz w:val="24"/>
          <w:szCs w:val="24"/>
        </w:rPr>
        <w:t xml:space="preserve">role in fostering </w:t>
      </w:r>
      <w:r w:rsidR="00A82209">
        <w:rPr>
          <w:rFonts w:ascii="Times New Roman" w:hAnsi="Times New Roman"/>
          <w:sz w:val="24"/>
          <w:szCs w:val="24"/>
        </w:rPr>
        <w:t>shadow education</w:t>
      </w:r>
      <w:r w:rsidRPr="00CA73C7">
        <w:rPr>
          <w:rFonts w:ascii="Times New Roman" w:hAnsi="Times New Roman"/>
          <w:sz w:val="24"/>
          <w:szCs w:val="24"/>
        </w:rPr>
        <w:t>. Schools serve as tutoring market</w:t>
      </w:r>
      <w:r>
        <w:rPr>
          <w:rFonts w:ascii="Times New Roman" w:hAnsi="Times New Roman"/>
          <w:sz w:val="24"/>
          <w:szCs w:val="24"/>
        </w:rPr>
        <w:t xml:space="preserve">places, </w:t>
      </w:r>
      <w:r w:rsidR="00F379A3">
        <w:rPr>
          <w:rFonts w:ascii="Times New Roman" w:hAnsi="Times New Roman"/>
          <w:sz w:val="24"/>
          <w:szCs w:val="24"/>
        </w:rPr>
        <w:t xml:space="preserve">by </w:t>
      </w:r>
      <w:r>
        <w:rPr>
          <w:rFonts w:ascii="Times New Roman" w:hAnsi="Times New Roman"/>
          <w:sz w:val="24"/>
          <w:szCs w:val="24"/>
        </w:rPr>
        <w:t>facilitat</w:t>
      </w:r>
      <w:r w:rsidR="00ED37F7">
        <w:rPr>
          <w:rFonts w:ascii="Times New Roman" w:hAnsi="Times New Roman"/>
          <w:sz w:val="24"/>
          <w:szCs w:val="24"/>
        </w:rPr>
        <w:t xml:space="preserve">ing </w:t>
      </w:r>
      <w:r w:rsidRPr="00CA73C7">
        <w:rPr>
          <w:rFonts w:ascii="Times New Roman" w:hAnsi="Times New Roman"/>
          <w:sz w:val="24"/>
          <w:szCs w:val="24"/>
        </w:rPr>
        <w:t>supply</w:t>
      </w:r>
      <w:r w:rsidR="002F2C68">
        <w:rPr>
          <w:rFonts w:ascii="Times New Roman" w:hAnsi="Times New Roman"/>
          <w:sz w:val="24"/>
          <w:szCs w:val="24"/>
        </w:rPr>
        <w:t xml:space="preserve"> of</w:t>
      </w:r>
      <w:r>
        <w:rPr>
          <w:rFonts w:ascii="Times New Roman" w:hAnsi="Times New Roman"/>
          <w:sz w:val="24"/>
          <w:szCs w:val="24"/>
        </w:rPr>
        <w:t xml:space="preserve"> tutoring to meet existing demand</w:t>
      </w:r>
      <w:r w:rsidR="008B76EB">
        <w:rPr>
          <w:rFonts w:ascii="Times New Roman" w:hAnsi="Times New Roman"/>
          <w:sz w:val="24"/>
          <w:szCs w:val="24"/>
        </w:rPr>
        <w:t>,</w:t>
      </w:r>
      <w:r w:rsidR="002F2C68">
        <w:rPr>
          <w:rFonts w:ascii="Times New Roman" w:hAnsi="Times New Roman"/>
          <w:sz w:val="24"/>
          <w:szCs w:val="24"/>
        </w:rPr>
        <w:t xml:space="preserve"> </w:t>
      </w:r>
      <w:r>
        <w:rPr>
          <w:rFonts w:ascii="Times New Roman" w:hAnsi="Times New Roman"/>
          <w:sz w:val="24"/>
          <w:szCs w:val="24"/>
        </w:rPr>
        <w:t>creat</w:t>
      </w:r>
      <w:r w:rsidR="002F2C68">
        <w:rPr>
          <w:rFonts w:ascii="Times New Roman" w:hAnsi="Times New Roman"/>
          <w:sz w:val="24"/>
          <w:szCs w:val="24"/>
        </w:rPr>
        <w:t>i</w:t>
      </w:r>
      <w:r w:rsidR="000527D0">
        <w:rPr>
          <w:rFonts w:ascii="Times New Roman" w:hAnsi="Times New Roman"/>
          <w:sz w:val="24"/>
          <w:szCs w:val="24"/>
        </w:rPr>
        <w:t>ng</w:t>
      </w:r>
      <w:r w:rsidR="002F2C68">
        <w:rPr>
          <w:rFonts w:ascii="Times New Roman" w:hAnsi="Times New Roman"/>
          <w:sz w:val="24"/>
          <w:szCs w:val="24"/>
        </w:rPr>
        <w:t xml:space="preserve"> </w:t>
      </w:r>
      <w:r>
        <w:rPr>
          <w:rFonts w:ascii="Times New Roman" w:hAnsi="Times New Roman"/>
          <w:sz w:val="24"/>
          <w:szCs w:val="24"/>
        </w:rPr>
        <w:t>demand through supply,</w:t>
      </w:r>
      <w:r w:rsidR="00F379A3">
        <w:rPr>
          <w:rFonts w:ascii="Times New Roman" w:hAnsi="Times New Roman"/>
          <w:sz w:val="24"/>
          <w:szCs w:val="24"/>
        </w:rPr>
        <w:t xml:space="preserve"> and by facilitating market functions </w:t>
      </w:r>
      <w:r w:rsidR="008B76EB">
        <w:rPr>
          <w:rFonts w:ascii="Times New Roman" w:hAnsi="Times New Roman"/>
          <w:sz w:val="24"/>
          <w:szCs w:val="24"/>
        </w:rPr>
        <w:t>like</w:t>
      </w:r>
      <w:r w:rsidRPr="00CA73C7">
        <w:rPr>
          <w:rFonts w:ascii="Times New Roman" w:hAnsi="Times New Roman"/>
          <w:sz w:val="24"/>
          <w:szCs w:val="24"/>
        </w:rPr>
        <w:t xml:space="preserve"> information exchange, competition</w:t>
      </w:r>
      <w:r w:rsidR="002F2C68">
        <w:rPr>
          <w:rFonts w:ascii="Times New Roman" w:hAnsi="Times New Roman"/>
          <w:sz w:val="24"/>
          <w:szCs w:val="24"/>
        </w:rPr>
        <w:t>,</w:t>
      </w:r>
      <w:r w:rsidRPr="00CA73C7">
        <w:rPr>
          <w:rFonts w:ascii="Times New Roman" w:hAnsi="Times New Roman"/>
          <w:sz w:val="24"/>
          <w:szCs w:val="24"/>
        </w:rPr>
        <w:t xml:space="preserve"> and cooperation. </w:t>
      </w:r>
      <w:r w:rsidR="00F03810">
        <w:rPr>
          <w:rFonts w:ascii="Times New Roman" w:hAnsi="Times New Roman"/>
          <w:sz w:val="24"/>
          <w:szCs w:val="24"/>
        </w:rPr>
        <w:t xml:space="preserve">The paper has its own West Bengal context of economic decline, aspirations by the </w:t>
      </w:r>
      <w:r w:rsidR="00F03810">
        <w:rPr>
          <w:rFonts w:ascii="Times New Roman" w:hAnsi="Times New Roman"/>
          <w:i/>
          <w:sz w:val="24"/>
          <w:szCs w:val="24"/>
        </w:rPr>
        <w:lastRenderedPageBreak/>
        <w:t>bhadralok</w:t>
      </w:r>
      <w:r w:rsidR="00F03810">
        <w:rPr>
          <w:rFonts w:ascii="Times New Roman" w:hAnsi="Times New Roman"/>
          <w:sz w:val="24"/>
          <w:szCs w:val="24"/>
        </w:rPr>
        <w:t>, and operation not only of schools administered by different types of bodies but also aiming for different types of examinations. Nevertheless, the paper adds to wider understanding of the processes of privatisation</w:t>
      </w:r>
      <w:r w:rsidR="00501911">
        <w:rPr>
          <w:rFonts w:ascii="Times New Roman" w:hAnsi="Times New Roman"/>
          <w:sz w:val="24"/>
          <w:szCs w:val="24"/>
        </w:rPr>
        <w:t>-</w:t>
      </w:r>
      <w:r w:rsidR="00F03810">
        <w:rPr>
          <w:rFonts w:ascii="Times New Roman" w:hAnsi="Times New Roman"/>
          <w:sz w:val="24"/>
          <w:szCs w:val="24"/>
        </w:rPr>
        <w:t>by</w:t>
      </w:r>
      <w:r w:rsidR="00501911">
        <w:rPr>
          <w:rFonts w:ascii="Times New Roman" w:hAnsi="Times New Roman"/>
          <w:sz w:val="24"/>
          <w:szCs w:val="24"/>
        </w:rPr>
        <w:t>-</w:t>
      </w:r>
      <w:r w:rsidR="00F03810">
        <w:rPr>
          <w:rFonts w:ascii="Times New Roman" w:hAnsi="Times New Roman"/>
          <w:sz w:val="24"/>
          <w:szCs w:val="24"/>
        </w:rPr>
        <w:t xml:space="preserve">default. It </w:t>
      </w:r>
      <w:r>
        <w:rPr>
          <w:rFonts w:ascii="Times New Roman" w:hAnsi="Times New Roman"/>
          <w:sz w:val="24"/>
          <w:szCs w:val="24"/>
        </w:rPr>
        <w:t xml:space="preserve">goes beyond </w:t>
      </w:r>
      <w:r w:rsidR="002F2C68">
        <w:rPr>
          <w:rFonts w:ascii="Times New Roman" w:hAnsi="Times New Roman"/>
          <w:sz w:val="24"/>
          <w:szCs w:val="24"/>
        </w:rPr>
        <w:t>previous studies that have</w:t>
      </w:r>
      <w:r w:rsidR="002F2C68" w:rsidRPr="002F2C68">
        <w:rPr>
          <w:rFonts w:ascii="Times New Roman" w:hAnsi="Times New Roman"/>
          <w:sz w:val="24"/>
          <w:szCs w:val="24"/>
        </w:rPr>
        <w:t xml:space="preserve"> </w:t>
      </w:r>
      <w:r w:rsidR="002F2C68" w:rsidRPr="00CA73C7">
        <w:rPr>
          <w:rFonts w:ascii="Times New Roman" w:hAnsi="Times New Roman"/>
          <w:sz w:val="24"/>
          <w:szCs w:val="24"/>
        </w:rPr>
        <w:t>show</w:t>
      </w:r>
      <w:r w:rsidR="002F2C68">
        <w:rPr>
          <w:rFonts w:ascii="Times New Roman" w:hAnsi="Times New Roman"/>
          <w:sz w:val="24"/>
          <w:szCs w:val="24"/>
        </w:rPr>
        <w:t>n</w:t>
      </w:r>
      <w:r w:rsidR="002F2C68" w:rsidRPr="00CA73C7">
        <w:rPr>
          <w:rFonts w:ascii="Times New Roman" w:hAnsi="Times New Roman"/>
          <w:sz w:val="24"/>
          <w:szCs w:val="24"/>
        </w:rPr>
        <w:t xml:space="preserve"> associations between schools and tutoring</w:t>
      </w:r>
      <w:r w:rsidR="002F2C68">
        <w:rPr>
          <w:rFonts w:ascii="Times New Roman" w:hAnsi="Times New Roman"/>
          <w:sz w:val="24"/>
          <w:szCs w:val="24"/>
        </w:rPr>
        <w:t xml:space="preserve"> (e.g. Brehm &amp; Silova, 2014; Sobhy, 2012; Zhang &amp; Bray, 2017)</w:t>
      </w:r>
      <w:r w:rsidR="002575A0">
        <w:rPr>
          <w:rFonts w:ascii="Times New Roman" w:hAnsi="Times New Roman"/>
          <w:sz w:val="24"/>
          <w:szCs w:val="24"/>
        </w:rPr>
        <w:t>,</w:t>
      </w:r>
      <w:r w:rsidR="002F2C68">
        <w:rPr>
          <w:rFonts w:ascii="Times New Roman" w:hAnsi="Times New Roman"/>
          <w:sz w:val="24"/>
          <w:szCs w:val="24"/>
        </w:rPr>
        <w:t xml:space="preserve"> </w:t>
      </w:r>
      <w:r w:rsidR="00F03810">
        <w:rPr>
          <w:rFonts w:ascii="Times New Roman" w:hAnsi="Times New Roman"/>
          <w:sz w:val="24"/>
          <w:szCs w:val="24"/>
        </w:rPr>
        <w:t xml:space="preserve">and </w:t>
      </w:r>
      <w:r w:rsidR="00F379A3">
        <w:rPr>
          <w:rFonts w:ascii="Times New Roman" w:hAnsi="Times New Roman"/>
          <w:sz w:val="24"/>
          <w:szCs w:val="24"/>
        </w:rPr>
        <w:t xml:space="preserve">provides </w:t>
      </w:r>
      <w:r>
        <w:rPr>
          <w:rFonts w:ascii="Times New Roman" w:hAnsi="Times New Roman"/>
          <w:sz w:val="24"/>
          <w:szCs w:val="24"/>
        </w:rPr>
        <w:t xml:space="preserve">a </w:t>
      </w:r>
      <w:r w:rsidR="002F2C68">
        <w:rPr>
          <w:rFonts w:ascii="Times New Roman" w:hAnsi="Times New Roman"/>
          <w:sz w:val="24"/>
          <w:szCs w:val="24"/>
        </w:rPr>
        <w:t xml:space="preserve">more </w:t>
      </w:r>
      <w:r>
        <w:rPr>
          <w:rFonts w:ascii="Times New Roman" w:hAnsi="Times New Roman"/>
          <w:sz w:val="24"/>
          <w:szCs w:val="24"/>
        </w:rPr>
        <w:t xml:space="preserve">nuanced understanding of processes through which </w:t>
      </w:r>
      <w:r w:rsidRPr="00CA73C7">
        <w:rPr>
          <w:rFonts w:ascii="Times New Roman" w:hAnsi="Times New Roman"/>
          <w:sz w:val="24"/>
          <w:szCs w:val="24"/>
        </w:rPr>
        <w:t xml:space="preserve">school systems </w:t>
      </w:r>
      <w:r w:rsidR="00F03810">
        <w:rPr>
          <w:rFonts w:ascii="Times New Roman" w:hAnsi="Times New Roman"/>
          <w:sz w:val="24"/>
          <w:szCs w:val="24"/>
        </w:rPr>
        <w:t xml:space="preserve">may </w:t>
      </w:r>
      <w:r>
        <w:rPr>
          <w:rFonts w:ascii="Times New Roman" w:hAnsi="Times New Roman"/>
          <w:sz w:val="24"/>
          <w:szCs w:val="24"/>
        </w:rPr>
        <w:t xml:space="preserve">support and facilitate </w:t>
      </w:r>
      <w:r w:rsidRPr="00CA73C7">
        <w:rPr>
          <w:rFonts w:ascii="Times New Roman" w:hAnsi="Times New Roman"/>
          <w:sz w:val="24"/>
          <w:szCs w:val="24"/>
        </w:rPr>
        <w:t>tutoring</w:t>
      </w:r>
      <w:r>
        <w:rPr>
          <w:rFonts w:ascii="Times New Roman" w:hAnsi="Times New Roman"/>
          <w:sz w:val="24"/>
          <w:szCs w:val="24"/>
        </w:rPr>
        <w:t xml:space="preserve"> markets</w:t>
      </w:r>
      <w:r w:rsidRPr="00CA73C7">
        <w:rPr>
          <w:rFonts w:ascii="Times New Roman" w:hAnsi="Times New Roman"/>
          <w:sz w:val="24"/>
          <w:szCs w:val="24"/>
        </w:rPr>
        <w:t>.</w:t>
      </w:r>
      <w:r w:rsidR="002F2C68">
        <w:rPr>
          <w:rFonts w:ascii="Times New Roman" w:hAnsi="Times New Roman"/>
          <w:sz w:val="24"/>
          <w:szCs w:val="24"/>
        </w:rPr>
        <w:t xml:space="preserve"> The </w:t>
      </w:r>
      <w:r w:rsidR="00F379A3">
        <w:rPr>
          <w:rFonts w:ascii="Times New Roman" w:hAnsi="Times New Roman"/>
          <w:sz w:val="24"/>
          <w:szCs w:val="24"/>
        </w:rPr>
        <w:t xml:space="preserve">findings </w:t>
      </w:r>
      <w:r w:rsidR="002F2C68">
        <w:rPr>
          <w:rFonts w:ascii="Times New Roman" w:hAnsi="Times New Roman"/>
          <w:sz w:val="24"/>
          <w:szCs w:val="24"/>
        </w:rPr>
        <w:t xml:space="preserve">show that </w:t>
      </w:r>
      <w:r w:rsidRPr="00CA73C7">
        <w:rPr>
          <w:rFonts w:ascii="Times New Roman" w:hAnsi="Times New Roman"/>
          <w:sz w:val="24"/>
          <w:szCs w:val="24"/>
        </w:rPr>
        <w:t>both government and private school systems fostered tutoring</w:t>
      </w:r>
      <w:r w:rsidR="00CB681E">
        <w:rPr>
          <w:rFonts w:ascii="Times New Roman" w:hAnsi="Times New Roman"/>
          <w:sz w:val="24"/>
          <w:szCs w:val="24"/>
        </w:rPr>
        <w:t>,</w:t>
      </w:r>
      <w:r w:rsidRPr="00CA73C7">
        <w:rPr>
          <w:rFonts w:ascii="Times New Roman" w:hAnsi="Times New Roman"/>
          <w:sz w:val="24"/>
          <w:szCs w:val="24"/>
        </w:rPr>
        <w:t xml:space="preserve"> albeit in </w:t>
      </w:r>
      <w:r w:rsidR="002F2C68">
        <w:rPr>
          <w:rFonts w:ascii="Times New Roman" w:hAnsi="Times New Roman"/>
          <w:sz w:val="24"/>
          <w:szCs w:val="24"/>
        </w:rPr>
        <w:t xml:space="preserve">slightly </w:t>
      </w:r>
      <w:r w:rsidRPr="00CA73C7">
        <w:rPr>
          <w:rFonts w:ascii="Times New Roman" w:hAnsi="Times New Roman"/>
          <w:sz w:val="24"/>
          <w:szCs w:val="24"/>
        </w:rPr>
        <w:t>different ways.</w:t>
      </w:r>
      <w:r w:rsidR="00977CAE">
        <w:rPr>
          <w:rFonts w:ascii="Times New Roman" w:hAnsi="Times New Roman"/>
          <w:sz w:val="24"/>
          <w:szCs w:val="24"/>
        </w:rPr>
        <w:t xml:space="preserve"> </w:t>
      </w:r>
      <w:r>
        <w:rPr>
          <w:rFonts w:ascii="Times New Roman" w:hAnsi="Times New Roman"/>
          <w:sz w:val="24"/>
          <w:szCs w:val="24"/>
        </w:rPr>
        <w:t>Fig</w:t>
      </w:r>
      <w:r w:rsidR="002F2C68">
        <w:rPr>
          <w:rFonts w:ascii="Times New Roman" w:hAnsi="Times New Roman"/>
          <w:sz w:val="24"/>
          <w:szCs w:val="24"/>
        </w:rPr>
        <w:t>ure</w:t>
      </w:r>
      <w:r>
        <w:rPr>
          <w:rFonts w:ascii="Times New Roman" w:hAnsi="Times New Roman"/>
          <w:sz w:val="24"/>
          <w:szCs w:val="24"/>
        </w:rPr>
        <w:t xml:space="preserve"> 1</w:t>
      </w:r>
      <w:r w:rsidR="002F2C68">
        <w:rPr>
          <w:rFonts w:ascii="Times New Roman" w:hAnsi="Times New Roman"/>
          <w:sz w:val="24"/>
          <w:szCs w:val="24"/>
        </w:rPr>
        <w:t xml:space="preserve"> presents patterns in diagrammatic form. </w:t>
      </w:r>
    </w:p>
    <w:p w14:paraId="19C89817" w14:textId="77777777" w:rsidR="001C3855" w:rsidRDefault="00E911E8" w:rsidP="004529EE">
      <w:pPr>
        <w:keepNext/>
        <w:tabs>
          <w:tab w:val="left" w:pos="3400"/>
        </w:tabs>
        <w:spacing w:after="120" w:line="240" w:lineRule="auto"/>
        <w:rPr>
          <w:rFonts w:ascii="Times New Roman" w:hAnsi="Times New Roman"/>
          <w:i/>
          <w:sz w:val="24"/>
          <w:szCs w:val="24"/>
        </w:rPr>
      </w:pPr>
      <w:r w:rsidRPr="00655A1A">
        <w:rPr>
          <w:rFonts w:ascii="Times New Roman" w:hAnsi="Times New Roman"/>
          <w:i/>
          <w:sz w:val="24"/>
          <w:szCs w:val="24"/>
        </w:rPr>
        <w:t>Figure 1</w:t>
      </w:r>
      <w:r w:rsidR="00655A1A">
        <w:rPr>
          <w:rFonts w:ascii="Times New Roman" w:hAnsi="Times New Roman"/>
          <w:i/>
          <w:sz w:val="24"/>
          <w:szCs w:val="24"/>
        </w:rPr>
        <w:t>:</w:t>
      </w:r>
      <w:r w:rsidR="00DA0164">
        <w:rPr>
          <w:rFonts w:ascii="Times New Roman" w:hAnsi="Times New Roman"/>
          <w:i/>
          <w:sz w:val="24"/>
          <w:szCs w:val="24"/>
        </w:rPr>
        <w:t xml:space="preserve"> </w:t>
      </w:r>
      <w:r w:rsidR="00757832">
        <w:rPr>
          <w:rFonts w:ascii="Times New Roman" w:hAnsi="Times New Roman"/>
          <w:i/>
          <w:sz w:val="24"/>
          <w:szCs w:val="24"/>
        </w:rPr>
        <w:t>Ways through which government and private schools foster private tutoring</w:t>
      </w:r>
      <w:r w:rsidR="001339B2">
        <w:rPr>
          <w:rFonts w:ascii="Times New Roman" w:hAnsi="Times New Roman"/>
          <w:i/>
          <w:sz w:val="24"/>
          <w:szCs w:val="24"/>
        </w:rPr>
        <w:t xml:space="preserve"> in West Bengal</w:t>
      </w:r>
    </w:p>
    <w:p w14:paraId="3F7F5CDC" w14:textId="77777777" w:rsidR="00D2387F" w:rsidRPr="00D2387F" w:rsidRDefault="005D7459" w:rsidP="004529EE">
      <w:pPr>
        <w:keepNext/>
        <w:tabs>
          <w:tab w:val="left" w:pos="3400"/>
        </w:tabs>
        <w:spacing w:line="240" w:lineRule="auto"/>
        <w:rPr>
          <w:rFonts w:ascii="Times New Roman" w:hAnsi="Times New Roman"/>
          <w:iCs/>
          <w:noProof/>
          <w:sz w:val="24"/>
          <w:szCs w:val="24"/>
        </w:rPr>
      </w:pPr>
      <w:r>
        <w:rPr>
          <w:rFonts w:ascii="Times New Roman" w:hAnsi="Times New Roman"/>
          <w:iCs/>
          <w:noProof/>
          <w:sz w:val="24"/>
          <w:szCs w:val="24"/>
        </w:rPr>
      </w:r>
      <w:r>
        <w:rPr>
          <w:rFonts w:ascii="Times New Roman" w:hAnsi="Times New Roman"/>
          <w:iCs/>
          <w:noProof/>
          <w:sz w:val="24"/>
          <w:szCs w:val="24"/>
        </w:rPr>
        <w:pict w14:anchorId="4D7B37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23" type="#_x0000_t75" style="width:542.5pt;height:374.65pt;mso-position-horizontal-relative:char;mso-position-vertical-relative:line">
            <v:imagedata r:id="rId8" o:title=""/>
            <w10:anchorlock/>
          </v:shape>
        </w:pict>
      </w:r>
    </w:p>
    <w:p w14:paraId="141A27BC" w14:textId="77777777" w:rsidR="00F379A3" w:rsidRDefault="00F379A3" w:rsidP="004529EE">
      <w:pPr>
        <w:spacing w:line="240" w:lineRule="auto"/>
        <w:ind w:firstLine="426"/>
        <w:jc w:val="both"/>
        <w:rPr>
          <w:rFonts w:ascii="Times New Roman" w:hAnsi="Times New Roman"/>
          <w:sz w:val="24"/>
          <w:szCs w:val="24"/>
        </w:rPr>
      </w:pPr>
      <w:r>
        <w:rPr>
          <w:rFonts w:ascii="Times New Roman" w:hAnsi="Times New Roman"/>
          <w:sz w:val="24"/>
          <w:szCs w:val="24"/>
        </w:rPr>
        <w:t xml:space="preserve">Source: </w:t>
      </w:r>
      <w:r w:rsidR="00201494">
        <w:rPr>
          <w:rFonts w:ascii="Times New Roman" w:hAnsi="Times New Roman"/>
          <w:sz w:val="24"/>
          <w:szCs w:val="24"/>
        </w:rPr>
        <w:t>A</w:t>
      </w:r>
      <w:r>
        <w:rPr>
          <w:rFonts w:ascii="Times New Roman" w:hAnsi="Times New Roman"/>
          <w:sz w:val="24"/>
          <w:szCs w:val="24"/>
        </w:rPr>
        <w:t>uthors</w:t>
      </w:r>
    </w:p>
    <w:p w14:paraId="4A731988" w14:textId="77777777" w:rsidR="001C3855" w:rsidRDefault="001C3855" w:rsidP="004529EE">
      <w:pPr>
        <w:spacing w:line="240" w:lineRule="auto"/>
        <w:ind w:firstLine="426"/>
        <w:jc w:val="both"/>
        <w:rPr>
          <w:rFonts w:ascii="Times New Roman" w:hAnsi="Times New Roman"/>
          <w:sz w:val="24"/>
          <w:szCs w:val="24"/>
        </w:rPr>
      </w:pPr>
      <w:r>
        <w:rPr>
          <w:rFonts w:ascii="Times New Roman" w:hAnsi="Times New Roman"/>
          <w:sz w:val="24"/>
          <w:szCs w:val="24"/>
        </w:rPr>
        <w:t xml:space="preserve">In </w:t>
      </w:r>
      <w:r w:rsidR="000527D0">
        <w:rPr>
          <w:rFonts w:ascii="Times New Roman" w:hAnsi="Times New Roman"/>
          <w:sz w:val="24"/>
          <w:szCs w:val="24"/>
        </w:rPr>
        <w:t xml:space="preserve">the West Bengal </w:t>
      </w:r>
      <w:r w:rsidR="009C5600">
        <w:rPr>
          <w:rFonts w:ascii="Times New Roman" w:hAnsi="Times New Roman"/>
          <w:sz w:val="24"/>
          <w:szCs w:val="24"/>
        </w:rPr>
        <w:t xml:space="preserve">government </w:t>
      </w:r>
      <w:r>
        <w:rPr>
          <w:rFonts w:ascii="Times New Roman" w:hAnsi="Times New Roman"/>
          <w:sz w:val="24"/>
          <w:szCs w:val="24"/>
        </w:rPr>
        <w:t xml:space="preserve">schools, tutoring was promoted at the individual </w:t>
      </w:r>
      <w:proofErr w:type="gramStart"/>
      <w:r>
        <w:rPr>
          <w:rFonts w:ascii="Times New Roman" w:hAnsi="Times New Roman"/>
          <w:sz w:val="24"/>
          <w:szCs w:val="24"/>
        </w:rPr>
        <w:t>level</w:t>
      </w:r>
      <w:proofErr w:type="gramEnd"/>
      <w:r>
        <w:rPr>
          <w:rFonts w:ascii="Times New Roman" w:hAnsi="Times New Roman"/>
          <w:sz w:val="24"/>
          <w:szCs w:val="24"/>
        </w:rPr>
        <w:t xml:space="preserve"> </w:t>
      </w:r>
      <w:r w:rsidR="00C05DF4">
        <w:rPr>
          <w:rFonts w:ascii="Times New Roman" w:hAnsi="Times New Roman"/>
          <w:sz w:val="24"/>
          <w:szCs w:val="24"/>
        </w:rPr>
        <w:t>but</w:t>
      </w:r>
      <w:r>
        <w:rPr>
          <w:rFonts w:ascii="Times New Roman" w:hAnsi="Times New Roman"/>
          <w:sz w:val="24"/>
          <w:szCs w:val="24"/>
        </w:rPr>
        <w:t xml:space="preserve"> </w:t>
      </w:r>
      <w:r w:rsidR="00F614B5">
        <w:rPr>
          <w:rFonts w:ascii="Times New Roman" w:hAnsi="Times New Roman"/>
          <w:sz w:val="24"/>
          <w:szCs w:val="24"/>
        </w:rPr>
        <w:t>no direct promotion was</w:t>
      </w:r>
      <w:r w:rsidR="00ED37F7">
        <w:rPr>
          <w:rFonts w:ascii="Times New Roman" w:hAnsi="Times New Roman"/>
          <w:sz w:val="24"/>
          <w:szCs w:val="24"/>
        </w:rPr>
        <w:t xml:space="preserve"> </w:t>
      </w:r>
      <w:r>
        <w:rPr>
          <w:rFonts w:ascii="Times New Roman" w:hAnsi="Times New Roman"/>
          <w:sz w:val="24"/>
          <w:szCs w:val="24"/>
        </w:rPr>
        <w:t>report</w:t>
      </w:r>
      <w:r w:rsidR="00ED37F7">
        <w:rPr>
          <w:rFonts w:ascii="Times New Roman" w:hAnsi="Times New Roman"/>
          <w:sz w:val="24"/>
          <w:szCs w:val="24"/>
        </w:rPr>
        <w:t>ed</w:t>
      </w:r>
      <w:r>
        <w:rPr>
          <w:rFonts w:ascii="Times New Roman" w:hAnsi="Times New Roman"/>
          <w:sz w:val="24"/>
          <w:szCs w:val="24"/>
        </w:rPr>
        <w:t xml:space="preserve"> at the institutional level. </w:t>
      </w:r>
      <w:r w:rsidR="00ED37F7">
        <w:rPr>
          <w:rFonts w:ascii="Times New Roman" w:hAnsi="Times New Roman"/>
          <w:sz w:val="24"/>
          <w:szCs w:val="24"/>
        </w:rPr>
        <w:t>I</w:t>
      </w:r>
      <w:r>
        <w:rPr>
          <w:rFonts w:ascii="Times New Roman" w:hAnsi="Times New Roman"/>
          <w:sz w:val="24"/>
          <w:szCs w:val="24"/>
        </w:rPr>
        <w:t xml:space="preserve">n private schools, </w:t>
      </w:r>
      <w:r w:rsidR="00ED37F7">
        <w:rPr>
          <w:rFonts w:ascii="Times New Roman" w:hAnsi="Times New Roman"/>
          <w:sz w:val="24"/>
          <w:szCs w:val="24"/>
        </w:rPr>
        <w:t xml:space="preserve">by contrast, </w:t>
      </w:r>
      <w:r>
        <w:rPr>
          <w:rFonts w:ascii="Times New Roman" w:hAnsi="Times New Roman"/>
          <w:sz w:val="24"/>
          <w:szCs w:val="24"/>
        </w:rPr>
        <w:t xml:space="preserve">tutoring was promoted at both individual and institutional levels. </w:t>
      </w:r>
      <w:r w:rsidR="00F41A96">
        <w:rPr>
          <w:rFonts w:ascii="Times New Roman" w:hAnsi="Times New Roman"/>
          <w:sz w:val="24"/>
          <w:szCs w:val="24"/>
        </w:rPr>
        <w:t>As pointed out in previous literature</w:t>
      </w:r>
      <w:r w:rsidR="00ED37F7">
        <w:rPr>
          <w:rFonts w:ascii="Times New Roman" w:hAnsi="Times New Roman"/>
          <w:sz w:val="24"/>
          <w:szCs w:val="24"/>
        </w:rPr>
        <w:t xml:space="preserve"> (e.g. </w:t>
      </w:r>
      <w:r w:rsidR="00ED37F7" w:rsidRPr="0033127E">
        <w:rPr>
          <w:rFonts w:ascii="Times New Roman" w:hAnsi="Times New Roman"/>
          <w:sz w:val="24"/>
          <w:szCs w:val="24"/>
        </w:rPr>
        <w:t xml:space="preserve">Mooij </w:t>
      </w:r>
      <w:r w:rsidR="00ED37F7">
        <w:rPr>
          <w:rFonts w:ascii="Times New Roman" w:hAnsi="Times New Roman"/>
          <w:sz w:val="24"/>
          <w:szCs w:val="24"/>
        </w:rPr>
        <w:t>&amp;</w:t>
      </w:r>
      <w:r w:rsidR="00ED37F7" w:rsidRPr="0033127E">
        <w:rPr>
          <w:rFonts w:ascii="Times New Roman" w:hAnsi="Times New Roman"/>
          <w:sz w:val="24"/>
          <w:szCs w:val="24"/>
        </w:rPr>
        <w:t xml:space="preserve"> Jalal</w:t>
      </w:r>
      <w:r w:rsidR="00ED37F7">
        <w:rPr>
          <w:rFonts w:ascii="Times New Roman" w:hAnsi="Times New Roman"/>
          <w:sz w:val="24"/>
          <w:szCs w:val="24"/>
        </w:rPr>
        <w:t>,</w:t>
      </w:r>
      <w:r w:rsidR="00ED37F7" w:rsidRPr="0033127E">
        <w:rPr>
          <w:rFonts w:ascii="Times New Roman" w:hAnsi="Times New Roman"/>
          <w:sz w:val="24"/>
          <w:szCs w:val="24"/>
        </w:rPr>
        <w:t xml:space="preserve"> 2009</w:t>
      </w:r>
      <w:r w:rsidR="00ED37F7">
        <w:rPr>
          <w:rFonts w:ascii="Times New Roman" w:hAnsi="Times New Roman"/>
          <w:sz w:val="24"/>
          <w:szCs w:val="24"/>
        </w:rPr>
        <w:t>; Rizvi, 2016)</w:t>
      </w:r>
      <w:r w:rsidR="00F41A96">
        <w:rPr>
          <w:rFonts w:ascii="Times New Roman" w:hAnsi="Times New Roman"/>
          <w:sz w:val="24"/>
          <w:szCs w:val="24"/>
        </w:rPr>
        <w:t>, p</w:t>
      </w:r>
      <w:r w:rsidR="00BF280C">
        <w:rPr>
          <w:rFonts w:ascii="Times New Roman" w:hAnsi="Times New Roman"/>
          <w:sz w:val="24"/>
          <w:szCs w:val="24"/>
        </w:rPr>
        <w:t>rivatisation</w:t>
      </w:r>
      <w:r w:rsidR="00501911">
        <w:rPr>
          <w:rFonts w:ascii="Times New Roman" w:hAnsi="Times New Roman"/>
          <w:sz w:val="24"/>
          <w:szCs w:val="24"/>
        </w:rPr>
        <w:t>-</w:t>
      </w:r>
      <w:r w:rsidR="00F41A96">
        <w:rPr>
          <w:rFonts w:ascii="Times New Roman" w:hAnsi="Times New Roman"/>
          <w:sz w:val="24"/>
          <w:szCs w:val="24"/>
        </w:rPr>
        <w:t>by</w:t>
      </w:r>
      <w:r w:rsidR="00501911">
        <w:rPr>
          <w:rFonts w:ascii="Times New Roman" w:hAnsi="Times New Roman"/>
          <w:sz w:val="24"/>
          <w:szCs w:val="24"/>
        </w:rPr>
        <w:t>-</w:t>
      </w:r>
      <w:r w:rsidR="00F41A96">
        <w:rPr>
          <w:rFonts w:ascii="Times New Roman" w:hAnsi="Times New Roman"/>
          <w:sz w:val="24"/>
          <w:szCs w:val="24"/>
        </w:rPr>
        <w:t xml:space="preserve">default can have negative </w:t>
      </w:r>
      <w:r w:rsidR="00ED37F7">
        <w:rPr>
          <w:rFonts w:ascii="Times New Roman" w:hAnsi="Times New Roman"/>
          <w:sz w:val="24"/>
          <w:szCs w:val="24"/>
        </w:rPr>
        <w:t xml:space="preserve">social </w:t>
      </w:r>
      <w:r w:rsidR="00F41A96">
        <w:rPr>
          <w:rFonts w:ascii="Times New Roman" w:hAnsi="Times New Roman"/>
          <w:sz w:val="24"/>
          <w:szCs w:val="24"/>
        </w:rPr>
        <w:t xml:space="preserve">implications. </w:t>
      </w:r>
      <w:r>
        <w:rPr>
          <w:rFonts w:ascii="Times New Roman" w:hAnsi="Times New Roman"/>
          <w:sz w:val="24"/>
          <w:szCs w:val="24"/>
        </w:rPr>
        <w:t xml:space="preserve">Unethical practices were common in these </w:t>
      </w:r>
      <w:r w:rsidR="00ED37F7">
        <w:rPr>
          <w:rFonts w:ascii="Times New Roman" w:hAnsi="Times New Roman"/>
          <w:sz w:val="24"/>
          <w:szCs w:val="24"/>
        </w:rPr>
        <w:t xml:space="preserve">West Bengal </w:t>
      </w:r>
      <w:r>
        <w:rPr>
          <w:rFonts w:ascii="Times New Roman" w:hAnsi="Times New Roman"/>
          <w:sz w:val="24"/>
          <w:szCs w:val="24"/>
        </w:rPr>
        <w:t xml:space="preserve">school-based tutoring markets. </w:t>
      </w:r>
      <w:r w:rsidR="0010758C">
        <w:rPr>
          <w:rFonts w:ascii="Times New Roman" w:hAnsi="Times New Roman"/>
          <w:sz w:val="24"/>
          <w:szCs w:val="24"/>
        </w:rPr>
        <w:t>Coerced supply of tutoring and competing through corrupt means was conspicuous in both school types</w:t>
      </w:r>
      <w:r w:rsidR="00502D62">
        <w:rPr>
          <w:rFonts w:ascii="Times New Roman" w:hAnsi="Times New Roman"/>
          <w:sz w:val="24"/>
          <w:szCs w:val="24"/>
        </w:rPr>
        <w:t>, and in addition to its direct impact</w:t>
      </w:r>
      <w:r w:rsidR="00187DC2">
        <w:rPr>
          <w:rFonts w:ascii="Times New Roman" w:hAnsi="Times New Roman"/>
          <w:sz w:val="24"/>
          <w:szCs w:val="24"/>
        </w:rPr>
        <w:t>,</w:t>
      </w:r>
      <w:r w:rsidR="00502D62">
        <w:rPr>
          <w:rFonts w:ascii="Times New Roman" w:hAnsi="Times New Roman"/>
          <w:sz w:val="24"/>
          <w:szCs w:val="24"/>
        </w:rPr>
        <w:t xml:space="preserve"> to some extent shaped students’ values</w:t>
      </w:r>
      <w:r w:rsidR="0010758C">
        <w:rPr>
          <w:rFonts w:ascii="Times New Roman" w:hAnsi="Times New Roman"/>
          <w:sz w:val="24"/>
          <w:szCs w:val="24"/>
        </w:rPr>
        <w:t>.</w:t>
      </w:r>
      <w:r w:rsidR="00502D62">
        <w:rPr>
          <w:rFonts w:ascii="Times New Roman" w:hAnsi="Times New Roman"/>
          <w:sz w:val="24"/>
          <w:szCs w:val="24"/>
        </w:rPr>
        <w:t xml:space="preserve"> As pointed out elsewhere (e.g.</w:t>
      </w:r>
      <w:r w:rsidR="00F03810">
        <w:rPr>
          <w:rFonts w:ascii="Times New Roman" w:hAnsi="Times New Roman"/>
          <w:sz w:val="24"/>
          <w:szCs w:val="24"/>
        </w:rPr>
        <w:t xml:space="preserve"> Kobakhidze, 2014;</w:t>
      </w:r>
      <w:r w:rsidR="00502D62">
        <w:rPr>
          <w:rFonts w:ascii="Times New Roman" w:hAnsi="Times New Roman"/>
          <w:sz w:val="24"/>
          <w:szCs w:val="24"/>
        </w:rPr>
        <w:t xml:space="preserve"> Transparency International, 2013), corrupt practices in school not only diminish trust </w:t>
      </w:r>
      <w:r w:rsidR="005013B6">
        <w:rPr>
          <w:rFonts w:ascii="Times New Roman" w:hAnsi="Times New Roman"/>
          <w:sz w:val="24"/>
          <w:szCs w:val="24"/>
        </w:rPr>
        <w:t>in school system</w:t>
      </w:r>
      <w:r w:rsidR="00700F1C">
        <w:rPr>
          <w:rFonts w:ascii="Times New Roman" w:hAnsi="Times New Roman"/>
          <w:sz w:val="24"/>
          <w:szCs w:val="24"/>
        </w:rPr>
        <w:t>s</w:t>
      </w:r>
      <w:r w:rsidR="005013B6">
        <w:rPr>
          <w:rFonts w:ascii="Times New Roman" w:hAnsi="Times New Roman"/>
          <w:sz w:val="24"/>
          <w:szCs w:val="24"/>
        </w:rPr>
        <w:t xml:space="preserve"> and increase stress </w:t>
      </w:r>
      <w:r w:rsidR="00502D62">
        <w:rPr>
          <w:rFonts w:ascii="Times New Roman" w:hAnsi="Times New Roman"/>
          <w:sz w:val="24"/>
          <w:szCs w:val="24"/>
        </w:rPr>
        <w:t xml:space="preserve">but also </w:t>
      </w:r>
      <w:r w:rsidR="005013B6">
        <w:rPr>
          <w:rFonts w:ascii="Times New Roman" w:hAnsi="Times New Roman"/>
          <w:sz w:val="24"/>
          <w:szCs w:val="24"/>
        </w:rPr>
        <w:t>commonly contribute to future corruption by these individuals after they have left school.</w:t>
      </w:r>
      <w:r w:rsidR="0010758C">
        <w:rPr>
          <w:rFonts w:ascii="Times New Roman" w:hAnsi="Times New Roman"/>
          <w:sz w:val="24"/>
          <w:szCs w:val="24"/>
        </w:rPr>
        <w:t xml:space="preserve"> </w:t>
      </w:r>
    </w:p>
    <w:p w14:paraId="3CA76620" w14:textId="77777777" w:rsidR="00ED37F7" w:rsidRDefault="001C3855" w:rsidP="004529EE">
      <w:pPr>
        <w:spacing w:line="240" w:lineRule="auto"/>
        <w:ind w:firstLine="426"/>
        <w:jc w:val="both"/>
        <w:rPr>
          <w:rFonts w:ascii="Times New Roman" w:hAnsi="Times New Roman"/>
          <w:sz w:val="24"/>
          <w:szCs w:val="24"/>
        </w:rPr>
      </w:pPr>
      <w:r>
        <w:rPr>
          <w:rFonts w:ascii="Times New Roman" w:hAnsi="Times New Roman"/>
          <w:sz w:val="24"/>
          <w:szCs w:val="24"/>
        </w:rPr>
        <w:lastRenderedPageBreak/>
        <w:t xml:space="preserve">The findings highlighted the role of institutional arrangements in use of unethical tutoring practices. The forms of corruption varied </w:t>
      </w:r>
      <w:r w:rsidR="00585BD9">
        <w:rPr>
          <w:rFonts w:ascii="Times New Roman" w:hAnsi="Times New Roman"/>
          <w:sz w:val="24"/>
          <w:szCs w:val="24"/>
        </w:rPr>
        <w:t xml:space="preserve">according to </w:t>
      </w:r>
      <w:r>
        <w:rPr>
          <w:rFonts w:ascii="Times New Roman" w:hAnsi="Times New Roman"/>
          <w:sz w:val="24"/>
          <w:szCs w:val="24"/>
        </w:rPr>
        <w:t xml:space="preserve">the power held by teachers which was </w:t>
      </w:r>
      <w:r w:rsidR="00585BD9">
        <w:rPr>
          <w:rFonts w:ascii="Times New Roman" w:hAnsi="Times New Roman"/>
          <w:sz w:val="24"/>
          <w:szCs w:val="24"/>
        </w:rPr>
        <w:t xml:space="preserve">allied to </w:t>
      </w:r>
      <w:r>
        <w:rPr>
          <w:rFonts w:ascii="Times New Roman" w:hAnsi="Times New Roman"/>
          <w:sz w:val="24"/>
          <w:szCs w:val="24"/>
        </w:rPr>
        <w:t>institutional arrangements</w:t>
      </w:r>
      <w:r w:rsidR="00ED37F7">
        <w:rPr>
          <w:rFonts w:ascii="Times New Roman" w:hAnsi="Times New Roman"/>
          <w:sz w:val="24"/>
          <w:szCs w:val="24"/>
        </w:rPr>
        <w:t>. P</w:t>
      </w:r>
      <w:r>
        <w:rPr>
          <w:rFonts w:ascii="Times New Roman" w:hAnsi="Times New Roman"/>
          <w:sz w:val="24"/>
          <w:szCs w:val="24"/>
        </w:rPr>
        <w:t xml:space="preserve">artial (and complete) internal assessment systems, lack of monitoring and passive encouragement/lack of discouragement handed power to teachers in government </w:t>
      </w:r>
      <w:proofErr w:type="gramStart"/>
      <w:r>
        <w:rPr>
          <w:rFonts w:ascii="Times New Roman" w:hAnsi="Times New Roman"/>
          <w:sz w:val="24"/>
          <w:szCs w:val="24"/>
        </w:rPr>
        <w:t xml:space="preserve">schools </w:t>
      </w:r>
      <w:r w:rsidR="000527D0">
        <w:rPr>
          <w:rFonts w:ascii="Times New Roman" w:hAnsi="Times New Roman"/>
          <w:sz w:val="24"/>
          <w:szCs w:val="24"/>
        </w:rPr>
        <w:t>in particular</w:t>
      </w:r>
      <w:proofErr w:type="gramEnd"/>
      <w:r w:rsidR="00A82209">
        <w:rPr>
          <w:rFonts w:ascii="Times New Roman" w:hAnsi="Times New Roman"/>
          <w:sz w:val="24"/>
          <w:szCs w:val="24"/>
        </w:rPr>
        <w:t>. Government-</w:t>
      </w:r>
      <w:r>
        <w:rPr>
          <w:rFonts w:ascii="Times New Roman" w:hAnsi="Times New Roman"/>
          <w:sz w:val="24"/>
          <w:szCs w:val="24"/>
        </w:rPr>
        <w:t xml:space="preserve">school teachers tutored their own students despite earning </w:t>
      </w:r>
      <w:r w:rsidR="00A82209">
        <w:rPr>
          <w:rFonts w:ascii="Times New Roman" w:hAnsi="Times New Roman"/>
          <w:sz w:val="24"/>
          <w:szCs w:val="24"/>
        </w:rPr>
        <w:t>higher salaries than private-</w:t>
      </w:r>
      <w:r>
        <w:rPr>
          <w:rFonts w:ascii="Times New Roman" w:hAnsi="Times New Roman"/>
          <w:sz w:val="24"/>
          <w:szCs w:val="24"/>
        </w:rPr>
        <w:t xml:space="preserve">school </w:t>
      </w:r>
      <w:r w:rsidR="00585BD9">
        <w:rPr>
          <w:rFonts w:ascii="Times New Roman" w:hAnsi="Times New Roman"/>
          <w:sz w:val="24"/>
          <w:szCs w:val="24"/>
        </w:rPr>
        <w:t>counterparts</w:t>
      </w:r>
      <w:r>
        <w:rPr>
          <w:rFonts w:ascii="Times New Roman" w:hAnsi="Times New Roman"/>
          <w:sz w:val="24"/>
          <w:szCs w:val="24"/>
        </w:rPr>
        <w:t>. Although private</w:t>
      </w:r>
      <w:r w:rsidR="00A82209">
        <w:rPr>
          <w:rFonts w:ascii="Times New Roman" w:hAnsi="Times New Roman"/>
          <w:sz w:val="24"/>
          <w:szCs w:val="24"/>
        </w:rPr>
        <w:t>-</w:t>
      </w:r>
      <w:r>
        <w:rPr>
          <w:rFonts w:ascii="Times New Roman" w:hAnsi="Times New Roman"/>
          <w:sz w:val="24"/>
          <w:szCs w:val="24"/>
        </w:rPr>
        <w:t xml:space="preserve">school teachers </w:t>
      </w:r>
      <w:r w:rsidR="00A82209">
        <w:rPr>
          <w:rFonts w:ascii="Times New Roman" w:hAnsi="Times New Roman"/>
          <w:sz w:val="24"/>
          <w:szCs w:val="24"/>
        </w:rPr>
        <w:t>held less power than government-</w:t>
      </w:r>
      <w:r>
        <w:rPr>
          <w:rFonts w:ascii="Times New Roman" w:hAnsi="Times New Roman"/>
          <w:sz w:val="24"/>
          <w:szCs w:val="24"/>
        </w:rPr>
        <w:t xml:space="preserve">school teachers, some teachers found loopholes to assume power and coerce students. If the study </w:t>
      </w:r>
      <w:r w:rsidR="00ED37F7">
        <w:rPr>
          <w:rFonts w:ascii="Times New Roman" w:hAnsi="Times New Roman"/>
          <w:sz w:val="24"/>
          <w:szCs w:val="24"/>
        </w:rPr>
        <w:t xml:space="preserve">had focused on </w:t>
      </w:r>
      <w:r>
        <w:rPr>
          <w:rFonts w:ascii="Times New Roman" w:hAnsi="Times New Roman"/>
          <w:sz w:val="24"/>
          <w:szCs w:val="24"/>
        </w:rPr>
        <w:t xml:space="preserve">lower grades, perhaps forced tutoring would </w:t>
      </w:r>
      <w:r w:rsidR="00ED37F7">
        <w:rPr>
          <w:rFonts w:ascii="Times New Roman" w:hAnsi="Times New Roman"/>
          <w:sz w:val="24"/>
          <w:szCs w:val="24"/>
        </w:rPr>
        <w:t xml:space="preserve">have </w:t>
      </w:r>
      <w:r>
        <w:rPr>
          <w:rFonts w:ascii="Times New Roman" w:hAnsi="Times New Roman"/>
          <w:sz w:val="24"/>
          <w:szCs w:val="24"/>
        </w:rPr>
        <w:t>be</w:t>
      </w:r>
      <w:r w:rsidR="00ED37F7">
        <w:rPr>
          <w:rFonts w:ascii="Times New Roman" w:hAnsi="Times New Roman"/>
          <w:sz w:val="24"/>
          <w:szCs w:val="24"/>
        </w:rPr>
        <w:t xml:space="preserve">en more evident </w:t>
      </w:r>
      <w:r>
        <w:rPr>
          <w:rFonts w:ascii="Times New Roman" w:hAnsi="Times New Roman"/>
          <w:sz w:val="24"/>
          <w:szCs w:val="24"/>
        </w:rPr>
        <w:t>in both school types due to the absence of external examinations in lower grades, giv</w:t>
      </w:r>
      <w:r w:rsidR="007E518C">
        <w:rPr>
          <w:rFonts w:ascii="Times New Roman" w:hAnsi="Times New Roman"/>
          <w:sz w:val="24"/>
          <w:szCs w:val="24"/>
        </w:rPr>
        <w:t>ing</w:t>
      </w:r>
      <w:r>
        <w:rPr>
          <w:rFonts w:ascii="Times New Roman" w:hAnsi="Times New Roman"/>
          <w:sz w:val="24"/>
          <w:szCs w:val="24"/>
        </w:rPr>
        <w:t xml:space="preserve"> teachers even more power.</w:t>
      </w:r>
    </w:p>
    <w:p w14:paraId="7D05ACCB" w14:textId="77777777" w:rsidR="001C3855" w:rsidRDefault="001C3855" w:rsidP="004529EE">
      <w:pPr>
        <w:spacing w:line="240" w:lineRule="auto"/>
        <w:ind w:firstLine="426"/>
        <w:jc w:val="both"/>
        <w:rPr>
          <w:rFonts w:ascii="Times New Roman" w:hAnsi="Times New Roman"/>
          <w:sz w:val="24"/>
          <w:szCs w:val="24"/>
        </w:rPr>
      </w:pPr>
      <w:r>
        <w:rPr>
          <w:rFonts w:ascii="Times New Roman" w:hAnsi="Times New Roman"/>
          <w:sz w:val="24"/>
          <w:szCs w:val="24"/>
        </w:rPr>
        <w:t xml:space="preserve">The importance of institutional regulations in controlling corrupt practices of teacher-tutors is highlighted in the finding that forced tutoring was not reported in </w:t>
      </w:r>
      <w:r w:rsidR="005673D0">
        <w:rPr>
          <w:rFonts w:ascii="Times New Roman" w:hAnsi="Times New Roman"/>
          <w:sz w:val="24"/>
          <w:szCs w:val="24"/>
        </w:rPr>
        <w:t>three schools (</w:t>
      </w:r>
      <w:r>
        <w:rPr>
          <w:rFonts w:ascii="Times New Roman" w:hAnsi="Times New Roman"/>
          <w:sz w:val="24"/>
          <w:szCs w:val="24"/>
        </w:rPr>
        <w:t>one government and two private</w:t>
      </w:r>
      <w:r w:rsidR="005673D0">
        <w:rPr>
          <w:rFonts w:ascii="Times New Roman" w:hAnsi="Times New Roman"/>
          <w:sz w:val="24"/>
          <w:szCs w:val="24"/>
        </w:rPr>
        <w:t>)</w:t>
      </w:r>
      <w:r>
        <w:rPr>
          <w:rFonts w:ascii="Times New Roman" w:hAnsi="Times New Roman"/>
          <w:sz w:val="24"/>
          <w:szCs w:val="24"/>
        </w:rPr>
        <w:t xml:space="preserve"> where school authorities prohibited teachers from providing tutoring</w:t>
      </w:r>
      <w:r w:rsidR="00A82209">
        <w:rPr>
          <w:rFonts w:ascii="Times New Roman" w:hAnsi="Times New Roman"/>
          <w:sz w:val="24"/>
          <w:szCs w:val="24"/>
        </w:rPr>
        <w:t xml:space="preserve"> and </w:t>
      </w:r>
      <w:r>
        <w:rPr>
          <w:rFonts w:ascii="Times New Roman" w:hAnsi="Times New Roman"/>
          <w:sz w:val="24"/>
          <w:szCs w:val="24"/>
        </w:rPr>
        <w:t>warn</w:t>
      </w:r>
      <w:r w:rsidR="00A82209">
        <w:rPr>
          <w:rFonts w:ascii="Times New Roman" w:hAnsi="Times New Roman"/>
          <w:sz w:val="24"/>
          <w:szCs w:val="24"/>
        </w:rPr>
        <w:t>ed</w:t>
      </w:r>
      <w:r>
        <w:rPr>
          <w:rFonts w:ascii="Times New Roman" w:hAnsi="Times New Roman"/>
          <w:sz w:val="24"/>
          <w:szCs w:val="24"/>
        </w:rPr>
        <w:t xml:space="preserve"> </w:t>
      </w:r>
      <w:r w:rsidR="00ED37F7">
        <w:rPr>
          <w:rFonts w:ascii="Times New Roman" w:hAnsi="Times New Roman"/>
          <w:sz w:val="24"/>
          <w:szCs w:val="24"/>
        </w:rPr>
        <w:t xml:space="preserve">of </w:t>
      </w:r>
      <w:r>
        <w:rPr>
          <w:rFonts w:ascii="Times New Roman" w:hAnsi="Times New Roman"/>
          <w:sz w:val="24"/>
          <w:szCs w:val="24"/>
        </w:rPr>
        <w:t xml:space="preserve">serious consequences </w:t>
      </w:r>
      <w:r w:rsidR="00A82209">
        <w:rPr>
          <w:rFonts w:ascii="Times New Roman" w:hAnsi="Times New Roman"/>
          <w:sz w:val="24"/>
          <w:szCs w:val="24"/>
        </w:rPr>
        <w:t>for infringement</w:t>
      </w:r>
      <w:r>
        <w:rPr>
          <w:rFonts w:ascii="Times New Roman" w:hAnsi="Times New Roman"/>
          <w:sz w:val="24"/>
          <w:szCs w:val="24"/>
        </w:rPr>
        <w:t>. This showed that whe</w:t>
      </w:r>
      <w:r w:rsidR="00A82209">
        <w:rPr>
          <w:rFonts w:ascii="Times New Roman" w:hAnsi="Times New Roman"/>
          <w:sz w:val="24"/>
          <w:szCs w:val="24"/>
        </w:rPr>
        <w:t>n</w:t>
      </w:r>
      <w:r>
        <w:rPr>
          <w:rFonts w:ascii="Times New Roman" w:hAnsi="Times New Roman"/>
          <w:sz w:val="24"/>
          <w:szCs w:val="24"/>
        </w:rPr>
        <w:t xml:space="preserve"> broad government regulations were rarely enforced, institutional regulations which perhaps were easier to enforce </w:t>
      </w:r>
      <w:r w:rsidR="00A82209">
        <w:rPr>
          <w:rFonts w:ascii="Times New Roman" w:hAnsi="Times New Roman"/>
          <w:sz w:val="24"/>
          <w:szCs w:val="24"/>
        </w:rPr>
        <w:t xml:space="preserve">could </w:t>
      </w:r>
      <w:r>
        <w:rPr>
          <w:rFonts w:ascii="Times New Roman" w:hAnsi="Times New Roman"/>
          <w:sz w:val="24"/>
          <w:szCs w:val="24"/>
        </w:rPr>
        <w:t>reduc</w:t>
      </w:r>
      <w:r w:rsidR="00A82209">
        <w:rPr>
          <w:rFonts w:ascii="Times New Roman" w:hAnsi="Times New Roman"/>
          <w:sz w:val="24"/>
          <w:szCs w:val="24"/>
        </w:rPr>
        <w:t>e</w:t>
      </w:r>
      <w:r>
        <w:rPr>
          <w:rFonts w:ascii="Times New Roman" w:hAnsi="Times New Roman"/>
          <w:sz w:val="24"/>
          <w:szCs w:val="24"/>
        </w:rPr>
        <w:t xml:space="preserve"> unethical market practices.</w:t>
      </w:r>
    </w:p>
    <w:p w14:paraId="5DC2D969" w14:textId="77777777" w:rsidR="0010758C" w:rsidRDefault="001C3855" w:rsidP="004529EE">
      <w:pPr>
        <w:spacing w:line="240" w:lineRule="auto"/>
        <w:ind w:firstLine="426"/>
        <w:jc w:val="both"/>
        <w:rPr>
          <w:rFonts w:ascii="Times New Roman" w:hAnsi="Times New Roman"/>
          <w:sz w:val="24"/>
          <w:szCs w:val="24"/>
        </w:rPr>
      </w:pPr>
      <w:r>
        <w:rPr>
          <w:rFonts w:ascii="Times New Roman" w:hAnsi="Times New Roman"/>
          <w:sz w:val="24"/>
          <w:szCs w:val="24"/>
        </w:rPr>
        <w:t>Schools</w:t>
      </w:r>
      <w:r w:rsidR="00043D11">
        <w:rPr>
          <w:rFonts w:ascii="Times New Roman" w:hAnsi="Times New Roman"/>
          <w:sz w:val="24"/>
          <w:szCs w:val="24"/>
        </w:rPr>
        <w:t>’</w:t>
      </w:r>
      <w:r>
        <w:rPr>
          <w:rFonts w:ascii="Times New Roman" w:hAnsi="Times New Roman"/>
          <w:sz w:val="24"/>
          <w:szCs w:val="24"/>
        </w:rPr>
        <w:t xml:space="preserve"> facilitati</w:t>
      </w:r>
      <w:r w:rsidR="00043D11">
        <w:rPr>
          <w:rFonts w:ascii="Times New Roman" w:hAnsi="Times New Roman"/>
          <w:sz w:val="24"/>
          <w:szCs w:val="24"/>
        </w:rPr>
        <w:t xml:space="preserve">on of </w:t>
      </w:r>
      <w:r w:rsidR="00A82209">
        <w:rPr>
          <w:rFonts w:ascii="Times New Roman" w:hAnsi="Times New Roman"/>
          <w:sz w:val="24"/>
          <w:szCs w:val="24"/>
        </w:rPr>
        <w:t>shadow education</w:t>
      </w:r>
      <w:r>
        <w:rPr>
          <w:rFonts w:ascii="Times New Roman" w:hAnsi="Times New Roman"/>
          <w:sz w:val="24"/>
          <w:szCs w:val="24"/>
        </w:rPr>
        <w:t xml:space="preserve"> had </w:t>
      </w:r>
      <w:r w:rsidR="00043D11">
        <w:rPr>
          <w:rFonts w:ascii="Times New Roman" w:hAnsi="Times New Roman"/>
          <w:sz w:val="24"/>
          <w:szCs w:val="24"/>
        </w:rPr>
        <w:t xml:space="preserve">a </w:t>
      </w:r>
      <w:r>
        <w:rPr>
          <w:rFonts w:ascii="Times New Roman" w:hAnsi="Times New Roman"/>
          <w:sz w:val="24"/>
          <w:szCs w:val="24"/>
        </w:rPr>
        <w:t>negative back</w:t>
      </w:r>
      <w:r w:rsidR="00043D11">
        <w:rPr>
          <w:rFonts w:ascii="Times New Roman" w:hAnsi="Times New Roman"/>
          <w:sz w:val="24"/>
          <w:szCs w:val="24"/>
        </w:rPr>
        <w:t>wash</w:t>
      </w:r>
      <w:r>
        <w:rPr>
          <w:rFonts w:ascii="Times New Roman" w:hAnsi="Times New Roman"/>
          <w:sz w:val="24"/>
          <w:szCs w:val="24"/>
        </w:rPr>
        <w:t xml:space="preserve"> on </w:t>
      </w:r>
      <w:r w:rsidR="00043D11">
        <w:rPr>
          <w:rFonts w:ascii="Times New Roman" w:hAnsi="Times New Roman"/>
          <w:sz w:val="24"/>
          <w:szCs w:val="24"/>
        </w:rPr>
        <w:t>schooling</w:t>
      </w:r>
      <w:r>
        <w:rPr>
          <w:rFonts w:ascii="Times New Roman" w:hAnsi="Times New Roman"/>
          <w:sz w:val="24"/>
          <w:szCs w:val="24"/>
        </w:rPr>
        <w:t xml:space="preserve">. </w:t>
      </w:r>
      <w:r w:rsidR="00043D11">
        <w:rPr>
          <w:rFonts w:ascii="Times New Roman" w:hAnsi="Times New Roman"/>
          <w:sz w:val="24"/>
          <w:szCs w:val="24"/>
        </w:rPr>
        <w:t>Misuse of</w:t>
      </w:r>
      <w:r>
        <w:rPr>
          <w:rFonts w:ascii="Times New Roman" w:hAnsi="Times New Roman"/>
          <w:sz w:val="24"/>
          <w:szCs w:val="24"/>
        </w:rPr>
        <w:t xml:space="preserve"> school hours for tutoring promotion and conscious</w:t>
      </w:r>
      <w:r w:rsidR="00043D11">
        <w:rPr>
          <w:rFonts w:ascii="Times New Roman" w:hAnsi="Times New Roman"/>
          <w:sz w:val="24"/>
          <w:szCs w:val="24"/>
        </w:rPr>
        <w:t xml:space="preserve"> encouragement of</w:t>
      </w:r>
      <w:r>
        <w:rPr>
          <w:rFonts w:ascii="Times New Roman" w:hAnsi="Times New Roman"/>
          <w:sz w:val="24"/>
          <w:szCs w:val="24"/>
        </w:rPr>
        <w:t xml:space="preserve"> absenteeis</w:t>
      </w:r>
      <w:r w:rsidR="00043D11">
        <w:rPr>
          <w:rFonts w:ascii="Times New Roman" w:hAnsi="Times New Roman"/>
          <w:sz w:val="24"/>
          <w:szCs w:val="24"/>
        </w:rPr>
        <w:t>m reduced</w:t>
      </w:r>
      <w:r w:rsidR="00D72BD5">
        <w:rPr>
          <w:rFonts w:ascii="Times New Roman" w:hAnsi="Times New Roman"/>
          <w:sz w:val="24"/>
          <w:szCs w:val="24"/>
        </w:rPr>
        <w:t xml:space="preserve"> the available time for school instruction. It also</w:t>
      </w:r>
      <w:r w:rsidR="00043D11">
        <w:rPr>
          <w:rFonts w:ascii="Times New Roman" w:hAnsi="Times New Roman"/>
          <w:sz w:val="24"/>
          <w:szCs w:val="24"/>
        </w:rPr>
        <w:t xml:space="preserve"> required</w:t>
      </w:r>
      <w:r>
        <w:rPr>
          <w:rFonts w:ascii="Times New Roman" w:hAnsi="Times New Roman"/>
          <w:sz w:val="24"/>
          <w:szCs w:val="24"/>
        </w:rPr>
        <w:t xml:space="preserve"> teachers </w:t>
      </w:r>
      <w:r w:rsidR="00043D11">
        <w:rPr>
          <w:rFonts w:ascii="Times New Roman" w:hAnsi="Times New Roman"/>
          <w:sz w:val="24"/>
          <w:szCs w:val="24"/>
        </w:rPr>
        <w:t xml:space="preserve">to </w:t>
      </w:r>
      <w:r>
        <w:rPr>
          <w:rFonts w:ascii="Times New Roman" w:hAnsi="Times New Roman"/>
          <w:sz w:val="24"/>
          <w:szCs w:val="24"/>
        </w:rPr>
        <w:t xml:space="preserve">rush </w:t>
      </w:r>
      <w:r w:rsidR="00043D11">
        <w:rPr>
          <w:rFonts w:ascii="Times New Roman" w:hAnsi="Times New Roman"/>
          <w:sz w:val="24"/>
          <w:szCs w:val="24"/>
        </w:rPr>
        <w:t xml:space="preserve">coverage of </w:t>
      </w:r>
      <w:r>
        <w:rPr>
          <w:rFonts w:ascii="Times New Roman" w:hAnsi="Times New Roman"/>
          <w:sz w:val="24"/>
          <w:szCs w:val="24"/>
        </w:rPr>
        <w:t>the syllabus</w:t>
      </w:r>
      <w:r w:rsidR="00D72BD5">
        <w:rPr>
          <w:rFonts w:ascii="Times New Roman" w:hAnsi="Times New Roman"/>
          <w:sz w:val="24"/>
          <w:szCs w:val="24"/>
        </w:rPr>
        <w:t xml:space="preserve">, and </w:t>
      </w:r>
      <w:r w:rsidR="00A82209">
        <w:rPr>
          <w:rFonts w:ascii="Times New Roman" w:hAnsi="Times New Roman"/>
          <w:sz w:val="24"/>
          <w:szCs w:val="24"/>
        </w:rPr>
        <w:t>decreased</w:t>
      </w:r>
      <w:r>
        <w:rPr>
          <w:rFonts w:ascii="Times New Roman" w:hAnsi="Times New Roman"/>
          <w:sz w:val="24"/>
          <w:szCs w:val="24"/>
        </w:rPr>
        <w:t xml:space="preserve"> studen</w:t>
      </w:r>
      <w:r w:rsidR="00A82209">
        <w:rPr>
          <w:rFonts w:ascii="Times New Roman" w:hAnsi="Times New Roman"/>
          <w:sz w:val="24"/>
          <w:szCs w:val="24"/>
        </w:rPr>
        <w:t>ts’ satisfaction with schooling</w:t>
      </w:r>
      <w:r>
        <w:rPr>
          <w:rFonts w:ascii="Times New Roman" w:hAnsi="Times New Roman"/>
          <w:sz w:val="24"/>
          <w:szCs w:val="24"/>
        </w:rPr>
        <w:t>.</w:t>
      </w:r>
      <w:r w:rsidR="00643BF5">
        <w:rPr>
          <w:rFonts w:ascii="Times New Roman" w:hAnsi="Times New Roman"/>
          <w:sz w:val="24"/>
          <w:szCs w:val="24"/>
        </w:rPr>
        <w:t xml:space="preserve"> </w:t>
      </w:r>
      <w:r w:rsidR="0010758C">
        <w:rPr>
          <w:rFonts w:ascii="Times New Roman" w:hAnsi="Times New Roman"/>
          <w:sz w:val="24"/>
          <w:szCs w:val="24"/>
        </w:rPr>
        <w:t>Teachers’ unethical means to promote tutoring such as coercion and leakage of examination questions, and school authorities’ passive encouragement of tutoring, created a culture of fear and eroded trust in the school system. When dissatisfaction with schooling drove students and parents towards shadow education, it led to a vicious circle in which schools facilitated tutoring that deepened distrust in schooling and in turn promoted tutoring.</w:t>
      </w:r>
    </w:p>
    <w:p w14:paraId="171B801E" w14:textId="77777777" w:rsidR="00D9676F" w:rsidRDefault="001C3855" w:rsidP="004529EE">
      <w:pPr>
        <w:spacing w:line="240" w:lineRule="auto"/>
        <w:ind w:firstLine="426"/>
        <w:jc w:val="both"/>
        <w:rPr>
          <w:rFonts w:ascii="Times New Roman" w:hAnsi="Times New Roman"/>
          <w:sz w:val="24"/>
          <w:szCs w:val="24"/>
        </w:rPr>
      </w:pPr>
      <w:r>
        <w:rPr>
          <w:rFonts w:ascii="Times New Roman" w:hAnsi="Times New Roman"/>
          <w:sz w:val="24"/>
          <w:szCs w:val="24"/>
        </w:rPr>
        <w:t xml:space="preserve">The findings show that </w:t>
      </w:r>
      <w:r w:rsidR="00A82209">
        <w:rPr>
          <w:rFonts w:ascii="Times New Roman" w:hAnsi="Times New Roman"/>
          <w:sz w:val="24"/>
          <w:szCs w:val="24"/>
        </w:rPr>
        <w:t xml:space="preserve">shadow education </w:t>
      </w:r>
      <w:r>
        <w:rPr>
          <w:rFonts w:ascii="Times New Roman" w:hAnsi="Times New Roman"/>
          <w:sz w:val="24"/>
          <w:szCs w:val="24"/>
        </w:rPr>
        <w:t>through u</w:t>
      </w:r>
      <w:r w:rsidRPr="00CA73C7">
        <w:rPr>
          <w:rFonts w:ascii="Times New Roman" w:hAnsi="Times New Roman"/>
          <w:sz w:val="24"/>
          <w:szCs w:val="24"/>
        </w:rPr>
        <w:t>nregulated default p</w:t>
      </w:r>
      <w:r w:rsidR="00BF280C">
        <w:rPr>
          <w:rFonts w:ascii="Times New Roman" w:hAnsi="Times New Roman"/>
          <w:sz w:val="24"/>
          <w:szCs w:val="24"/>
        </w:rPr>
        <w:t>rivatisation</w:t>
      </w:r>
      <w:r w:rsidRPr="00CA73C7">
        <w:rPr>
          <w:rFonts w:ascii="Times New Roman" w:hAnsi="Times New Roman"/>
          <w:sz w:val="24"/>
          <w:szCs w:val="24"/>
        </w:rPr>
        <w:t xml:space="preserve"> </w:t>
      </w:r>
      <w:r>
        <w:rPr>
          <w:rFonts w:ascii="Times New Roman" w:hAnsi="Times New Roman"/>
          <w:sz w:val="24"/>
          <w:szCs w:val="24"/>
        </w:rPr>
        <w:t>can have</w:t>
      </w:r>
      <w:r w:rsidR="0006611B">
        <w:rPr>
          <w:rFonts w:ascii="Times New Roman" w:hAnsi="Times New Roman"/>
          <w:sz w:val="24"/>
          <w:szCs w:val="24"/>
        </w:rPr>
        <w:t xml:space="preserve"> mixed implications for</w:t>
      </w:r>
      <w:r w:rsidRPr="00CA73C7">
        <w:rPr>
          <w:rFonts w:ascii="Times New Roman" w:hAnsi="Times New Roman"/>
          <w:sz w:val="24"/>
          <w:szCs w:val="24"/>
        </w:rPr>
        <w:t xml:space="preserve"> society.</w:t>
      </w:r>
      <w:r w:rsidR="0006611B">
        <w:rPr>
          <w:rFonts w:ascii="Times New Roman" w:hAnsi="Times New Roman"/>
          <w:sz w:val="24"/>
          <w:szCs w:val="24"/>
        </w:rPr>
        <w:t xml:space="preserve"> I</w:t>
      </w:r>
      <w:r w:rsidRPr="00CA73C7">
        <w:rPr>
          <w:rFonts w:ascii="Times New Roman" w:hAnsi="Times New Roman"/>
          <w:sz w:val="24"/>
          <w:szCs w:val="24"/>
        </w:rPr>
        <w:t xml:space="preserve">t </w:t>
      </w:r>
      <w:r>
        <w:rPr>
          <w:rFonts w:ascii="Times New Roman" w:hAnsi="Times New Roman"/>
          <w:sz w:val="24"/>
          <w:szCs w:val="24"/>
        </w:rPr>
        <w:t xml:space="preserve">can </w:t>
      </w:r>
      <w:r w:rsidRPr="00CA73C7">
        <w:rPr>
          <w:rFonts w:ascii="Times New Roman" w:hAnsi="Times New Roman"/>
          <w:sz w:val="24"/>
          <w:szCs w:val="24"/>
        </w:rPr>
        <w:t>g</w:t>
      </w:r>
      <w:r>
        <w:rPr>
          <w:rFonts w:ascii="Times New Roman" w:hAnsi="Times New Roman"/>
          <w:sz w:val="24"/>
          <w:szCs w:val="24"/>
        </w:rPr>
        <w:t>ive</w:t>
      </w:r>
      <w:r w:rsidRPr="00CA73C7">
        <w:rPr>
          <w:rFonts w:ascii="Times New Roman" w:hAnsi="Times New Roman"/>
          <w:sz w:val="24"/>
          <w:szCs w:val="24"/>
        </w:rPr>
        <w:t xml:space="preserve"> choice to students and their families to avail </w:t>
      </w:r>
      <w:r w:rsidR="00A82209">
        <w:rPr>
          <w:rFonts w:ascii="Times New Roman" w:hAnsi="Times New Roman"/>
          <w:sz w:val="24"/>
          <w:szCs w:val="24"/>
        </w:rPr>
        <w:t xml:space="preserve">forms of </w:t>
      </w:r>
      <w:r w:rsidRPr="00CA73C7">
        <w:rPr>
          <w:rFonts w:ascii="Times New Roman" w:hAnsi="Times New Roman"/>
          <w:sz w:val="24"/>
          <w:szCs w:val="24"/>
        </w:rPr>
        <w:t xml:space="preserve">education which they perceive </w:t>
      </w:r>
      <w:r>
        <w:rPr>
          <w:rFonts w:ascii="Times New Roman" w:hAnsi="Times New Roman"/>
          <w:sz w:val="24"/>
          <w:szCs w:val="24"/>
        </w:rPr>
        <w:t>to be</w:t>
      </w:r>
      <w:r w:rsidRPr="00CA73C7">
        <w:rPr>
          <w:rFonts w:ascii="Times New Roman" w:hAnsi="Times New Roman"/>
          <w:sz w:val="24"/>
          <w:szCs w:val="24"/>
        </w:rPr>
        <w:t xml:space="preserve"> better than </w:t>
      </w:r>
      <w:r>
        <w:rPr>
          <w:rFonts w:ascii="Times New Roman" w:hAnsi="Times New Roman"/>
          <w:sz w:val="24"/>
          <w:szCs w:val="24"/>
        </w:rPr>
        <w:t>s</w:t>
      </w:r>
      <w:r w:rsidR="0006611B">
        <w:rPr>
          <w:rFonts w:ascii="Times New Roman" w:hAnsi="Times New Roman"/>
          <w:sz w:val="24"/>
          <w:szCs w:val="24"/>
        </w:rPr>
        <w:t>chooling</w:t>
      </w:r>
      <w:r w:rsidRPr="00CA73C7">
        <w:rPr>
          <w:rFonts w:ascii="Times New Roman" w:hAnsi="Times New Roman"/>
          <w:sz w:val="24"/>
          <w:szCs w:val="24"/>
        </w:rPr>
        <w:t xml:space="preserve">, </w:t>
      </w:r>
      <w:r w:rsidR="0006611B">
        <w:rPr>
          <w:rFonts w:ascii="Times New Roman" w:hAnsi="Times New Roman"/>
          <w:sz w:val="24"/>
          <w:szCs w:val="24"/>
        </w:rPr>
        <w:t>but</w:t>
      </w:r>
      <w:r w:rsidRPr="00CA73C7">
        <w:rPr>
          <w:rFonts w:ascii="Times New Roman" w:hAnsi="Times New Roman"/>
          <w:sz w:val="24"/>
          <w:szCs w:val="24"/>
        </w:rPr>
        <w:t xml:space="preserve"> it </w:t>
      </w:r>
      <w:r>
        <w:rPr>
          <w:rFonts w:ascii="Times New Roman" w:hAnsi="Times New Roman"/>
          <w:sz w:val="24"/>
          <w:szCs w:val="24"/>
        </w:rPr>
        <w:t xml:space="preserve">can </w:t>
      </w:r>
      <w:r w:rsidRPr="00CA73C7">
        <w:rPr>
          <w:rFonts w:ascii="Times New Roman" w:hAnsi="Times New Roman"/>
          <w:sz w:val="24"/>
          <w:szCs w:val="24"/>
        </w:rPr>
        <w:t xml:space="preserve">limit their choice when tutoring </w:t>
      </w:r>
      <w:r>
        <w:rPr>
          <w:rFonts w:ascii="Times New Roman" w:hAnsi="Times New Roman"/>
          <w:sz w:val="24"/>
          <w:szCs w:val="24"/>
        </w:rPr>
        <w:t>is</w:t>
      </w:r>
      <w:r w:rsidRPr="00CA73C7">
        <w:rPr>
          <w:rFonts w:ascii="Times New Roman" w:hAnsi="Times New Roman"/>
          <w:sz w:val="24"/>
          <w:szCs w:val="24"/>
        </w:rPr>
        <w:t xml:space="preserve"> forced upon </w:t>
      </w:r>
      <w:r>
        <w:rPr>
          <w:rFonts w:ascii="Times New Roman" w:hAnsi="Times New Roman"/>
          <w:sz w:val="24"/>
          <w:szCs w:val="24"/>
        </w:rPr>
        <w:t>them</w:t>
      </w:r>
      <w:r w:rsidRPr="00CA73C7">
        <w:rPr>
          <w:rFonts w:ascii="Times New Roman" w:hAnsi="Times New Roman"/>
          <w:sz w:val="24"/>
          <w:szCs w:val="24"/>
        </w:rPr>
        <w:t xml:space="preserve">. </w:t>
      </w:r>
      <w:r w:rsidRPr="00D348F9">
        <w:rPr>
          <w:rFonts w:ascii="Times New Roman" w:hAnsi="Times New Roman"/>
          <w:sz w:val="24"/>
          <w:szCs w:val="24"/>
        </w:rPr>
        <w:t xml:space="preserve">Some students </w:t>
      </w:r>
      <w:r w:rsidR="002575A0">
        <w:rPr>
          <w:rFonts w:ascii="Times New Roman" w:hAnsi="Times New Roman"/>
          <w:sz w:val="24"/>
          <w:szCs w:val="24"/>
        </w:rPr>
        <w:t>received</w:t>
      </w:r>
      <w:r w:rsidRPr="00D348F9">
        <w:rPr>
          <w:rFonts w:ascii="Times New Roman" w:hAnsi="Times New Roman"/>
          <w:sz w:val="24"/>
          <w:szCs w:val="24"/>
        </w:rPr>
        <w:t xml:space="preserve"> both coerced tutoring and tutoring of their choice</w:t>
      </w:r>
      <w:r>
        <w:rPr>
          <w:rFonts w:ascii="Times New Roman" w:hAnsi="Times New Roman"/>
          <w:sz w:val="24"/>
          <w:szCs w:val="24"/>
        </w:rPr>
        <w:t xml:space="preserve"> in the same subject</w:t>
      </w:r>
      <w:r w:rsidRPr="00D348F9">
        <w:rPr>
          <w:rFonts w:ascii="Times New Roman" w:hAnsi="Times New Roman"/>
          <w:sz w:val="24"/>
          <w:szCs w:val="24"/>
        </w:rPr>
        <w:t xml:space="preserve">. </w:t>
      </w:r>
      <w:r w:rsidR="0006611B">
        <w:rPr>
          <w:rFonts w:ascii="Times New Roman" w:hAnsi="Times New Roman"/>
          <w:sz w:val="24"/>
          <w:szCs w:val="24"/>
        </w:rPr>
        <w:t>To</w:t>
      </w:r>
      <w:r w:rsidRPr="00D348F9">
        <w:rPr>
          <w:rFonts w:ascii="Times New Roman" w:hAnsi="Times New Roman"/>
          <w:sz w:val="24"/>
          <w:szCs w:val="24"/>
        </w:rPr>
        <w:t xml:space="preserve"> the authors’ knowledge</w:t>
      </w:r>
      <w:r>
        <w:rPr>
          <w:rFonts w:ascii="Times New Roman" w:hAnsi="Times New Roman"/>
          <w:sz w:val="24"/>
          <w:szCs w:val="24"/>
        </w:rPr>
        <w:t>,</w:t>
      </w:r>
      <w:r w:rsidRPr="00D348F9">
        <w:rPr>
          <w:rFonts w:ascii="Times New Roman" w:hAnsi="Times New Roman"/>
          <w:sz w:val="24"/>
          <w:szCs w:val="24"/>
        </w:rPr>
        <w:t xml:space="preserve"> </w:t>
      </w:r>
      <w:r>
        <w:rPr>
          <w:rFonts w:ascii="Times New Roman" w:hAnsi="Times New Roman"/>
          <w:sz w:val="24"/>
          <w:szCs w:val="24"/>
        </w:rPr>
        <w:t>t</w:t>
      </w:r>
      <w:r w:rsidRPr="00D348F9">
        <w:rPr>
          <w:rFonts w:ascii="Times New Roman" w:hAnsi="Times New Roman"/>
          <w:sz w:val="24"/>
          <w:szCs w:val="24"/>
        </w:rPr>
        <w:t>h</w:t>
      </w:r>
      <w:r>
        <w:rPr>
          <w:rFonts w:ascii="Times New Roman" w:hAnsi="Times New Roman"/>
          <w:sz w:val="24"/>
          <w:szCs w:val="24"/>
        </w:rPr>
        <w:t>e</w:t>
      </w:r>
      <w:r w:rsidRPr="00D348F9">
        <w:rPr>
          <w:rFonts w:ascii="Times New Roman" w:hAnsi="Times New Roman"/>
          <w:sz w:val="24"/>
          <w:szCs w:val="24"/>
        </w:rPr>
        <w:t xml:space="preserve"> combination of </w:t>
      </w:r>
      <w:r>
        <w:rPr>
          <w:rFonts w:ascii="Times New Roman" w:hAnsi="Times New Roman"/>
          <w:sz w:val="24"/>
          <w:szCs w:val="24"/>
        </w:rPr>
        <w:t xml:space="preserve">these two </w:t>
      </w:r>
      <w:r w:rsidRPr="00D348F9">
        <w:rPr>
          <w:rFonts w:ascii="Times New Roman" w:hAnsi="Times New Roman"/>
          <w:sz w:val="24"/>
          <w:szCs w:val="24"/>
        </w:rPr>
        <w:t xml:space="preserve">tutoring </w:t>
      </w:r>
      <w:r>
        <w:rPr>
          <w:rFonts w:ascii="Times New Roman" w:hAnsi="Times New Roman"/>
          <w:sz w:val="24"/>
          <w:szCs w:val="24"/>
        </w:rPr>
        <w:t xml:space="preserve">forms </w:t>
      </w:r>
      <w:r w:rsidRPr="00D348F9">
        <w:rPr>
          <w:rFonts w:ascii="Times New Roman" w:hAnsi="Times New Roman"/>
          <w:sz w:val="24"/>
          <w:szCs w:val="24"/>
        </w:rPr>
        <w:t>has not been reported in earlier studies. Previous studies have mainly focused on either rational choice or corruption in tutoring</w:t>
      </w:r>
      <w:r w:rsidR="0006611B">
        <w:rPr>
          <w:rFonts w:ascii="Times New Roman" w:hAnsi="Times New Roman"/>
          <w:sz w:val="24"/>
          <w:szCs w:val="24"/>
        </w:rPr>
        <w:t xml:space="preserve"> (e.g. Ille &amp; Peacey, 2019;</w:t>
      </w:r>
      <w:r w:rsidR="0006611B" w:rsidRPr="00A237CB">
        <w:rPr>
          <w:rFonts w:ascii="Times New Roman" w:hAnsi="Times New Roman"/>
          <w:sz w:val="24"/>
          <w:szCs w:val="24"/>
        </w:rPr>
        <w:t xml:space="preserve"> </w:t>
      </w:r>
      <w:r w:rsidR="0006611B">
        <w:rPr>
          <w:rFonts w:ascii="Times New Roman" w:hAnsi="Times New Roman"/>
          <w:sz w:val="24"/>
          <w:szCs w:val="24"/>
        </w:rPr>
        <w:t>Kim, 2012; Kobakhidze, 2014; Liu &amp; Bray 2019; Park, 2012)</w:t>
      </w:r>
      <w:r w:rsidRPr="00D348F9">
        <w:rPr>
          <w:rFonts w:ascii="Times New Roman" w:hAnsi="Times New Roman"/>
          <w:sz w:val="24"/>
          <w:szCs w:val="24"/>
        </w:rPr>
        <w:t xml:space="preserve">. </w:t>
      </w:r>
      <w:r w:rsidR="0006611B">
        <w:rPr>
          <w:rFonts w:ascii="Times New Roman" w:hAnsi="Times New Roman"/>
          <w:sz w:val="24"/>
          <w:szCs w:val="24"/>
        </w:rPr>
        <w:t>T</w:t>
      </w:r>
      <w:r w:rsidRPr="00D348F9">
        <w:rPr>
          <w:rFonts w:ascii="Times New Roman" w:hAnsi="Times New Roman"/>
          <w:sz w:val="24"/>
          <w:szCs w:val="24"/>
        </w:rPr>
        <w:t>h</w:t>
      </w:r>
      <w:r>
        <w:rPr>
          <w:rFonts w:ascii="Times New Roman" w:hAnsi="Times New Roman"/>
          <w:sz w:val="24"/>
          <w:szCs w:val="24"/>
        </w:rPr>
        <w:t>e present</w:t>
      </w:r>
      <w:r w:rsidRPr="00D348F9">
        <w:rPr>
          <w:rFonts w:ascii="Times New Roman" w:hAnsi="Times New Roman"/>
          <w:sz w:val="24"/>
          <w:szCs w:val="24"/>
        </w:rPr>
        <w:t xml:space="preserve"> study highlights the mixed implications of private tutoring</w:t>
      </w:r>
      <w:r w:rsidR="00A53138">
        <w:rPr>
          <w:rFonts w:ascii="Times New Roman" w:hAnsi="Times New Roman"/>
          <w:sz w:val="24"/>
          <w:szCs w:val="24"/>
        </w:rPr>
        <w:t xml:space="preserve"> through unregulated </w:t>
      </w:r>
      <w:r w:rsidR="00896371">
        <w:rPr>
          <w:rFonts w:ascii="Times New Roman" w:hAnsi="Times New Roman"/>
          <w:sz w:val="24"/>
          <w:szCs w:val="24"/>
        </w:rPr>
        <w:t>default p</w:t>
      </w:r>
      <w:r w:rsidR="00BF280C">
        <w:rPr>
          <w:rFonts w:ascii="Times New Roman" w:hAnsi="Times New Roman"/>
          <w:sz w:val="24"/>
          <w:szCs w:val="24"/>
        </w:rPr>
        <w:t>rivatisation</w:t>
      </w:r>
      <w:r w:rsidRPr="00D348F9">
        <w:rPr>
          <w:rFonts w:ascii="Times New Roman" w:hAnsi="Times New Roman"/>
          <w:sz w:val="24"/>
          <w:szCs w:val="24"/>
        </w:rPr>
        <w:t xml:space="preserve"> where students often face a combination of choice and compulsion</w:t>
      </w:r>
      <w:r>
        <w:t xml:space="preserve">. </w:t>
      </w:r>
      <w:r w:rsidRPr="00CA73C7">
        <w:rPr>
          <w:rFonts w:ascii="Times New Roman" w:hAnsi="Times New Roman"/>
          <w:sz w:val="24"/>
          <w:szCs w:val="24"/>
        </w:rPr>
        <w:t>Gover</w:t>
      </w:r>
      <w:r w:rsidR="00A82209">
        <w:rPr>
          <w:rFonts w:ascii="Times New Roman" w:hAnsi="Times New Roman"/>
          <w:sz w:val="24"/>
          <w:szCs w:val="24"/>
        </w:rPr>
        <w:t>nment-</w:t>
      </w:r>
      <w:r w:rsidRPr="00CA73C7">
        <w:rPr>
          <w:rFonts w:ascii="Times New Roman" w:hAnsi="Times New Roman"/>
          <w:sz w:val="24"/>
          <w:szCs w:val="24"/>
        </w:rPr>
        <w:t>school students purchase tutoring out of coercion and pa</w:t>
      </w:r>
      <w:r>
        <w:rPr>
          <w:rFonts w:ascii="Times New Roman" w:hAnsi="Times New Roman"/>
          <w:sz w:val="24"/>
          <w:szCs w:val="24"/>
        </w:rPr>
        <w:t>y</w:t>
      </w:r>
      <w:r w:rsidRPr="00CA73C7">
        <w:rPr>
          <w:rFonts w:ascii="Times New Roman" w:hAnsi="Times New Roman"/>
          <w:sz w:val="24"/>
          <w:szCs w:val="24"/>
        </w:rPr>
        <w:t xml:space="preserve"> additionally to </w:t>
      </w:r>
      <w:r w:rsidR="00A82209">
        <w:rPr>
          <w:rFonts w:ascii="Times New Roman" w:hAnsi="Times New Roman"/>
          <w:sz w:val="24"/>
          <w:szCs w:val="24"/>
        </w:rPr>
        <w:t>secure</w:t>
      </w:r>
      <w:r w:rsidRPr="00CA73C7">
        <w:rPr>
          <w:rFonts w:ascii="Times New Roman" w:hAnsi="Times New Roman"/>
          <w:sz w:val="24"/>
          <w:szCs w:val="24"/>
        </w:rPr>
        <w:t xml:space="preserve"> tu</w:t>
      </w:r>
      <w:r w:rsidR="00A82209">
        <w:rPr>
          <w:rFonts w:ascii="Times New Roman" w:hAnsi="Times New Roman"/>
          <w:sz w:val="24"/>
          <w:szCs w:val="24"/>
        </w:rPr>
        <w:t>toring of their choice. Private-</w:t>
      </w:r>
      <w:r w:rsidRPr="00CA73C7">
        <w:rPr>
          <w:rFonts w:ascii="Times New Roman" w:hAnsi="Times New Roman"/>
          <w:sz w:val="24"/>
          <w:szCs w:val="24"/>
        </w:rPr>
        <w:t xml:space="preserve">school students not only </w:t>
      </w:r>
      <w:r>
        <w:rPr>
          <w:rFonts w:ascii="Times New Roman" w:hAnsi="Times New Roman"/>
          <w:sz w:val="24"/>
          <w:szCs w:val="24"/>
        </w:rPr>
        <w:t>spend more on school fees</w:t>
      </w:r>
      <w:r w:rsidRPr="00CA73C7">
        <w:rPr>
          <w:rFonts w:ascii="Times New Roman" w:hAnsi="Times New Roman"/>
          <w:sz w:val="24"/>
          <w:szCs w:val="24"/>
        </w:rPr>
        <w:t xml:space="preserve"> but also pa</w:t>
      </w:r>
      <w:r>
        <w:rPr>
          <w:rFonts w:ascii="Times New Roman" w:hAnsi="Times New Roman"/>
          <w:sz w:val="24"/>
          <w:szCs w:val="24"/>
        </w:rPr>
        <w:t>y</w:t>
      </w:r>
      <w:r w:rsidRPr="00CA73C7">
        <w:rPr>
          <w:rFonts w:ascii="Times New Roman" w:hAnsi="Times New Roman"/>
          <w:sz w:val="24"/>
          <w:szCs w:val="24"/>
        </w:rPr>
        <w:t xml:space="preserve"> for coerced tutoring and </w:t>
      </w:r>
      <w:r w:rsidR="00A82209">
        <w:rPr>
          <w:rFonts w:ascii="Times New Roman" w:hAnsi="Times New Roman"/>
          <w:sz w:val="24"/>
          <w:szCs w:val="24"/>
        </w:rPr>
        <w:t xml:space="preserve">then </w:t>
      </w:r>
      <w:r w:rsidRPr="00CA73C7">
        <w:rPr>
          <w:rFonts w:ascii="Times New Roman" w:hAnsi="Times New Roman"/>
          <w:sz w:val="24"/>
          <w:szCs w:val="24"/>
        </w:rPr>
        <w:t>tutoring of their choice.</w:t>
      </w:r>
      <w:r>
        <w:rPr>
          <w:rFonts w:ascii="Times New Roman" w:hAnsi="Times New Roman"/>
          <w:sz w:val="24"/>
          <w:szCs w:val="24"/>
        </w:rPr>
        <w:t xml:space="preserve"> </w:t>
      </w:r>
      <w:r w:rsidR="00643BF5">
        <w:rPr>
          <w:rFonts w:ascii="Times New Roman" w:hAnsi="Times New Roman"/>
          <w:sz w:val="24"/>
          <w:szCs w:val="24"/>
        </w:rPr>
        <w:t>The m</w:t>
      </w:r>
      <w:r>
        <w:rPr>
          <w:rFonts w:ascii="Times New Roman" w:hAnsi="Times New Roman"/>
          <w:sz w:val="24"/>
          <w:szCs w:val="24"/>
        </w:rPr>
        <w:t>iddle-class Bengali</w:t>
      </w:r>
      <w:r w:rsidR="00643BF5">
        <w:rPr>
          <w:rFonts w:ascii="Times New Roman" w:hAnsi="Times New Roman"/>
          <w:sz w:val="24"/>
          <w:szCs w:val="24"/>
        </w:rPr>
        <w:t xml:space="preserve"> </w:t>
      </w:r>
      <w:r w:rsidR="002575A0">
        <w:rPr>
          <w:rFonts w:ascii="Times New Roman" w:hAnsi="Times New Roman"/>
          <w:i/>
          <w:iCs/>
          <w:sz w:val="24"/>
          <w:szCs w:val="24"/>
        </w:rPr>
        <w:t>b</w:t>
      </w:r>
      <w:r w:rsidR="00643BF5" w:rsidRPr="00643BF5">
        <w:rPr>
          <w:rFonts w:ascii="Times New Roman" w:hAnsi="Times New Roman"/>
          <w:i/>
          <w:iCs/>
          <w:sz w:val="24"/>
          <w:szCs w:val="24"/>
        </w:rPr>
        <w:t>hadralok</w:t>
      </w:r>
      <w:r>
        <w:rPr>
          <w:rFonts w:ascii="Times New Roman" w:hAnsi="Times New Roman"/>
          <w:sz w:val="24"/>
          <w:szCs w:val="24"/>
        </w:rPr>
        <w:t xml:space="preserve"> </w:t>
      </w:r>
      <w:r w:rsidR="00643BF5">
        <w:rPr>
          <w:rFonts w:ascii="Times New Roman" w:hAnsi="Times New Roman"/>
          <w:sz w:val="24"/>
          <w:szCs w:val="24"/>
        </w:rPr>
        <w:t>who put their children in the science stream and aspire for social mobility</w:t>
      </w:r>
      <w:r>
        <w:rPr>
          <w:rFonts w:ascii="Times New Roman" w:hAnsi="Times New Roman"/>
          <w:sz w:val="24"/>
          <w:szCs w:val="24"/>
        </w:rPr>
        <w:t xml:space="preserve"> incur heavy expenses for their children’s transition into higher education. </w:t>
      </w:r>
      <w:r w:rsidR="00A82209">
        <w:rPr>
          <w:rFonts w:ascii="Times New Roman" w:hAnsi="Times New Roman"/>
          <w:sz w:val="24"/>
          <w:szCs w:val="24"/>
        </w:rPr>
        <w:t xml:space="preserve">Since many </w:t>
      </w:r>
      <w:r w:rsidR="00B43B93">
        <w:rPr>
          <w:rFonts w:ascii="Times New Roman" w:hAnsi="Times New Roman"/>
          <w:sz w:val="24"/>
          <w:szCs w:val="24"/>
        </w:rPr>
        <w:t>middle-class</w:t>
      </w:r>
      <w:r>
        <w:rPr>
          <w:rFonts w:ascii="Times New Roman" w:hAnsi="Times New Roman"/>
          <w:sz w:val="24"/>
          <w:szCs w:val="24"/>
        </w:rPr>
        <w:t xml:space="preserve"> households cannot afford these expenses at every step, some families lose out.</w:t>
      </w:r>
      <w:r w:rsidR="00977CAE">
        <w:rPr>
          <w:rFonts w:ascii="Times New Roman" w:hAnsi="Times New Roman"/>
          <w:sz w:val="24"/>
          <w:szCs w:val="24"/>
        </w:rPr>
        <w:t xml:space="preserve"> </w:t>
      </w:r>
    </w:p>
    <w:p w14:paraId="150EB2C0" w14:textId="77777777" w:rsidR="00643BF5" w:rsidRDefault="0010758C" w:rsidP="004529EE">
      <w:pPr>
        <w:spacing w:line="240" w:lineRule="auto"/>
        <w:ind w:firstLine="426"/>
        <w:jc w:val="both"/>
        <w:rPr>
          <w:rFonts w:ascii="Times New Roman" w:hAnsi="Times New Roman"/>
          <w:sz w:val="24"/>
          <w:szCs w:val="24"/>
        </w:rPr>
      </w:pPr>
      <w:r w:rsidRPr="00D61E4A">
        <w:rPr>
          <w:rFonts w:ascii="Times New Roman" w:hAnsi="Times New Roman"/>
          <w:sz w:val="24"/>
          <w:szCs w:val="24"/>
        </w:rPr>
        <w:t xml:space="preserve">The study contributes to the field by deepening the understanding of how school systems feed </w:t>
      </w:r>
      <w:r>
        <w:rPr>
          <w:rFonts w:ascii="Times New Roman" w:hAnsi="Times New Roman"/>
          <w:sz w:val="24"/>
          <w:szCs w:val="24"/>
        </w:rPr>
        <w:t>shadow education.</w:t>
      </w:r>
      <w:r w:rsidR="004337E2">
        <w:rPr>
          <w:rFonts w:ascii="Times New Roman" w:hAnsi="Times New Roman"/>
          <w:sz w:val="24"/>
          <w:szCs w:val="24"/>
        </w:rPr>
        <w:t xml:space="preserve"> </w:t>
      </w:r>
      <w:r w:rsidR="00D61E4A">
        <w:rPr>
          <w:rFonts w:ascii="Times New Roman" w:hAnsi="Times New Roman"/>
          <w:sz w:val="24"/>
          <w:szCs w:val="24"/>
        </w:rPr>
        <w:t xml:space="preserve">It emphasises the need </w:t>
      </w:r>
      <w:r w:rsidR="00A82209">
        <w:rPr>
          <w:rFonts w:ascii="Times New Roman" w:hAnsi="Times New Roman"/>
          <w:sz w:val="24"/>
          <w:szCs w:val="24"/>
        </w:rPr>
        <w:t xml:space="preserve">for </w:t>
      </w:r>
      <w:r w:rsidR="00A97531">
        <w:rPr>
          <w:rFonts w:ascii="Times New Roman" w:hAnsi="Times New Roman"/>
          <w:sz w:val="24"/>
          <w:szCs w:val="24"/>
        </w:rPr>
        <w:t>implementing</w:t>
      </w:r>
      <w:r w:rsidR="00D61E4A" w:rsidRPr="00D61E4A">
        <w:rPr>
          <w:rFonts w:ascii="Times New Roman" w:hAnsi="Times New Roman"/>
          <w:sz w:val="24"/>
          <w:szCs w:val="24"/>
        </w:rPr>
        <w:t xml:space="preserve"> policies </w:t>
      </w:r>
      <w:r w:rsidR="00A97531">
        <w:rPr>
          <w:rFonts w:ascii="Times New Roman" w:hAnsi="Times New Roman"/>
          <w:sz w:val="24"/>
          <w:szCs w:val="24"/>
        </w:rPr>
        <w:t xml:space="preserve">at the institutional level </w:t>
      </w:r>
      <w:r w:rsidR="00D61E4A" w:rsidRPr="00D61E4A">
        <w:rPr>
          <w:rFonts w:ascii="Times New Roman" w:hAnsi="Times New Roman"/>
          <w:sz w:val="24"/>
          <w:szCs w:val="24"/>
        </w:rPr>
        <w:t>to tackle the negative impact of private tutoring</w:t>
      </w:r>
      <w:r w:rsidR="00D61E4A">
        <w:rPr>
          <w:rFonts w:ascii="Times New Roman" w:hAnsi="Times New Roman"/>
          <w:sz w:val="24"/>
          <w:szCs w:val="24"/>
        </w:rPr>
        <w:t xml:space="preserve"> through p</w:t>
      </w:r>
      <w:r w:rsidR="00BF280C">
        <w:rPr>
          <w:rFonts w:ascii="Times New Roman" w:hAnsi="Times New Roman"/>
          <w:sz w:val="24"/>
          <w:szCs w:val="24"/>
        </w:rPr>
        <w:t>rivatisation</w:t>
      </w:r>
      <w:r w:rsidR="00501911">
        <w:rPr>
          <w:rFonts w:ascii="Times New Roman" w:hAnsi="Times New Roman"/>
          <w:sz w:val="24"/>
          <w:szCs w:val="24"/>
        </w:rPr>
        <w:t>-</w:t>
      </w:r>
      <w:r w:rsidR="00D61E4A">
        <w:rPr>
          <w:rFonts w:ascii="Times New Roman" w:hAnsi="Times New Roman"/>
          <w:sz w:val="24"/>
          <w:szCs w:val="24"/>
        </w:rPr>
        <w:t>by</w:t>
      </w:r>
      <w:r w:rsidR="00501911">
        <w:rPr>
          <w:rFonts w:ascii="Times New Roman" w:hAnsi="Times New Roman"/>
          <w:sz w:val="24"/>
          <w:szCs w:val="24"/>
        </w:rPr>
        <w:t>-</w:t>
      </w:r>
      <w:r w:rsidR="00D61E4A">
        <w:rPr>
          <w:rFonts w:ascii="Times New Roman" w:hAnsi="Times New Roman"/>
          <w:sz w:val="24"/>
          <w:szCs w:val="24"/>
        </w:rPr>
        <w:t>default</w:t>
      </w:r>
      <w:r w:rsidR="00D61E4A" w:rsidRPr="00D61E4A">
        <w:rPr>
          <w:rFonts w:ascii="Times New Roman" w:hAnsi="Times New Roman"/>
          <w:sz w:val="24"/>
          <w:szCs w:val="24"/>
        </w:rPr>
        <w:t xml:space="preserve">. </w:t>
      </w:r>
      <w:r w:rsidR="006D24AB">
        <w:rPr>
          <w:rFonts w:ascii="Times New Roman" w:hAnsi="Times New Roman"/>
          <w:sz w:val="24"/>
          <w:szCs w:val="24"/>
        </w:rPr>
        <w:t>Attention to s</w:t>
      </w:r>
      <w:r w:rsidR="00A82209">
        <w:rPr>
          <w:rFonts w:ascii="Times New Roman" w:hAnsi="Times New Roman"/>
          <w:sz w:val="24"/>
          <w:szCs w:val="24"/>
        </w:rPr>
        <w:t xml:space="preserve">hadow education </w:t>
      </w:r>
      <w:r w:rsidR="006D24AB">
        <w:rPr>
          <w:rFonts w:ascii="Times New Roman" w:hAnsi="Times New Roman"/>
          <w:sz w:val="24"/>
          <w:szCs w:val="24"/>
        </w:rPr>
        <w:t xml:space="preserve">is growing internationally, but much further research is needed particularly in India </w:t>
      </w:r>
      <w:r w:rsidR="00C745ED">
        <w:rPr>
          <w:rFonts w:ascii="Times New Roman" w:hAnsi="Times New Roman"/>
          <w:sz w:val="24"/>
          <w:szCs w:val="24"/>
        </w:rPr>
        <w:t xml:space="preserve">where </w:t>
      </w:r>
      <w:r w:rsidR="006D24AB">
        <w:rPr>
          <w:rFonts w:ascii="Times New Roman" w:hAnsi="Times New Roman"/>
          <w:sz w:val="24"/>
          <w:szCs w:val="24"/>
        </w:rPr>
        <w:t xml:space="preserve">the topic has </w:t>
      </w:r>
      <w:r>
        <w:rPr>
          <w:rFonts w:ascii="Times New Roman" w:hAnsi="Times New Roman"/>
          <w:sz w:val="24"/>
          <w:szCs w:val="24"/>
        </w:rPr>
        <w:t xml:space="preserve">received little </w:t>
      </w:r>
      <w:r w:rsidR="006D24AB">
        <w:rPr>
          <w:rFonts w:ascii="Times New Roman" w:hAnsi="Times New Roman"/>
          <w:sz w:val="24"/>
          <w:szCs w:val="24"/>
        </w:rPr>
        <w:t xml:space="preserve">investigative or </w:t>
      </w:r>
      <w:r w:rsidR="00643BF5">
        <w:rPr>
          <w:rFonts w:ascii="Times New Roman" w:hAnsi="Times New Roman"/>
          <w:sz w:val="24"/>
          <w:szCs w:val="24"/>
        </w:rPr>
        <w:t xml:space="preserve">policy attention. The present study </w:t>
      </w:r>
      <w:r w:rsidR="001F1DCA">
        <w:rPr>
          <w:rFonts w:ascii="Times New Roman" w:hAnsi="Times New Roman"/>
          <w:sz w:val="24"/>
          <w:szCs w:val="24"/>
        </w:rPr>
        <w:t>indicates</w:t>
      </w:r>
      <w:r w:rsidR="00643BF5">
        <w:rPr>
          <w:rFonts w:ascii="Times New Roman" w:hAnsi="Times New Roman"/>
          <w:sz w:val="24"/>
          <w:szCs w:val="24"/>
        </w:rPr>
        <w:t xml:space="preserve"> </w:t>
      </w:r>
      <w:r w:rsidR="00643BF5" w:rsidRPr="00CA73C7">
        <w:rPr>
          <w:rFonts w:ascii="Times New Roman" w:hAnsi="Times New Roman"/>
          <w:sz w:val="24"/>
          <w:szCs w:val="24"/>
        </w:rPr>
        <w:t xml:space="preserve">that </w:t>
      </w:r>
      <w:r w:rsidR="00A82209">
        <w:rPr>
          <w:rFonts w:ascii="Times New Roman" w:hAnsi="Times New Roman"/>
          <w:sz w:val="24"/>
          <w:szCs w:val="24"/>
        </w:rPr>
        <w:t xml:space="preserve">much </w:t>
      </w:r>
      <w:r w:rsidR="00643BF5" w:rsidRPr="00CA73C7">
        <w:rPr>
          <w:rFonts w:ascii="Times New Roman" w:hAnsi="Times New Roman"/>
          <w:sz w:val="24"/>
          <w:szCs w:val="24"/>
        </w:rPr>
        <w:t xml:space="preserve">tutoring emanates </w:t>
      </w:r>
      <w:r w:rsidR="00A82209">
        <w:rPr>
          <w:rFonts w:ascii="Times New Roman" w:hAnsi="Times New Roman"/>
          <w:sz w:val="24"/>
          <w:szCs w:val="24"/>
        </w:rPr>
        <w:t xml:space="preserve">from </w:t>
      </w:r>
      <w:r w:rsidR="00643BF5" w:rsidRPr="00CA73C7">
        <w:rPr>
          <w:rFonts w:ascii="Times New Roman" w:hAnsi="Times New Roman"/>
          <w:sz w:val="24"/>
          <w:szCs w:val="24"/>
        </w:rPr>
        <w:t>and is supported by school</w:t>
      </w:r>
      <w:r w:rsidR="00A82209">
        <w:rPr>
          <w:rFonts w:ascii="Times New Roman" w:hAnsi="Times New Roman"/>
          <w:sz w:val="24"/>
          <w:szCs w:val="24"/>
        </w:rPr>
        <w:t>ing</w:t>
      </w:r>
      <w:r w:rsidR="00643BF5" w:rsidRPr="00CA73C7">
        <w:rPr>
          <w:rFonts w:ascii="Times New Roman" w:hAnsi="Times New Roman"/>
          <w:sz w:val="24"/>
          <w:szCs w:val="24"/>
        </w:rPr>
        <w:t>. Therefore, it suggests that future research</w:t>
      </w:r>
      <w:r w:rsidR="00643BF5">
        <w:rPr>
          <w:rFonts w:ascii="Times New Roman" w:hAnsi="Times New Roman"/>
          <w:sz w:val="24"/>
          <w:szCs w:val="24"/>
        </w:rPr>
        <w:t>ers</w:t>
      </w:r>
      <w:r w:rsidR="00643BF5" w:rsidRPr="00CA73C7">
        <w:rPr>
          <w:rFonts w:ascii="Times New Roman" w:hAnsi="Times New Roman"/>
          <w:sz w:val="24"/>
          <w:szCs w:val="24"/>
        </w:rPr>
        <w:t xml:space="preserve"> and </w:t>
      </w:r>
      <w:proofErr w:type="gramStart"/>
      <w:r w:rsidR="00643BF5" w:rsidRPr="00CA73C7">
        <w:rPr>
          <w:rFonts w:ascii="Times New Roman" w:hAnsi="Times New Roman"/>
          <w:sz w:val="24"/>
          <w:szCs w:val="24"/>
        </w:rPr>
        <w:t>policy</w:t>
      </w:r>
      <w:r w:rsidR="00643BF5">
        <w:rPr>
          <w:rFonts w:ascii="Times New Roman" w:hAnsi="Times New Roman"/>
          <w:sz w:val="24"/>
          <w:szCs w:val="24"/>
        </w:rPr>
        <w:t>-makers</w:t>
      </w:r>
      <w:proofErr w:type="gramEnd"/>
      <w:r w:rsidR="00643BF5" w:rsidRPr="00CA73C7">
        <w:rPr>
          <w:rFonts w:ascii="Times New Roman" w:hAnsi="Times New Roman"/>
          <w:sz w:val="24"/>
          <w:szCs w:val="24"/>
        </w:rPr>
        <w:t xml:space="preserve"> </w:t>
      </w:r>
      <w:r w:rsidR="00643BF5">
        <w:rPr>
          <w:rFonts w:ascii="Times New Roman" w:hAnsi="Times New Roman"/>
          <w:sz w:val="24"/>
          <w:szCs w:val="24"/>
        </w:rPr>
        <w:t xml:space="preserve">direct adequate </w:t>
      </w:r>
      <w:r w:rsidR="00643BF5" w:rsidRPr="00CA73C7">
        <w:rPr>
          <w:rFonts w:ascii="Times New Roman" w:hAnsi="Times New Roman"/>
          <w:sz w:val="24"/>
          <w:szCs w:val="24"/>
        </w:rPr>
        <w:t xml:space="preserve">focus </w:t>
      </w:r>
      <w:r w:rsidR="00A82209">
        <w:rPr>
          <w:rFonts w:ascii="Times New Roman" w:hAnsi="Times New Roman"/>
          <w:sz w:val="24"/>
          <w:szCs w:val="24"/>
        </w:rPr>
        <w:t>to</w:t>
      </w:r>
      <w:r w:rsidR="00643BF5" w:rsidRPr="00CA73C7">
        <w:rPr>
          <w:rFonts w:ascii="Times New Roman" w:hAnsi="Times New Roman"/>
          <w:sz w:val="24"/>
          <w:szCs w:val="24"/>
        </w:rPr>
        <w:t xml:space="preserve"> school systems to</w:t>
      </w:r>
      <w:r w:rsidR="00643BF5">
        <w:rPr>
          <w:rFonts w:ascii="Times New Roman" w:hAnsi="Times New Roman"/>
          <w:sz w:val="24"/>
          <w:szCs w:val="24"/>
        </w:rPr>
        <w:t xml:space="preserve"> gain a deeper</w:t>
      </w:r>
      <w:r w:rsidR="00643BF5" w:rsidRPr="00CA73C7">
        <w:rPr>
          <w:rFonts w:ascii="Times New Roman" w:hAnsi="Times New Roman"/>
          <w:sz w:val="24"/>
          <w:szCs w:val="24"/>
        </w:rPr>
        <w:t xml:space="preserve"> understand</w:t>
      </w:r>
      <w:r w:rsidR="00643BF5">
        <w:rPr>
          <w:rFonts w:ascii="Times New Roman" w:hAnsi="Times New Roman"/>
          <w:sz w:val="24"/>
          <w:szCs w:val="24"/>
        </w:rPr>
        <w:t xml:space="preserve">ing of the meso-level forces influencing </w:t>
      </w:r>
      <w:r w:rsidR="00A82209">
        <w:rPr>
          <w:rFonts w:ascii="Times New Roman" w:hAnsi="Times New Roman"/>
          <w:sz w:val="24"/>
          <w:szCs w:val="24"/>
        </w:rPr>
        <w:t xml:space="preserve">shadow education </w:t>
      </w:r>
      <w:r w:rsidR="001F1DCA">
        <w:rPr>
          <w:rFonts w:ascii="Times New Roman" w:hAnsi="Times New Roman"/>
          <w:sz w:val="24"/>
          <w:szCs w:val="24"/>
        </w:rPr>
        <w:t xml:space="preserve">and to </w:t>
      </w:r>
      <w:r w:rsidR="00A82209">
        <w:rPr>
          <w:rFonts w:ascii="Times New Roman" w:hAnsi="Times New Roman"/>
          <w:sz w:val="24"/>
          <w:szCs w:val="24"/>
        </w:rPr>
        <w:t xml:space="preserve">reduce </w:t>
      </w:r>
      <w:r w:rsidR="001F1DCA">
        <w:rPr>
          <w:rFonts w:ascii="Times New Roman" w:hAnsi="Times New Roman"/>
          <w:sz w:val="24"/>
          <w:szCs w:val="24"/>
        </w:rPr>
        <w:t xml:space="preserve">its </w:t>
      </w:r>
      <w:r w:rsidR="00A82209">
        <w:rPr>
          <w:rFonts w:ascii="Times New Roman" w:hAnsi="Times New Roman"/>
          <w:sz w:val="24"/>
          <w:szCs w:val="24"/>
        </w:rPr>
        <w:t>adverse implications</w:t>
      </w:r>
      <w:r w:rsidR="00643BF5" w:rsidRPr="00CA73C7">
        <w:rPr>
          <w:rFonts w:ascii="Times New Roman" w:hAnsi="Times New Roman"/>
          <w:sz w:val="24"/>
          <w:szCs w:val="24"/>
        </w:rPr>
        <w:t>.</w:t>
      </w:r>
    </w:p>
    <w:p w14:paraId="6FEC3DE6" w14:textId="77777777" w:rsidR="00883991" w:rsidRDefault="00883991" w:rsidP="004529EE">
      <w:pPr>
        <w:spacing w:line="240" w:lineRule="auto"/>
        <w:ind w:firstLine="426"/>
        <w:jc w:val="both"/>
        <w:rPr>
          <w:rFonts w:ascii="Times New Roman" w:hAnsi="Times New Roman"/>
          <w:sz w:val="24"/>
          <w:szCs w:val="24"/>
        </w:rPr>
      </w:pPr>
    </w:p>
    <w:p w14:paraId="550F8BB4" w14:textId="77777777" w:rsidR="00C745ED" w:rsidRPr="00C745ED" w:rsidRDefault="00C745ED" w:rsidP="004529EE">
      <w:pPr>
        <w:spacing w:line="240" w:lineRule="auto"/>
        <w:jc w:val="both"/>
        <w:rPr>
          <w:rFonts w:ascii="Times New Roman" w:hAnsi="Times New Roman"/>
          <w:sz w:val="24"/>
          <w:szCs w:val="24"/>
          <w:u w:val="single"/>
        </w:rPr>
      </w:pPr>
      <w:r w:rsidRPr="00987FAA">
        <w:rPr>
          <w:rFonts w:ascii="Times New Roman" w:hAnsi="Times New Roman"/>
          <w:b/>
          <w:bCs/>
          <w:sz w:val="24"/>
          <w:szCs w:val="24"/>
          <w:u w:val="single"/>
        </w:rPr>
        <w:lastRenderedPageBreak/>
        <w:t>Data availability statement</w:t>
      </w:r>
      <w:r w:rsidR="00883991">
        <w:rPr>
          <w:rFonts w:ascii="Times New Roman" w:hAnsi="Times New Roman"/>
          <w:sz w:val="24"/>
          <w:szCs w:val="24"/>
          <w:u w:val="single"/>
        </w:rPr>
        <w:t>:</w:t>
      </w:r>
      <w:r w:rsidR="00ED06B3">
        <w:rPr>
          <w:rFonts w:ascii="Times New Roman" w:hAnsi="Times New Roman"/>
          <w:sz w:val="24"/>
          <w:szCs w:val="24"/>
        </w:rPr>
        <w:t xml:space="preserve"> </w:t>
      </w:r>
      <w:r w:rsidRPr="00987FAA">
        <w:rPr>
          <w:rFonts w:ascii="Times New Roman" w:hAnsi="Times New Roman"/>
          <w:i/>
          <w:iCs/>
          <w:sz w:val="24"/>
          <w:szCs w:val="24"/>
        </w:rPr>
        <w:t>The data that support the findings of this study are available from the corresponding author upon reasonable request.</w:t>
      </w:r>
    </w:p>
    <w:p w14:paraId="506F48A3" w14:textId="77777777" w:rsidR="0070760A" w:rsidRDefault="0070760A" w:rsidP="00D753D3">
      <w:pPr>
        <w:spacing w:line="240" w:lineRule="auto"/>
        <w:jc w:val="both"/>
        <w:rPr>
          <w:rFonts w:ascii="Times New Roman" w:hAnsi="Times New Roman"/>
          <w:sz w:val="24"/>
          <w:szCs w:val="24"/>
        </w:rPr>
      </w:pPr>
    </w:p>
    <w:p w14:paraId="584283A8" w14:textId="77777777" w:rsidR="00CA7A21" w:rsidRPr="00DC63DB" w:rsidRDefault="00CA7A21" w:rsidP="00883991">
      <w:pPr>
        <w:snapToGrid w:val="0"/>
        <w:spacing w:afterLines="50" w:after="120" w:line="240" w:lineRule="auto"/>
        <w:ind w:left="480" w:hangingChars="200" w:hanging="480"/>
        <w:rPr>
          <w:rFonts w:ascii="Times New Roman" w:hAnsi="Times New Roman"/>
          <w:b/>
          <w:bCs/>
          <w:sz w:val="24"/>
          <w:szCs w:val="24"/>
        </w:rPr>
      </w:pPr>
      <w:r w:rsidRPr="00DC63DB">
        <w:rPr>
          <w:rFonts w:ascii="Times New Roman" w:hAnsi="Times New Roman"/>
          <w:b/>
          <w:bCs/>
          <w:sz w:val="24"/>
          <w:szCs w:val="24"/>
        </w:rPr>
        <w:t xml:space="preserve">References </w:t>
      </w:r>
    </w:p>
    <w:p w14:paraId="0AC1BA32" w14:textId="77777777" w:rsidR="00044013" w:rsidRPr="00044013" w:rsidRDefault="00044013" w:rsidP="00883991">
      <w:pPr>
        <w:adjustRightInd w:val="0"/>
        <w:snapToGrid w:val="0"/>
        <w:spacing w:after="120" w:line="240" w:lineRule="auto"/>
        <w:ind w:left="440" w:hangingChars="200" w:hanging="440"/>
        <w:rPr>
          <w:rFonts w:ascii="Times New Roman" w:hAnsi="Times New Roman"/>
        </w:rPr>
      </w:pPr>
      <w:r w:rsidRPr="00044013">
        <w:rPr>
          <w:rFonts w:ascii="Times New Roman" w:hAnsi="Times New Roman"/>
        </w:rPr>
        <w:t xml:space="preserve">Azam, M. (2016). Private tutoring: Evidence from India, </w:t>
      </w:r>
      <w:r w:rsidRPr="00044013">
        <w:rPr>
          <w:rFonts w:ascii="Times New Roman" w:hAnsi="Times New Roman"/>
          <w:i/>
          <w:iCs/>
        </w:rPr>
        <w:t>Review of Development Economics</w:t>
      </w:r>
      <w:r w:rsidRPr="00044013">
        <w:rPr>
          <w:rFonts w:ascii="Times New Roman" w:hAnsi="Times New Roman"/>
        </w:rPr>
        <w:t>,</w:t>
      </w:r>
      <w:r w:rsidRPr="00044013">
        <w:rPr>
          <w:rFonts w:ascii="Times New Roman" w:hAnsi="Times New Roman"/>
          <w:i/>
        </w:rPr>
        <w:t xml:space="preserve"> 20</w:t>
      </w:r>
      <w:r w:rsidRPr="00044013">
        <w:rPr>
          <w:rFonts w:ascii="Times New Roman" w:hAnsi="Times New Roman"/>
        </w:rPr>
        <w:t>, 739-761. https://doi.org/10.1111/rode.12196</w:t>
      </w:r>
    </w:p>
    <w:p w14:paraId="4510D4CC" w14:textId="77777777" w:rsidR="00044013" w:rsidRPr="00044013" w:rsidRDefault="00044013" w:rsidP="00883991">
      <w:pPr>
        <w:adjustRightInd w:val="0"/>
        <w:snapToGrid w:val="0"/>
        <w:spacing w:after="120" w:line="240" w:lineRule="auto"/>
        <w:ind w:left="440" w:hangingChars="200" w:hanging="440"/>
        <w:rPr>
          <w:rFonts w:ascii="Times New Roman" w:hAnsi="Times New Roman"/>
        </w:rPr>
      </w:pPr>
      <w:r w:rsidRPr="00044013">
        <w:rPr>
          <w:rFonts w:ascii="Times New Roman" w:hAnsi="Times New Roman"/>
        </w:rPr>
        <w:t xml:space="preserve">Bagchi, A. (2017). Failure of education policies in West Bengal, since 1951: An analysis. </w:t>
      </w:r>
      <w:r w:rsidRPr="00044013">
        <w:rPr>
          <w:rFonts w:ascii="Times New Roman" w:hAnsi="Times New Roman"/>
          <w:i/>
        </w:rPr>
        <w:t>Studies in People’s History, 4</w:t>
      </w:r>
      <w:r w:rsidRPr="00044013">
        <w:rPr>
          <w:rFonts w:ascii="Times New Roman" w:hAnsi="Times New Roman"/>
        </w:rPr>
        <w:t xml:space="preserve">(2), 223-237. </w:t>
      </w:r>
      <w:hyperlink r:id="rId9" w:history="1">
        <w:r w:rsidRPr="00044013">
          <w:rPr>
            <w:rStyle w:val="Hyperlink"/>
            <w:rFonts w:ascii="Times New Roman" w:hAnsi="Times New Roman"/>
            <w:color w:val="auto"/>
            <w:u w:val="none"/>
          </w:rPr>
          <w:t>https://doi-org.eproxy.lib.hku.hk/10.1177/2348448917725859</w:t>
        </w:r>
      </w:hyperlink>
    </w:p>
    <w:p w14:paraId="31C07EA3" w14:textId="77777777" w:rsidR="00044013" w:rsidRPr="00044013" w:rsidRDefault="00044013" w:rsidP="00883991">
      <w:pPr>
        <w:adjustRightInd w:val="0"/>
        <w:snapToGrid w:val="0"/>
        <w:spacing w:after="120" w:line="240" w:lineRule="auto"/>
        <w:ind w:left="440" w:hangingChars="200" w:hanging="440"/>
        <w:rPr>
          <w:rFonts w:ascii="Times New Roman" w:hAnsi="Times New Roman"/>
        </w:rPr>
      </w:pPr>
      <w:r w:rsidRPr="00044013">
        <w:rPr>
          <w:rFonts w:ascii="Times New Roman" w:hAnsi="Times New Roman"/>
        </w:rPr>
        <w:t xml:space="preserve">Banerjee, A., Bardhan, P., Basu, K., Datta Chaudhuri, M., Ghatak, M., Guha, A., …, Ray, D. (2002). Strategy for Economic Reform in West Bengal. </w:t>
      </w:r>
      <w:r w:rsidRPr="00044013">
        <w:rPr>
          <w:rFonts w:ascii="Times New Roman" w:hAnsi="Times New Roman"/>
          <w:i/>
        </w:rPr>
        <w:t>Economic and Political Weekly</w:t>
      </w:r>
      <w:r w:rsidRPr="00044013">
        <w:rPr>
          <w:rFonts w:ascii="Times New Roman" w:hAnsi="Times New Roman"/>
        </w:rPr>
        <w:t xml:space="preserve">, 37(41), 4203-4218. </w:t>
      </w:r>
    </w:p>
    <w:p w14:paraId="40C6F59A" w14:textId="77777777" w:rsidR="00044013" w:rsidRPr="00044013" w:rsidRDefault="00044013" w:rsidP="00883991">
      <w:pPr>
        <w:adjustRightInd w:val="0"/>
        <w:snapToGrid w:val="0"/>
        <w:spacing w:after="120" w:line="240" w:lineRule="auto"/>
        <w:ind w:left="440" w:hangingChars="200" w:hanging="440"/>
        <w:rPr>
          <w:rFonts w:ascii="Times New Roman" w:hAnsi="Times New Roman"/>
        </w:rPr>
      </w:pPr>
      <w:r w:rsidRPr="00044013">
        <w:rPr>
          <w:rFonts w:ascii="Times New Roman" w:hAnsi="Times New Roman"/>
        </w:rPr>
        <w:t xml:space="preserve">Belur, L. (2018, May 9). Pre-University colleges cannot offer integrated courses. </w:t>
      </w:r>
      <w:r w:rsidRPr="00044013">
        <w:rPr>
          <w:rFonts w:ascii="Times New Roman" w:hAnsi="Times New Roman"/>
          <w:i/>
        </w:rPr>
        <w:t>The New Indian Express</w:t>
      </w:r>
      <w:r w:rsidRPr="00044013">
        <w:rPr>
          <w:rFonts w:ascii="Times New Roman" w:hAnsi="Times New Roman"/>
        </w:rPr>
        <w:t xml:space="preserve">. Retrieved from </w:t>
      </w:r>
      <w:hyperlink r:id="rId10" w:history="1">
        <w:r w:rsidRPr="00044013">
          <w:rPr>
            <w:rStyle w:val="Hyperlink"/>
            <w:rFonts w:ascii="Times New Roman" w:hAnsi="Times New Roman"/>
            <w:color w:val="auto"/>
            <w:u w:val="none"/>
          </w:rPr>
          <w:t>http://www.newindianexpress.com/cities/bengaluru/2018/may/09/pre-university-colleges-cannot-offer-integrated-courses-1812172.html</w:t>
        </w:r>
      </w:hyperlink>
    </w:p>
    <w:p w14:paraId="2BC8EC3D" w14:textId="77777777" w:rsidR="00044013" w:rsidRPr="00044013" w:rsidRDefault="00044013" w:rsidP="00883991">
      <w:pPr>
        <w:adjustRightInd w:val="0"/>
        <w:snapToGrid w:val="0"/>
        <w:spacing w:after="120" w:line="240" w:lineRule="auto"/>
        <w:ind w:left="440" w:hangingChars="200" w:hanging="440"/>
        <w:rPr>
          <w:rFonts w:ascii="Times New Roman" w:hAnsi="Times New Roman"/>
        </w:rPr>
      </w:pPr>
      <w:r w:rsidRPr="00044013">
        <w:rPr>
          <w:rFonts w:ascii="Times New Roman" w:hAnsi="Times New Roman"/>
        </w:rPr>
        <w:t xml:space="preserve">Bertrand, M., Hanna, R., &amp; Mullainathan, S. (2010). Affirmative action in education: Evidence from engineering college admissions in India. </w:t>
      </w:r>
      <w:r w:rsidRPr="00044013">
        <w:rPr>
          <w:rFonts w:ascii="Times New Roman" w:hAnsi="Times New Roman"/>
          <w:i/>
        </w:rPr>
        <w:t>Journal of Public Economics, 94</w:t>
      </w:r>
      <w:r w:rsidRPr="00044013">
        <w:rPr>
          <w:rFonts w:ascii="Times New Roman" w:hAnsi="Times New Roman"/>
        </w:rPr>
        <w:t xml:space="preserve">, 16-29. </w:t>
      </w:r>
      <w:hyperlink r:id="rId11" w:tgtFrame="_blank" w:tooltip="Persistent link using digital object identifier" w:history="1">
        <w:r w:rsidRPr="00044013">
          <w:rPr>
            <w:rStyle w:val="Hyperlink"/>
            <w:rFonts w:ascii="Times New Roman" w:hAnsi="Times New Roman"/>
            <w:color w:val="auto"/>
            <w:u w:val="none"/>
          </w:rPr>
          <w:t>https://doi.org/10.1016/j.jpubeco.2009.11.003</w:t>
        </w:r>
      </w:hyperlink>
    </w:p>
    <w:p w14:paraId="561BAB16" w14:textId="77777777" w:rsidR="00044013" w:rsidRPr="00044013" w:rsidRDefault="00044013" w:rsidP="00883991">
      <w:pPr>
        <w:adjustRightInd w:val="0"/>
        <w:snapToGrid w:val="0"/>
        <w:spacing w:after="120" w:line="240" w:lineRule="auto"/>
        <w:ind w:left="440" w:hangingChars="200" w:hanging="440"/>
        <w:rPr>
          <w:rFonts w:ascii="Times New Roman" w:hAnsi="Times New Roman"/>
        </w:rPr>
      </w:pPr>
      <w:r w:rsidRPr="00044013">
        <w:rPr>
          <w:rFonts w:ascii="Times New Roman" w:hAnsi="Times New Roman"/>
        </w:rPr>
        <w:t xml:space="preserve">Bhatkhande, A. (2018, June 12). Maharashtra: Coaching bill to crack whip on integrated classes. </w:t>
      </w:r>
      <w:r w:rsidRPr="00044013">
        <w:rPr>
          <w:rFonts w:ascii="Times New Roman" w:hAnsi="Times New Roman"/>
          <w:i/>
          <w:iCs/>
        </w:rPr>
        <w:t>DNA.</w:t>
      </w:r>
      <w:r w:rsidRPr="00044013">
        <w:rPr>
          <w:rFonts w:ascii="Times New Roman" w:hAnsi="Times New Roman"/>
        </w:rPr>
        <w:t xml:space="preserve"> Retrieved from </w:t>
      </w:r>
      <w:hyperlink r:id="rId12" w:history="1">
        <w:r w:rsidRPr="00044013">
          <w:rPr>
            <w:rStyle w:val="Hyperlink"/>
            <w:rFonts w:ascii="Times New Roman" w:hAnsi="Times New Roman"/>
            <w:color w:val="auto"/>
            <w:u w:val="none"/>
          </w:rPr>
          <w:t>https://www.dnaindia.com/mumbai/report-maharashtra-coaching-bill-to-crack-whip-on-integrated-classes-262</w:t>
        </w:r>
        <w:r w:rsidRPr="00044013">
          <w:rPr>
            <w:rStyle w:val="Hyperlink"/>
            <w:rFonts w:ascii="Times New Roman" w:hAnsi="Times New Roman"/>
            <w:color w:val="auto"/>
            <w:u w:val="none"/>
          </w:rPr>
          <w:t>4</w:t>
        </w:r>
        <w:r w:rsidRPr="00044013">
          <w:rPr>
            <w:rStyle w:val="Hyperlink"/>
            <w:rFonts w:ascii="Times New Roman" w:hAnsi="Times New Roman"/>
            <w:color w:val="auto"/>
            <w:u w:val="none"/>
          </w:rPr>
          <w:t>3</w:t>
        </w:r>
        <w:r w:rsidRPr="00044013">
          <w:rPr>
            <w:rStyle w:val="Hyperlink"/>
            <w:rFonts w:ascii="Times New Roman" w:hAnsi="Times New Roman"/>
            <w:color w:val="auto"/>
            <w:u w:val="none"/>
          </w:rPr>
          <w:t>87</w:t>
        </w:r>
      </w:hyperlink>
      <w:r w:rsidRPr="00044013">
        <w:rPr>
          <w:rFonts w:ascii="Times New Roman" w:hAnsi="Times New Roman"/>
        </w:rPr>
        <w:t xml:space="preserve"> </w:t>
      </w:r>
    </w:p>
    <w:p w14:paraId="7E7F5D67" w14:textId="77777777" w:rsidR="00044013" w:rsidRPr="00044013" w:rsidRDefault="00044013" w:rsidP="00883991">
      <w:pPr>
        <w:adjustRightInd w:val="0"/>
        <w:snapToGrid w:val="0"/>
        <w:spacing w:after="120" w:line="240" w:lineRule="auto"/>
        <w:ind w:left="440" w:hangingChars="200" w:hanging="440"/>
        <w:rPr>
          <w:rFonts w:ascii="Times New Roman" w:hAnsi="Times New Roman"/>
        </w:rPr>
      </w:pPr>
      <w:r w:rsidRPr="00044013">
        <w:rPr>
          <w:rFonts w:ascii="Times New Roman" w:hAnsi="Times New Roman"/>
        </w:rPr>
        <w:t xml:space="preserve">Bhorkar, S. &amp; Bray, M. (2018). The expansion and roles of private tutoring in India: From supplementation to supplantation. </w:t>
      </w:r>
      <w:r w:rsidRPr="00044013">
        <w:rPr>
          <w:rFonts w:ascii="Times New Roman" w:hAnsi="Times New Roman"/>
          <w:i/>
          <w:iCs/>
        </w:rPr>
        <w:t>International Journal of Educational Development,</w:t>
      </w:r>
      <w:r w:rsidRPr="00044013">
        <w:rPr>
          <w:rFonts w:ascii="Times New Roman" w:hAnsi="Times New Roman"/>
        </w:rPr>
        <w:t xml:space="preserve"> </w:t>
      </w:r>
      <w:r w:rsidRPr="00044013">
        <w:rPr>
          <w:rFonts w:ascii="Times New Roman" w:hAnsi="Times New Roman"/>
          <w:i/>
          <w:iCs/>
        </w:rPr>
        <w:t>62</w:t>
      </w:r>
      <w:r w:rsidRPr="00044013">
        <w:rPr>
          <w:rFonts w:ascii="Times New Roman" w:hAnsi="Times New Roman"/>
        </w:rPr>
        <w:t xml:space="preserve">, 148-156. </w:t>
      </w:r>
      <w:hyperlink r:id="rId13" w:history="1">
        <w:r w:rsidRPr="00044013">
          <w:rPr>
            <w:rStyle w:val="Hyperlink"/>
            <w:rFonts w:ascii="Times New Roman" w:hAnsi="Times New Roman"/>
            <w:color w:val="auto"/>
            <w:u w:val="none"/>
          </w:rPr>
          <w:t>https://doi.org/10.1016/j.ijedudev.2018.03.003</w:t>
        </w:r>
      </w:hyperlink>
    </w:p>
    <w:p w14:paraId="772F46A1" w14:textId="77777777" w:rsidR="00044013" w:rsidRPr="00044013" w:rsidRDefault="00044013" w:rsidP="00883991">
      <w:pPr>
        <w:adjustRightInd w:val="0"/>
        <w:snapToGrid w:val="0"/>
        <w:spacing w:after="120" w:line="240" w:lineRule="auto"/>
        <w:ind w:left="440" w:hangingChars="200" w:hanging="440"/>
        <w:rPr>
          <w:rFonts w:ascii="Times New Roman" w:hAnsi="Times New Roman"/>
        </w:rPr>
      </w:pPr>
      <w:r w:rsidRPr="00044013">
        <w:rPr>
          <w:rFonts w:ascii="Times New Roman" w:hAnsi="Times New Roman"/>
        </w:rPr>
        <w:t xml:space="preserve">Biswal, B. (1999). Private tutoring and public corruption: A cost-effective education system for developing countries. </w:t>
      </w:r>
      <w:r w:rsidRPr="00044013">
        <w:rPr>
          <w:rFonts w:ascii="Times New Roman" w:hAnsi="Times New Roman"/>
          <w:i/>
        </w:rPr>
        <w:t>The Developing Economies, 37</w:t>
      </w:r>
      <w:r w:rsidRPr="00044013">
        <w:rPr>
          <w:rFonts w:ascii="Times New Roman" w:hAnsi="Times New Roman"/>
        </w:rPr>
        <w:t>, 222-40.</w:t>
      </w:r>
    </w:p>
    <w:p w14:paraId="6BB58566" w14:textId="77777777" w:rsidR="00044013" w:rsidRPr="00044013" w:rsidRDefault="00044013" w:rsidP="00883991">
      <w:pPr>
        <w:adjustRightInd w:val="0"/>
        <w:snapToGrid w:val="0"/>
        <w:spacing w:after="120" w:line="240" w:lineRule="auto"/>
        <w:ind w:left="440" w:hangingChars="200" w:hanging="440"/>
        <w:rPr>
          <w:rFonts w:ascii="Times New Roman" w:hAnsi="Times New Roman"/>
        </w:rPr>
      </w:pPr>
      <w:r w:rsidRPr="00044013">
        <w:rPr>
          <w:rFonts w:ascii="Times New Roman" w:hAnsi="Times New Roman"/>
        </w:rPr>
        <w:t xml:space="preserve">Bose, P. (2019). State of the West Bengal economy: Beyond aporetic official claims. </w:t>
      </w:r>
      <w:r w:rsidRPr="00044013">
        <w:rPr>
          <w:rFonts w:ascii="Times New Roman" w:hAnsi="Times New Roman"/>
          <w:i/>
          <w:iCs/>
        </w:rPr>
        <w:t>Economic and Political Weekly,</w:t>
      </w:r>
      <w:r w:rsidRPr="00044013">
        <w:rPr>
          <w:rFonts w:ascii="Times New Roman" w:hAnsi="Times New Roman"/>
        </w:rPr>
        <w:t xml:space="preserve"> </w:t>
      </w:r>
      <w:r w:rsidRPr="00044013">
        <w:rPr>
          <w:rFonts w:ascii="Times New Roman" w:hAnsi="Times New Roman"/>
          <w:i/>
          <w:iCs/>
        </w:rPr>
        <w:t>54</w:t>
      </w:r>
      <w:r w:rsidRPr="00044013">
        <w:rPr>
          <w:rFonts w:ascii="Times New Roman" w:hAnsi="Times New Roman"/>
        </w:rPr>
        <w:t xml:space="preserve">(4), 15-20. </w:t>
      </w:r>
    </w:p>
    <w:p w14:paraId="2DCB7E16" w14:textId="77777777" w:rsidR="00044013" w:rsidRPr="00044013" w:rsidRDefault="00044013" w:rsidP="00883991">
      <w:pPr>
        <w:adjustRightInd w:val="0"/>
        <w:snapToGrid w:val="0"/>
        <w:spacing w:after="120" w:line="240" w:lineRule="auto"/>
        <w:ind w:left="440" w:hangingChars="200" w:hanging="440"/>
        <w:rPr>
          <w:rFonts w:ascii="Times New Roman" w:hAnsi="Times New Roman"/>
        </w:rPr>
      </w:pPr>
      <w:r w:rsidRPr="00044013">
        <w:rPr>
          <w:rFonts w:ascii="Times New Roman" w:hAnsi="Times New Roman"/>
        </w:rPr>
        <w:t xml:space="preserve">Bray, M. (1999). </w:t>
      </w:r>
      <w:r w:rsidRPr="00044013">
        <w:rPr>
          <w:rFonts w:ascii="Times New Roman" w:hAnsi="Times New Roman"/>
          <w:i/>
          <w:iCs/>
        </w:rPr>
        <w:t>The shadow education system: Private tutoring and its implications for planners</w:t>
      </w:r>
      <w:r w:rsidRPr="00044013">
        <w:rPr>
          <w:rFonts w:ascii="Times New Roman" w:hAnsi="Times New Roman"/>
        </w:rPr>
        <w:t>. Paris: UNESCO International Institute for Educational Planning (IIEP).</w:t>
      </w:r>
    </w:p>
    <w:p w14:paraId="72B0D859" w14:textId="77777777" w:rsidR="00044013" w:rsidRPr="00044013" w:rsidRDefault="00044013" w:rsidP="00883991">
      <w:pPr>
        <w:adjustRightInd w:val="0"/>
        <w:snapToGrid w:val="0"/>
        <w:spacing w:after="120" w:line="240" w:lineRule="auto"/>
        <w:ind w:left="440" w:hangingChars="200" w:hanging="440"/>
        <w:rPr>
          <w:rFonts w:ascii="Times New Roman" w:hAnsi="Times New Roman"/>
        </w:rPr>
      </w:pPr>
      <w:r w:rsidRPr="00044013">
        <w:rPr>
          <w:rFonts w:ascii="Times New Roman" w:hAnsi="Times New Roman"/>
        </w:rPr>
        <w:t xml:space="preserve">Bray, M. (2009). </w:t>
      </w:r>
      <w:r w:rsidRPr="00044013">
        <w:rPr>
          <w:rFonts w:ascii="Times New Roman" w:hAnsi="Times New Roman"/>
          <w:i/>
        </w:rPr>
        <w:t>Confronting the shadow education system: What government policies for what private tutoring</w:t>
      </w:r>
      <w:r w:rsidRPr="00044013">
        <w:rPr>
          <w:rFonts w:ascii="Times New Roman" w:hAnsi="Times New Roman"/>
        </w:rPr>
        <w:t>? Paris: UNESCO International Institute for Educational Planning (IIEP).</w:t>
      </w:r>
    </w:p>
    <w:p w14:paraId="0568BDAE" w14:textId="77777777" w:rsidR="00044013" w:rsidRPr="00044013" w:rsidRDefault="00044013" w:rsidP="00883991">
      <w:pPr>
        <w:adjustRightInd w:val="0"/>
        <w:snapToGrid w:val="0"/>
        <w:spacing w:after="120" w:line="240" w:lineRule="auto"/>
        <w:ind w:left="440" w:hangingChars="200" w:hanging="440"/>
        <w:rPr>
          <w:rFonts w:ascii="Times New Roman" w:hAnsi="Times New Roman"/>
        </w:rPr>
      </w:pPr>
      <w:r w:rsidRPr="00044013">
        <w:rPr>
          <w:rFonts w:ascii="Times New Roman" w:hAnsi="Times New Roman"/>
        </w:rPr>
        <w:t xml:space="preserve">Bray, M. (2010). Blurring boundaries: The growing visibility, evolving </w:t>
      </w:r>
      <w:proofErr w:type="gramStart"/>
      <w:r w:rsidRPr="00044013">
        <w:rPr>
          <w:rFonts w:ascii="Times New Roman" w:hAnsi="Times New Roman"/>
        </w:rPr>
        <w:t>forms</w:t>
      </w:r>
      <w:proofErr w:type="gramEnd"/>
      <w:r w:rsidRPr="00044013">
        <w:rPr>
          <w:rFonts w:ascii="Times New Roman" w:hAnsi="Times New Roman"/>
        </w:rPr>
        <w:t xml:space="preserve"> and complex implications of private supplementary tutoring. </w:t>
      </w:r>
      <w:r w:rsidRPr="00044013">
        <w:rPr>
          <w:rFonts w:ascii="Times New Roman" w:hAnsi="Times New Roman"/>
          <w:i/>
        </w:rPr>
        <w:t>Orbis Scholae</w:t>
      </w:r>
      <w:r w:rsidRPr="00044013">
        <w:rPr>
          <w:rFonts w:ascii="Times New Roman" w:hAnsi="Times New Roman"/>
        </w:rPr>
        <w:t xml:space="preserve">, </w:t>
      </w:r>
      <w:r w:rsidRPr="00044013">
        <w:rPr>
          <w:rFonts w:ascii="Times New Roman" w:hAnsi="Times New Roman"/>
          <w:i/>
        </w:rPr>
        <w:t>4</w:t>
      </w:r>
      <w:r w:rsidRPr="00044013">
        <w:rPr>
          <w:rFonts w:ascii="Times New Roman" w:hAnsi="Times New Roman"/>
        </w:rPr>
        <w:t>(2), 61-72.</w:t>
      </w:r>
    </w:p>
    <w:p w14:paraId="1E416CB1" w14:textId="77777777" w:rsidR="00044013" w:rsidRPr="00044013" w:rsidRDefault="00044013" w:rsidP="00883991">
      <w:pPr>
        <w:adjustRightInd w:val="0"/>
        <w:snapToGrid w:val="0"/>
        <w:spacing w:after="120" w:line="240" w:lineRule="auto"/>
        <w:ind w:left="440" w:hangingChars="200" w:hanging="440"/>
        <w:rPr>
          <w:rFonts w:ascii="Times New Roman" w:hAnsi="Times New Roman"/>
        </w:rPr>
      </w:pPr>
      <w:r w:rsidRPr="00044013">
        <w:rPr>
          <w:rFonts w:ascii="Times New Roman" w:hAnsi="Times New Roman"/>
        </w:rPr>
        <w:t xml:space="preserve">Bray M. (2013). Shadow education: The rise of private tutoring and associated corruption risks. </w:t>
      </w:r>
      <w:r w:rsidRPr="00044013">
        <w:rPr>
          <w:rFonts w:ascii="Times New Roman" w:hAnsi="Times New Roman"/>
          <w:i/>
          <w:iCs/>
        </w:rPr>
        <w:t>Global Corruption Report: Education.</w:t>
      </w:r>
      <w:r w:rsidRPr="00044013">
        <w:rPr>
          <w:rFonts w:ascii="Times New Roman" w:hAnsi="Times New Roman"/>
          <w:b/>
          <w:bCs/>
        </w:rPr>
        <w:t xml:space="preserve"> </w:t>
      </w:r>
      <w:r w:rsidRPr="00044013">
        <w:rPr>
          <w:rFonts w:ascii="Times New Roman" w:hAnsi="Times New Roman"/>
          <w:i/>
          <w:iCs/>
        </w:rPr>
        <w:t>Transparency International</w:t>
      </w:r>
      <w:r w:rsidRPr="00044013">
        <w:rPr>
          <w:rFonts w:ascii="Times New Roman" w:hAnsi="Times New Roman"/>
        </w:rPr>
        <w:t xml:space="preserve">, 83-87. </w:t>
      </w:r>
      <w:hyperlink r:id="rId14" w:history="1">
        <w:r w:rsidRPr="00044013">
          <w:rPr>
            <w:rStyle w:val="Hyperlink"/>
            <w:rFonts w:ascii="Times New Roman" w:hAnsi="Times New Roman"/>
            <w:color w:val="auto"/>
            <w:u w:val="none"/>
          </w:rPr>
          <w:t>https://www.transparency.org/en/publications/global-corruption-report-education</w:t>
        </w:r>
      </w:hyperlink>
    </w:p>
    <w:p w14:paraId="4EF389C8" w14:textId="77777777" w:rsidR="00044013" w:rsidRPr="00044013" w:rsidRDefault="00044013" w:rsidP="00883991">
      <w:pPr>
        <w:adjustRightInd w:val="0"/>
        <w:snapToGrid w:val="0"/>
        <w:spacing w:after="120" w:line="240" w:lineRule="auto"/>
        <w:ind w:left="440" w:hangingChars="200" w:hanging="440"/>
        <w:rPr>
          <w:rFonts w:ascii="Times New Roman" w:hAnsi="Times New Roman"/>
        </w:rPr>
      </w:pPr>
      <w:r w:rsidRPr="00044013">
        <w:rPr>
          <w:rFonts w:ascii="Times New Roman" w:hAnsi="Times New Roman"/>
        </w:rPr>
        <w:t xml:space="preserve">Bray, M., Kobakhidze, M.N., Liu, J. &amp; Zhang, W. (2016). The internal dynamics of privatised public education: Fee-charging supplementary tutoring provided by teachers in Cambodia. </w:t>
      </w:r>
      <w:r w:rsidRPr="00044013">
        <w:rPr>
          <w:rFonts w:ascii="Times New Roman" w:hAnsi="Times New Roman"/>
          <w:i/>
          <w:iCs/>
        </w:rPr>
        <w:t>International Journal of Educational Development,</w:t>
      </w:r>
      <w:r w:rsidRPr="00044013">
        <w:rPr>
          <w:rFonts w:ascii="Times New Roman" w:hAnsi="Times New Roman"/>
        </w:rPr>
        <w:t xml:space="preserve"> </w:t>
      </w:r>
      <w:r w:rsidRPr="00044013">
        <w:rPr>
          <w:rFonts w:ascii="Times New Roman" w:hAnsi="Times New Roman"/>
          <w:i/>
          <w:iCs/>
        </w:rPr>
        <w:t>49</w:t>
      </w:r>
      <w:r w:rsidRPr="00044013">
        <w:rPr>
          <w:rFonts w:ascii="Times New Roman" w:hAnsi="Times New Roman"/>
        </w:rPr>
        <w:t>, 291-299. http://dx.doi.org/10.1016/j.ijedudev.2016.04.003</w:t>
      </w:r>
    </w:p>
    <w:p w14:paraId="6FF9A26F" w14:textId="77777777" w:rsidR="00044013" w:rsidRPr="00044013" w:rsidRDefault="00044013" w:rsidP="00883991">
      <w:pPr>
        <w:adjustRightInd w:val="0"/>
        <w:snapToGrid w:val="0"/>
        <w:spacing w:after="120" w:line="240" w:lineRule="auto"/>
        <w:ind w:left="440" w:hangingChars="200" w:hanging="440"/>
        <w:rPr>
          <w:rFonts w:ascii="Times New Roman" w:hAnsi="Times New Roman"/>
        </w:rPr>
      </w:pPr>
      <w:r w:rsidRPr="00044013">
        <w:rPr>
          <w:rFonts w:ascii="Times New Roman" w:hAnsi="Times New Roman"/>
        </w:rPr>
        <w:t xml:space="preserve">Brehm, W.C. &amp; Silova, I. (2014). Hidden privatization of public education in Cambodia: Equity implications of private tutoring. </w:t>
      </w:r>
      <w:r w:rsidRPr="00044013">
        <w:rPr>
          <w:rFonts w:ascii="Times New Roman" w:hAnsi="Times New Roman"/>
          <w:i/>
        </w:rPr>
        <w:t>Journal for Educational Research Online, 6</w:t>
      </w:r>
      <w:r w:rsidRPr="00044013">
        <w:rPr>
          <w:rFonts w:ascii="Times New Roman" w:hAnsi="Times New Roman"/>
        </w:rPr>
        <w:t>(1), 94-116.</w:t>
      </w:r>
    </w:p>
    <w:p w14:paraId="56D961ED" w14:textId="77777777" w:rsidR="00044013" w:rsidRPr="00044013" w:rsidRDefault="00044013" w:rsidP="00883991">
      <w:pPr>
        <w:adjustRightInd w:val="0"/>
        <w:snapToGrid w:val="0"/>
        <w:spacing w:after="120" w:line="240" w:lineRule="auto"/>
        <w:ind w:left="440" w:hangingChars="200" w:hanging="440"/>
        <w:rPr>
          <w:rFonts w:ascii="Times New Roman" w:hAnsi="Times New Roman"/>
        </w:rPr>
      </w:pPr>
      <w:r w:rsidRPr="00044013">
        <w:rPr>
          <w:rFonts w:ascii="Times New Roman" w:hAnsi="Times New Roman"/>
        </w:rPr>
        <w:t>Central Statistics Office (2011).</w:t>
      </w:r>
      <w:r w:rsidRPr="00044013">
        <w:rPr>
          <w:rFonts w:ascii="Times New Roman" w:hAnsi="Times New Roman"/>
          <w:i/>
        </w:rPr>
        <w:t xml:space="preserve"> Selected Socio-economic Statistics, India: 2011</w:t>
      </w:r>
      <w:r w:rsidRPr="00044013">
        <w:rPr>
          <w:rFonts w:ascii="Times New Roman" w:hAnsi="Times New Roman"/>
        </w:rPr>
        <w:t xml:space="preserve">, Government of India. Retrieved from </w:t>
      </w:r>
      <w:hyperlink r:id="rId15" w:history="1">
        <w:r w:rsidRPr="00044013">
          <w:rPr>
            <w:rStyle w:val="Hyperlink"/>
            <w:rFonts w:ascii="Times New Roman" w:hAnsi="Times New Roman"/>
            <w:color w:val="auto"/>
            <w:u w:val="none"/>
          </w:rPr>
          <w:t>http://mospi.nic.in/sites/default/files/</w:t>
        </w:r>
        <w:r w:rsidRPr="00044013">
          <w:rPr>
            <w:rStyle w:val="Hyperlink"/>
            <w:rFonts w:ascii="Times New Roman" w:hAnsi="Times New Roman"/>
            <w:color w:val="auto"/>
            <w:u w:val="none"/>
          </w:rPr>
          <w:t>p</w:t>
        </w:r>
        <w:r w:rsidRPr="00044013">
          <w:rPr>
            <w:rStyle w:val="Hyperlink"/>
            <w:rFonts w:ascii="Times New Roman" w:hAnsi="Times New Roman"/>
            <w:color w:val="auto"/>
            <w:u w:val="none"/>
          </w:rPr>
          <w:t>u</w:t>
        </w:r>
        <w:r w:rsidRPr="00044013">
          <w:rPr>
            <w:rStyle w:val="Hyperlink"/>
            <w:rFonts w:ascii="Times New Roman" w:hAnsi="Times New Roman"/>
            <w:color w:val="auto"/>
            <w:u w:val="none"/>
          </w:rPr>
          <w:t>b</w:t>
        </w:r>
        <w:r w:rsidRPr="00044013">
          <w:rPr>
            <w:rStyle w:val="Hyperlink"/>
            <w:rFonts w:ascii="Times New Roman" w:hAnsi="Times New Roman"/>
            <w:color w:val="auto"/>
            <w:u w:val="none"/>
          </w:rPr>
          <w:t>lication_reports/sel_socio_eco_stats_in</w:t>
        </w:r>
        <w:r w:rsidRPr="00044013">
          <w:rPr>
            <w:rStyle w:val="Hyperlink"/>
            <w:rFonts w:ascii="Times New Roman" w:hAnsi="Times New Roman"/>
            <w:color w:val="auto"/>
            <w:u w:val="none"/>
          </w:rPr>
          <w:t>d</w:t>
        </w:r>
        <w:r w:rsidRPr="00044013">
          <w:rPr>
            <w:rStyle w:val="Hyperlink"/>
            <w:rFonts w:ascii="Times New Roman" w:hAnsi="Times New Roman"/>
            <w:color w:val="auto"/>
            <w:u w:val="none"/>
          </w:rPr>
          <w:t>_2001_28oct11.pdf</w:t>
        </w:r>
      </w:hyperlink>
    </w:p>
    <w:p w14:paraId="6C8EA6A0" w14:textId="77777777" w:rsidR="00044013" w:rsidRPr="00044013" w:rsidRDefault="00044013" w:rsidP="00883991">
      <w:pPr>
        <w:adjustRightInd w:val="0"/>
        <w:snapToGrid w:val="0"/>
        <w:spacing w:after="120" w:line="240" w:lineRule="auto"/>
        <w:ind w:left="440" w:hangingChars="200" w:hanging="440"/>
        <w:rPr>
          <w:rFonts w:ascii="Times New Roman" w:hAnsi="Times New Roman"/>
        </w:rPr>
      </w:pPr>
      <w:r w:rsidRPr="00044013">
        <w:rPr>
          <w:rFonts w:ascii="Times New Roman" w:hAnsi="Times New Roman"/>
        </w:rPr>
        <w:lastRenderedPageBreak/>
        <w:t xml:space="preserve">Chowdhury, S. &amp; Chakraborty, S. (2016). </w:t>
      </w:r>
      <w:r w:rsidRPr="00044013">
        <w:rPr>
          <w:rFonts w:ascii="Times New Roman" w:hAnsi="Times New Roman"/>
          <w:i/>
        </w:rPr>
        <w:t>Employment Growth in West Bengal: An Assessment</w:t>
      </w:r>
      <w:r w:rsidRPr="00044013">
        <w:rPr>
          <w:rFonts w:ascii="Times New Roman" w:hAnsi="Times New Roman"/>
        </w:rPr>
        <w:t>. Kolkata: Institute of Development Studies. Retrieved from http://idsk.edu.in/wp-content/uploads/2016/04/OP-52-.pdf</w:t>
      </w:r>
    </w:p>
    <w:p w14:paraId="379B26AF" w14:textId="77777777" w:rsidR="00044013" w:rsidRPr="00044013" w:rsidRDefault="00044013" w:rsidP="00883991">
      <w:pPr>
        <w:adjustRightInd w:val="0"/>
        <w:snapToGrid w:val="0"/>
        <w:spacing w:after="120" w:line="240" w:lineRule="auto"/>
        <w:ind w:left="440" w:hangingChars="200" w:hanging="440"/>
        <w:rPr>
          <w:rFonts w:ascii="Times New Roman" w:hAnsi="Times New Roman"/>
        </w:rPr>
      </w:pPr>
      <w:r w:rsidRPr="00044013">
        <w:rPr>
          <w:rFonts w:ascii="Times New Roman" w:hAnsi="Times New Roman"/>
        </w:rPr>
        <w:t xml:space="preserve">Das, M.N. (2015). Quality of public primary education and the expansion of private schooling: An assessment in West Bengal. </w:t>
      </w:r>
      <w:r w:rsidRPr="00044013">
        <w:rPr>
          <w:rFonts w:ascii="Times New Roman" w:hAnsi="Times New Roman"/>
          <w:i/>
          <w:iCs/>
        </w:rPr>
        <w:t>Scholars Journal of Arts, Humanities and Social Sciences,</w:t>
      </w:r>
      <w:r w:rsidRPr="00044013">
        <w:rPr>
          <w:rFonts w:ascii="Times New Roman" w:hAnsi="Times New Roman"/>
        </w:rPr>
        <w:t xml:space="preserve"> </w:t>
      </w:r>
      <w:r w:rsidRPr="00044013">
        <w:rPr>
          <w:rFonts w:ascii="Times New Roman" w:hAnsi="Times New Roman"/>
          <w:i/>
          <w:iCs/>
        </w:rPr>
        <w:t>3</w:t>
      </w:r>
      <w:r w:rsidRPr="00044013">
        <w:rPr>
          <w:rFonts w:ascii="Times New Roman" w:hAnsi="Times New Roman"/>
        </w:rPr>
        <w:t xml:space="preserve">(3B), 695-700. </w:t>
      </w:r>
    </w:p>
    <w:p w14:paraId="5627EA67" w14:textId="77777777" w:rsidR="00044013" w:rsidRPr="00044013" w:rsidRDefault="00044013" w:rsidP="00883991">
      <w:pPr>
        <w:adjustRightInd w:val="0"/>
        <w:snapToGrid w:val="0"/>
        <w:spacing w:after="120" w:line="240" w:lineRule="auto"/>
        <w:ind w:left="440" w:hangingChars="200" w:hanging="440"/>
        <w:rPr>
          <w:rFonts w:ascii="Times New Roman" w:hAnsi="Times New Roman"/>
        </w:rPr>
      </w:pPr>
      <w:r w:rsidRPr="00044013">
        <w:rPr>
          <w:rFonts w:ascii="Times New Roman" w:hAnsi="Times New Roman"/>
        </w:rPr>
        <w:t/>
      </w:r>
      <w:r w:rsidRPr="00044013">
        <w:rPr>
          <w:rFonts w:ascii="Times New Roman" w:hAnsi="Times New Roman"/>
        </w:rPr>
        <w:t xml:space="preserve">Dawson, W. (2009). ‘The tricks of the teacher: shadow education and corruption in Cambodia’, in Heyneman, S.P. (Ed.), </w:t>
      </w:r>
      <w:r w:rsidRPr="00044013">
        <w:rPr>
          <w:rFonts w:ascii="Times New Roman" w:hAnsi="Times New Roman"/>
          <w:i/>
        </w:rPr>
        <w:t xml:space="preserve">Buying your way into heaven: Education and corruption in international perspective </w:t>
      </w:r>
      <w:r w:rsidRPr="00044013">
        <w:rPr>
          <w:rFonts w:ascii="Times New Roman" w:hAnsi="Times New Roman"/>
          <w:iCs/>
        </w:rPr>
        <w:t>(</w:t>
      </w:r>
      <w:r w:rsidRPr="00044013">
        <w:rPr>
          <w:rFonts w:ascii="Times New Roman" w:hAnsi="Times New Roman"/>
        </w:rPr>
        <w:t>pp.51-74). Rotterdam: Sense.</w:t>
      </w:r>
    </w:p>
    <w:p w14:paraId="545861A9" w14:textId="77777777" w:rsidR="00044013" w:rsidRPr="00044013" w:rsidRDefault="00044013" w:rsidP="00883991">
      <w:pPr>
        <w:adjustRightInd w:val="0"/>
        <w:snapToGrid w:val="0"/>
        <w:spacing w:after="120" w:line="240" w:lineRule="auto"/>
        <w:ind w:left="440" w:hangingChars="200" w:hanging="440"/>
        <w:rPr>
          <w:rFonts w:ascii="Times New Roman" w:hAnsi="Times New Roman"/>
        </w:rPr>
      </w:pPr>
      <w:r w:rsidRPr="00044013">
        <w:rPr>
          <w:rFonts w:ascii="Times New Roman" w:hAnsi="Times New Roman"/>
        </w:rPr>
        <w:t xml:space="preserve">Davies, S. (2004). School Choice by Default? Understanding the Demand for Private Tutoring in Canada. </w:t>
      </w:r>
      <w:r w:rsidRPr="00044013">
        <w:rPr>
          <w:rFonts w:ascii="Times New Roman" w:hAnsi="Times New Roman"/>
          <w:i/>
          <w:iCs/>
        </w:rPr>
        <w:t>American Journal of Education</w:t>
      </w:r>
      <w:r w:rsidRPr="00044013">
        <w:rPr>
          <w:rFonts w:ascii="Times New Roman" w:hAnsi="Times New Roman"/>
        </w:rPr>
        <w:t>,</w:t>
      </w:r>
      <w:r w:rsidRPr="00044013">
        <w:rPr>
          <w:rFonts w:ascii="Times New Roman" w:hAnsi="Times New Roman"/>
          <w:i/>
          <w:iCs/>
        </w:rPr>
        <w:t xml:space="preserve"> 110</w:t>
      </w:r>
      <w:r w:rsidRPr="00044013">
        <w:rPr>
          <w:rFonts w:ascii="Times New Roman" w:hAnsi="Times New Roman"/>
        </w:rPr>
        <w:t>(3), 233-255. https://doi.org/10.1086/383073</w:t>
      </w:r>
    </w:p>
    <w:p w14:paraId="5DA76DFA" w14:textId="77777777" w:rsidR="00044013" w:rsidRPr="00044013" w:rsidRDefault="00044013" w:rsidP="00883991">
      <w:pPr>
        <w:adjustRightInd w:val="0"/>
        <w:snapToGrid w:val="0"/>
        <w:spacing w:after="120" w:line="240" w:lineRule="auto"/>
        <w:ind w:left="440" w:hangingChars="200" w:hanging="440"/>
        <w:rPr>
          <w:rFonts w:ascii="Times New Roman" w:hAnsi="Times New Roman"/>
        </w:rPr>
      </w:pPr>
      <w:r w:rsidRPr="00044013">
        <w:rPr>
          <w:rFonts w:ascii="Times New Roman" w:hAnsi="Times New Roman"/>
        </w:rPr>
        <w:t xml:space="preserve">de Castro, B.V. &amp; de Guzman, A.B. (2014). From scratch to notch: Understanding private tutoring metamorphosis in the Philippines from the perspectives of cram school and formal school administrators. </w:t>
      </w:r>
      <w:r w:rsidRPr="00044013">
        <w:rPr>
          <w:rFonts w:ascii="Times New Roman" w:hAnsi="Times New Roman"/>
          <w:i/>
          <w:iCs/>
        </w:rPr>
        <w:t>Education and Urban Society,</w:t>
      </w:r>
      <w:r w:rsidRPr="00044013">
        <w:rPr>
          <w:rFonts w:ascii="Times New Roman" w:hAnsi="Times New Roman"/>
        </w:rPr>
        <w:t xml:space="preserve"> </w:t>
      </w:r>
      <w:r w:rsidRPr="00044013">
        <w:rPr>
          <w:rFonts w:ascii="Times New Roman" w:hAnsi="Times New Roman"/>
          <w:i/>
          <w:iCs/>
        </w:rPr>
        <w:t>46</w:t>
      </w:r>
      <w:r w:rsidRPr="00044013">
        <w:rPr>
          <w:rFonts w:ascii="Times New Roman" w:hAnsi="Times New Roman"/>
        </w:rPr>
        <w:t>(3), 287-311. https://doi.org/10.1177/0013124512439888</w:t>
      </w:r>
    </w:p>
    <w:p w14:paraId="7B330B00" w14:textId="77777777" w:rsidR="00044013" w:rsidRPr="00044013" w:rsidRDefault="00044013" w:rsidP="00883991">
      <w:pPr>
        <w:adjustRightInd w:val="0"/>
        <w:snapToGrid w:val="0"/>
        <w:spacing w:after="120" w:line="240" w:lineRule="auto"/>
        <w:ind w:left="440" w:hangingChars="200" w:hanging="440"/>
        <w:rPr>
          <w:rFonts w:ascii="Times New Roman" w:hAnsi="Times New Roman"/>
        </w:rPr>
      </w:pPr>
      <w:r w:rsidRPr="00044013">
        <w:rPr>
          <w:rFonts w:ascii="Times New Roman" w:hAnsi="Times New Roman"/>
        </w:rPr>
        <w:t xml:space="preserve">Despite ban, integrated courses flourishing (2018, July 3). </w:t>
      </w:r>
      <w:r w:rsidRPr="00044013">
        <w:rPr>
          <w:rFonts w:ascii="Times New Roman" w:hAnsi="Times New Roman"/>
          <w:i/>
          <w:iCs/>
        </w:rPr>
        <w:t>The Asian Age</w:t>
      </w:r>
      <w:r w:rsidRPr="00044013">
        <w:rPr>
          <w:rFonts w:ascii="Times New Roman" w:hAnsi="Times New Roman"/>
        </w:rPr>
        <w:t xml:space="preserve">. </w:t>
      </w:r>
      <w:r w:rsidRPr="00044013">
        <w:rPr>
          <w:rFonts w:ascii="Times New Roman" w:hAnsi="Times New Roman"/>
        </w:rPr>
        <w:t xml:space="preserve">Retrieved from </w:t>
      </w:r>
      <w:hyperlink r:id="rId16" w:history="1">
        <w:r w:rsidRPr="00044013">
          <w:rPr>
            <w:rStyle w:val="Hyperlink"/>
            <w:rFonts w:ascii="Times New Roman" w:hAnsi="Times New Roman"/>
            <w:color w:val="auto"/>
            <w:u w:val="none"/>
          </w:rPr>
          <w:t>http:/</w:t>
        </w:r>
        <w:r w:rsidRPr="00044013">
          <w:rPr>
            <w:rStyle w:val="Hyperlink"/>
            <w:rFonts w:ascii="Times New Roman" w:hAnsi="Times New Roman"/>
            <w:color w:val="auto"/>
            <w:u w:val="none"/>
          </w:rPr>
          <w:t>/</w:t>
        </w:r>
        <w:r w:rsidRPr="00044013">
          <w:rPr>
            <w:rStyle w:val="Hyperlink"/>
            <w:rFonts w:ascii="Times New Roman" w:hAnsi="Times New Roman"/>
            <w:color w:val="auto"/>
            <w:u w:val="none"/>
          </w:rPr>
          <w:t>www.asianage.com/metros/mumbai/030718/despite-ban-integrated-courses-flourishing.html</w:t>
        </w:r>
      </w:hyperlink>
    </w:p>
    <w:p w14:paraId="7039F084" w14:textId="77777777" w:rsidR="00044013" w:rsidRPr="00044013" w:rsidRDefault="00044013" w:rsidP="00883991">
      <w:pPr>
        <w:adjustRightInd w:val="0"/>
        <w:snapToGrid w:val="0"/>
        <w:spacing w:after="120" w:line="240" w:lineRule="auto"/>
        <w:ind w:left="440" w:hangingChars="200" w:hanging="440"/>
        <w:rPr>
          <w:rFonts w:ascii="Times New Roman" w:hAnsi="Times New Roman"/>
        </w:rPr>
      </w:pPr>
      <w:r w:rsidRPr="00044013">
        <w:rPr>
          <w:rFonts w:ascii="Times New Roman" w:hAnsi="Times New Roman"/>
        </w:rPr>
        <w:t>No NEET coaching in schools: TN Government</w:t>
      </w:r>
      <w:r w:rsidRPr="00044013">
        <w:rPr>
          <w:rFonts w:ascii="Times New Roman" w:hAnsi="Times New Roman"/>
          <w:iCs/>
        </w:rPr>
        <w:t xml:space="preserve"> </w:t>
      </w:r>
      <w:r w:rsidRPr="00044013">
        <w:rPr>
          <w:rFonts w:ascii="Times New Roman" w:hAnsi="Times New Roman"/>
        </w:rPr>
        <w:t xml:space="preserve">(2018, July 5). </w:t>
      </w:r>
      <w:r w:rsidRPr="00044013">
        <w:rPr>
          <w:rFonts w:ascii="Times New Roman" w:hAnsi="Times New Roman"/>
          <w:i/>
        </w:rPr>
        <w:t>Deccan Chronicle</w:t>
      </w:r>
      <w:r w:rsidRPr="00044013">
        <w:rPr>
          <w:rFonts w:ascii="Times New Roman" w:hAnsi="Times New Roman"/>
        </w:rPr>
        <w:t>. Retrieved from https://www.deccanchronicle.com/nation/current-affairs/050718/no-neet-coaching-in-schools-tn-government.html</w:t>
      </w:r>
    </w:p>
    <w:p w14:paraId="79CCD8FB" w14:textId="77777777" w:rsidR="00044013" w:rsidRPr="00044013" w:rsidRDefault="00044013" w:rsidP="00883991">
      <w:pPr>
        <w:adjustRightInd w:val="0"/>
        <w:snapToGrid w:val="0"/>
        <w:spacing w:after="120" w:line="240" w:lineRule="auto"/>
        <w:ind w:left="440" w:hangingChars="200" w:hanging="440"/>
        <w:rPr>
          <w:rFonts w:ascii="Times New Roman" w:hAnsi="Times New Roman"/>
        </w:rPr>
      </w:pPr>
      <w:r w:rsidRPr="00044013">
        <w:rPr>
          <w:rFonts w:ascii="Times New Roman" w:hAnsi="Times New Roman"/>
        </w:rPr>
        <w:t xml:space="preserve">Dierkes, J. (2013). The insecurity industry: Supplementary education in Japan. In Aurini, J., Davies, S. &amp; Dierkes, J. (Eds.), </w:t>
      </w:r>
      <w:r w:rsidRPr="00044013">
        <w:rPr>
          <w:rFonts w:ascii="Times New Roman" w:hAnsi="Times New Roman"/>
          <w:i/>
        </w:rPr>
        <w:t xml:space="preserve">Out of the Shadows: The Global Intensification of Supplementary Education </w:t>
      </w:r>
      <w:r w:rsidRPr="00044013">
        <w:rPr>
          <w:rFonts w:ascii="Times New Roman" w:hAnsi="Times New Roman"/>
          <w:iCs/>
        </w:rPr>
        <w:t>(</w:t>
      </w:r>
      <w:r w:rsidRPr="00044013">
        <w:rPr>
          <w:rFonts w:ascii="Times New Roman" w:hAnsi="Times New Roman"/>
        </w:rPr>
        <w:t>pp.3-22). Bingley: Emerald.</w:t>
      </w:r>
    </w:p>
    <w:p w14:paraId="42AD1E14" w14:textId="77777777" w:rsidR="00044013" w:rsidRPr="00044013" w:rsidRDefault="00044013" w:rsidP="00883991">
      <w:pPr>
        <w:adjustRightInd w:val="0"/>
        <w:snapToGrid w:val="0"/>
        <w:spacing w:after="120" w:line="240" w:lineRule="auto"/>
        <w:ind w:left="440" w:hangingChars="200" w:hanging="440"/>
        <w:rPr>
          <w:rFonts w:ascii="Times New Roman" w:hAnsi="Times New Roman"/>
        </w:rPr>
      </w:pPr>
      <w:r w:rsidRPr="00044013">
        <w:rPr>
          <w:rFonts w:ascii="Times New Roman" w:hAnsi="Times New Roman"/>
        </w:rPr>
        <w:t xml:space="preserve">Ganguly-Scrase, R. (2000). Globalisation and its discontents: An Indian response. </w:t>
      </w:r>
      <w:r w:rsidRPr="00044013">
        <w:rPr>
          <w:rFonts w:ascii="Times New Roman" w:hAnsi="Times New Roman"/>
          <w:i/>
        </w:rPr>
        <w:t>Journal of Occupational Science</w:t>
      </w:r>
      <w:r w:rsidRPr="00044013">
        <w:rPr>
          <w:rFonts w:ascii="Times New Roman" w:hAnsi="Times New Roman"/>
        </w:rPr>
        <w:t xml:space="preserve">, </w:t>
      </w:r>
      <w:r w:rsidRPr="00044013">
        <w:rPr>
          <w:rFonts w:ascii="Times New Roman" w:hAnsi="Times New Roman"/>
          <w:i/>
          <w:iCs/>
        </w:rPr>
        <w:t>7</w:t>
      </w:r>
      <w:r w:rsidRPr="00044013">
        <w:rPr>
          <w:rFonts w:ascii="Times New Roman" w:hAnsi="Times New Roman"/>
        </w:rPr>
        <w:t xml:space="preserve">(3), 138-147. </w:t>
      </w:r>
      <w:bookmarkStart w:id="4" w:name="_Hlk40704215"/>
      <w:r w:rsidRPr="00044013">
        <w:rPr>
          <w:rFonts w:ascii="Times New Roman" w:hAnsi="Times New Roman"/>
        </w:rPr>
        <w:t>https://doi.org/</w:t>
      </w:r>
      <w:bookmarkEnd w:id="4"/>
      <w:r w:rsidRPr="00044013">
        <w:rPr>
          <w:rFonts w:ascii="Times New Roman" w:hAnsi="Times New Roman"/>
        </w:rPr>
        <w:t xml:space="preserve">10.1080/14427591.2000.9686477 </w:t>
      </w:r>
    </w:p>
    <w:p w14:paraId="0667B9B7" w14:textId="77777777" w:rsidR="00044013" w:rsidRPr="00044013" w:rsidRDefault="00044013" w:rsidP="00883991">
      <w:pPr>
        <w:adjustRightInd w:val="0"/>
        <w:snapToGrid w:val="0"/>
        <w:spacing w:after="120" w:line="240" w:lineRule="auto"/>
        <w:ind w:left="440" w:hangingChars="200" w:hanging="440"/>
        <w:rPr>
          <w:rFonts w:ascii="Times New Roman" w:hAnsi="Times New Roman"/>
        </w:rPr>
      </w:pPr>
      <w:r w:rsidRPr="00044013">
        <w:rPr>
          <w:rFonts w:ascii="Times New Roman" w:hAnsi="Times New Roman"/>
        </w:rPr>
        <w:t xml:space="preserve">Hartmann, S. (2008). </w:t>
      </w:r>
      <w:r w:rsidRPr="00044013">
        <w:rPr>
          <w:rFonts w:ascii="Times New Roman" w:hAnsi="Times New Roman"/>
          <w:i/>
          <w:iCs/>
        </w:rPr>
        <w:t>The informal market of education in Egypt: Private tutoring and its implications</w:t>
      </w:r>
      <w:r w:rsidRPr="00044013">
        <w:rPr>
          <w:rFonts w:ascii="Times New Roman" w:hAnsi="Times New Roman"/>
          <w:iCs/>
        </w:rPr>
        <w:t>.</w:t>
      </w:r>
      <w:r w:rsidRPr="00044013">
        <w:rPr>
          <w:rFonts w:ascii="Times New Roman" w:hAnsi="Times New Roman"/>
          <w:i/>
          <w:iCs/>
        </w:rPr>
        <w:t xml:space="preserve"> </w:t>
      </w:r>
      <w:r w:rsidRPr="00044013">
        <w:rPr>
          <w:rFonts w:ascii="Times New Roman" w:hAnsi="Times New Roman"/>
        </w:rPr>
        <w:t xml:space="preserve">(Working Paper 88), Mainz: Johannes Gutenberg-Universität. Retrieved from </w:t>
      </w:r>
      <w:hyperlink r:id="rId17" w:history="1">
        <w:r w:rsidRPr="00044013">
          <w:rPr>
            <w:rStyle w:val="Hyperlink"/>
            <w:rFonts w:ascii="Times New Roman" w:hAnsi="Times New Roman"/>
            <w:color w:val="auto"/>
            <w:u w:val="none"/>
          </w:rPr>
          <w:t>https://publications.ub.uni-mainz.de/opus/volltexte/2008/1618/pdf/1618.pdf</w:t>
        </w:r>
      </w:hyperlink>
      <w:r w:rsidRPr="00044013">
        <w:rPr>
          <w:rFonts w:ascii="Times New Roman" w:hAnsi="Times New Roman"/>
        </w:rPr>
        <w:t xml:space="preserve"> </w:t>
      </w:r>
    </w:p>
    <w:p w14:paraId="544C49CA" w14:textId="77777777" w:rsidR="00044013" w:rsidRPr="00044013" w:rsidRDefault="00044013" w:rsidP="00883991">
      <w:pPr>
        <w:adjustRightInd w:val="0"/>
        <w:snapToGrid w:val="0"/>
        <w:spacing w:after="120" w:line="240" w:lineRule="auto"/>
        <w:ind w:left="440" w:hangingChars="200" w:hanging="440"/>
        <w:rPr>
          <w:rFonts w:ascii="Times New Roman" w:hAnsi="Times New Roman"/>
        </w:rPr>
      </w:pPr>
      <w:r w:rsidRPr="00044013">
        <w:rPr>
          <w:rFonts w:ascii="Times New Roman" w:hAnsi="Times New Roman"/>
        </w:rPr>
        <w:t xml:space="preserve">Ille, S. &amp; Peacey, M.W. (2019). Forced private tutoring in Egypt: Moving away from a corrupt social norm. </w:t>
      </w:r>
      <w:r w:rsidRPr="00044013">
        <w:rPr>
          <w:rFonts w:ascii="Times New Roman" w:hAnsi="Times New Roman"/>
          <w:i/>
        </w:rPr>
        <w:t>International Journal of Educational Development</w:t>
      </w:r>
      <w:r w:rsidRPr="00044013">
        <w:rPr>
          <w:rFonts w:ascii="Times New Roman" w:hAnsi="Times New Roman"/>
        </w:rPr>
        <w:t xml:space="preserve">, 66, 105-118. </w:t>
      </w:r>
      <w:hyperlink r:id="rId18" w:history="1">
        <w:r w:rsidRPr="00044013">
          <w:rPr>
            <w:rStyle w:val="Hyperlink"/>
            <w:rFonts w:ascii="Times New Roman" w:hAnsi="Times New Roman"/>
            <w:color w:val="auto"/>
            <w:u w:val="none"/>
          </w:rPr>
          <w:t>https://doi.org/10.1016/j.ijedudev</w:t>
        </w:r>
      </w:hyperlink>
      <w:r w:rsidRPr="00044013">
        <w:rPr>
          <w:rFonts w:ascii="Times New Roman" w:hAnsi="Times New Roman"/>
        </w:rPr>
        <w:br/>
        <w:t>.2018.12.003</w:t>
      </w:r>
    </w:p>
    <w:p w14:paraId="0DB7BFF3" w14:textId="77777777" w:rsidR="00044013" w:rsidRPr="00044013" w:rsidRDefault="00044013" w:rsidP="00883991">
      <w:pPr>
        <w:adjustRightInd w:val="0"/>
        <w:snapToGrid w:val="0"/>
        <w:spacing w:after="120" w:line="240" w:lineRule="auto"/>
        <w:ind w:left="440" w:hangingChars="200" w:hanging="440"/>
        <w:rPr>
          <w:rFonts w:ascii="Times New Roman" w:hAnsi="Times New Roman"/>
        </w:rPr>
      </w:pPr>
      <w:r w:rsidRPr="00044013">
        <w:rPr>
          <w:rFonts w:ascii="Times New Roman" w:hAnsi="Times New Roman"/>
        </w:rPr>
        <w:t xml:space="preserve">Jayachandran, S. (2014). Incentives to teach badly: After-school tutoring in developing countries. </w:t>
      </w:r>
      <w:r w:rsidRPr="00044013">
        <w:rPr>
          <w:rFonts w:ascii="Times New Roman" w:hAnsi="Times New Roman"/>
          <w:i/>
        </w:rPr>
        <w:t>Journal of Development Economics</w:t>
      </w:r>
      <w:r w:rsidRPr="00044013">
        <w:rPr>
          <w:rFonts w:ascii="Times New Roman" w:hAnsi="Times New Roman"/>
        </w:rPr>
        <w:t xml:space="preserve">, 108, 190-205. </w:t>
      </w:r>
      <w:hyperlink r:id="rId19" w:tgtFrame="_blank" w:tooltip="Persistent link using digital object identifier" w:history="1">
        <w:r w:rsidRPr="00044013">
          <w:rPr>
            <w:rStyle w:val="Hyperlink"/>
            <w:rFonts w:ascii="Times New Roman" w:hAnsi="Times New Roman"/>
            <w:color w:val="auto"/>
            <w:u w:val="none"/>
          </w:rPr>
          <w:t>https://doi.org/10.1016/j.jdeveco.2014.02.008</w:t>
        </w:r>
      </w:hyperlink>
    </w:p>
    <w:p w14:paraId="5D4B8087" w14:textId="77777777" w:rsidR="00044013" w:rsidRPr="00044013" w:rsidRDefault="00044013" w:rsidP="00883991">
      <w:pPr>
        <w:adjustRightInd w:val="0"/>
        <w:snapToGrid w:val="0"/>
        <w:spacing w:after="120" w:line="240" w:lineRule="auto"/>
        <w:ind w:left="440" w:hangingChars="200" w:hanging="440"/>
        <w:rPr>
          <w:rFonts w:ascii="Times New Roman" w:hAnsi="Times New Roman"/>
        </w:rPr>
      </w:pPr>
      <w:r w:rsidRPr="00044013">
        <w:rPr>
          <w:rFonts w:ascii="Times New Roman" w:hAnsi="Times New Roman"/>
        </w:rPr>
        <w:t xml:space="preserve">Kim, M. (2012). Private Institutes as Educational Sedatives. In Abelmann, N., Choi, J. &amp; Park, S.J. (Eds.), </w:t>
      </w:r>
      <w:r w:rsidRPr="00044013">
        <w:rPr>
          <w:rFonts w:ascii="Times New Roman" w:hAnsi="Times New Roman"/>
          <w:i/>
        </w:rPr>
        <w:t xml:space="preserve">No alternative? Experiments in South Korean education </w:t>
      </w:r>
      <w:r w:rsidRPr="00044013">
        <w:rPr>
          <w:rFonts w:ascii="Times New Roman" w:hAnsi="Times New Roman"/>
          <w:iCs/>
        </w:rPr>
        <w:t>(</w:t>
      </w:r>
      <w:r w:rsidRPr="00044013">
        <w:rPr>
          <w:rFonts w:ascii="Times New Roman" w:hAnsi="Times New Roman"/>
        </w:rPr>
        <w:t>pp.97-114). Berkeley: University of California Press.</w:t>
      </w:r>
    </w:p>
    <w:p w14:paraId="348E9E2D" w14:textId="77777777" w:rsidR="00044013" w:rsidRPr="00044013" w:rsidRDefault="00044013" w:rsidP="00883991">
      <w:pPr>
        <w:adjustRightInd w:val="0"/>
        <w:snapToGrid w:val="0"/>
        <w:spacing w:after="120" w:line="240" w:lineRule="auto"/>
        <w:ind w:left="440" w:hangingChars="200" w:hanging="440"/>
        <w:rPr>
          <w:rFonts w:ascii="Times New Roman" w:hAnsi="Times New Roman"/>
        </w:rPr>
      </w:pPr>
      <w:r w:rsidRPr="00044013">
        <w:rPr>
          <w:rFonts w:ascii="Times New Roman" w:hAnsi="Times New Roman"/>
        </w:rPr>
        <w:t xml:space="preserve">Kobakhidze, M.N. (2014). Corruption risks of private tutoring: Case of Georgia. </w:t>
      </w:r>
      <w:r w:rsidRPr="00044013">
        <w:rPr>
          <w:rFonts w:ascii="Times New Roman" w:hAnsi="Times New Roman"/>
          <w:i/>
          <w:iCs/>
        </w:rPr>
        <w:t>Asia Pacific Journal of Education,</w:t>
      </w:r>
      <w:r w:rsidRPr="00044013">
        <w:rPr>
          <w:rFonts w:ascii="Times New Roman" w:hAnsi="Times New Roman"/>
        </w:rPr>
        <w:t xml:space="preserve"> </w:t>
      </w:r>
      <w:r w:rsidRPr="00044013">
        <w:rPr>
          <w:rFonts w:ascii="Times New Roman" w:hAnsi="Times New Roman"/>
          <w:i/>
          <w:iCs/>
        </w:rPr>
        <w:t>34</w:t>
      </w:r>
      <w:r w:rsidRPr="00044013">
        <w:rPr>
          <w:rFonts w:ascii="Times New Roman" w:hAnsi="Times New Roman"/>
        </w:rPr>
        <w:t>(4), 455-475. https://doi.org/10.1080/02188791.2014.963506</w:t>
      </w:r>
    </w:p>
    <w:p w14:paraId="5E56E3BC" w14:textId="77777777" w:rsidR="00044013" w:rsidRPr="00044013" w:rsidRDefault="00044013" w:rsidP="00883991">
      <w:pPr>
        <w:adjustRightInd w:val="0"/>
        <w:snapToGrid w:val="0"/>
        <w:spacing w:after="120" w:line="240" w:lineRule="auto"/>
        <w:ind w:left="440" w:hangingChars="200" w:hanging="440"/>
        <w:rPr>
          <w:rFonts w:ascii="Times New Roman" w:hAnsi="Times New Roman"/>
        </w:rPr>
      </w:pPr>
      <w:r w:rsidRPr="00044013">
        <w:rPr>
          <w:rFonts w:ascii="Times New Roman" w:hAnsi="Times New Roman"/>
        </w:rPr>
        <w:t xml:space="preserve">Liu, J. &amp; Bray, M. (2020). Evolving micro-level processes of demand for private supplementary tutoring: Patterns and implications at primary and lower secondary levels in China. </w:t>
      </w:r>
      <w:r w:rsidRPr="00044013">
        <w:rPr>
          <w:rFonts w:ascii="Times New Roman" w:hAnsi="Times New Roman"/>
          <w:i/>
        </w:rPr>
        <w:t>Educational Studies</w:t>
      </w:r>
      <w:r w:rsidRPr="00044013">
        <w:rPr>
          <w:rFonts w:ascii="Times New Roman" w:hAnsi="Times New Roman"/>
        </w:rPr>
        <w:t>, 46(2), 170-187. https://doi.org/10.1080/03055698.2018.1555452</w:t>
      </w:r>
    </w:p>
    <w:p w14:paraId="466B96C3" w14:textId="77777777" w:rsidR="00044013" w:rsidRPr="00044013" w:rsidRDefault="00044013" w:rsidP="00883991">
      <w:pPr>
        <w:adjustRightInd w:val="0"/>
        <w:snapToGrid w:val="0"/>
        <w:spacing w:after="120" w:line="240" w:lineRule="auto"/>
        <w:ind w:left="440" w:hangingChars="200" w:hanging="440"/>
        <w:rPr>
          <w:rFonts w:ascii="Times New Roman" w:hAnsi="Times New Roman"/>
        </w:rPr>
      </w:pPr>
      <w:r w:rsidRPr="00044013">
        <w:rPr>
          <w:rFonts w:ascii="Times New Roman" w:hAnsi="Times New Roman"/>
        </w:rPr>
        <w:t xml:space="preserve">Lyall, K.C. &amp; Sell, K. R. (2006) The De Facto Privatization of American Public Higher Education. </w:t>
      </w:r>
      <w:r w:rsidRPr="00044013">
        <w:rPr>
          <w:rFonts w:ascii="Times New Roman" w:hAnsi="Times New Roman"/>
          <w:i/>
          <w:iCs/>
        </w:rPr>
        <w:t>Change: The Magazine of Higher Learning</w:t>
      </w:r>
      <w:r w:rsidRPr="00044013">
        <w:rPr>
          <w:rFonts w:ascii="Times New Roman" w:hAnsi="Times New Roman"/>
        </w:rPr>
        <w:t xml:space="preserve">, </w:t>
      </w:r>
      <w:r w:rsidRPr="00044013">
        <w:rPr>
          <w:rFonts w:ascii="Times New Roman" w:hAnsi="Times New Roman"/>
          <w:i/>
          <w:iCs/>
        </w:rPr>
        <w:t>38</w:t>
      </w:r>
      <w:r w:rsidRPr="00044013">
        <w:rPr>
          <w:rFonts w:ascii="Times New Roman" w:hAnsi="Times New Roman"/>
        </w:rPr>
        <w:t xml:space="preserve">(1), 6-13. https://doi.org/10.3200/CHNG.38.1.6-13 </w:t>
      </w:r>
    </w:p>
    <w:p w14:paraId="28838D29" w14:textId="77777777" w:rsidR="00044013" w:rsidRPr="00044013" w:rsidRDefault="00044013" w:rsidP="00883991">
      <w:pPr>
        <w:adjustRightInd w:val="0"/>
        <w:snapToGrid w:val="0"/>
        <w:spacing w:after="120" w:line="240" w:lineRule="auto"/>
        <w:ind w:left="440" w:hangingChars="200" w:hanging="440"/>
        <w:rPr>
          <w:rFonts w:ascii="Times New Roman" w:hAnsi="Times New Roman"/>
        </w:rPr>
      </w:pPr>
      <w:r w:rsidRPr="00044013">
        <w:rPr>
          <w:rFonts w:ascii="Times New Roman" w:hAnsi="Times New Roman"/>
        </w:rPr>
        <w:t xml:space="preserve">Maheshwari, S. (2013). </w:t>
      </w:r>
      <w:r w:rsidRPr="00044013">
        <w:rPr>
          <w:rFonts w:ascii="Times New Roman" w:hAnsi="Times New Roman"/>
          <w:i/>
        </w:rPr>
        <w:t>Private tuition in West Bengal, India: Nature, participation, determinants of demand and equity issues in secondary schools.</w:t>
      </w:r>
      <w:r w:rsidRPr="00044013">
        <w:rPr>
          <w:rFonts w:ascii="Times New Roman" w:hAnsi="Times New Roman"/>
        </w:rPr>
        <w:t xml:space="preserve"> (MEd Dissertation, The University of Hong Kong, Hong Kong, China).</w:t>
      </w:r>
    </w:p>
    <w:p w14:paraId="59CB1AF6" w14:textId="77777777" w:rsidR="00044013" w:rsidRPr="00044013" w:rsidRDefault="00044013" w:rsidP="00883991">
      <w:pPr>
        <w:adjustRightInd w:val="0"/>
        <w:snapToGrid w:val="0"/>
        <w:spacing w:after="120" w:line="240" w:lineRule="auto"/>
        <w:ind w:left="440" w:hangingChars="200" w:hanging="440"/>
        <w:rPr>
          <w:rFonts w:ascii="Times New Roman" w:hAnsi="Times New Roman"/>
        </w:rPr>
      </w:pPr>
      <w:r w:rsidRPr="00044013">
        <w:rPr>
          <w:rFonts w:ascii="Times New Roman" w:hAnsi="Times New Roman"/>
        </w:rPr>
        <w:t xml:space="preserve">Mahmud, R., &amp; Bray, M. (2017). School factors underlying demand for private supplementary tutoring in English: urban and rural variations in Bangladesh. </w:t>
      </w:r>
      <w:r w:rsidRPr="00044013">
        <w:rPr>
          <w:rFonts w:ascii="Times New Roman" w:hAnsi="Times New Roman"/>
          <w:i/>
          <w:iCs/>
        </w:rPr>
        <w:t>Asia Pacific Journal of Education</w:t>
      </w:r>
      <w:r w:rsidRPr="00044013">
        <w:rPr>
          <w:rFonts w:ascii="Times New Roman" w:hAnsi="Times New Roman"/>
        </w:rPr>
        <w:t xml:space="preserve">, </w:t>
      </w:r>
      <w:r w:rsidRPr="00044013">
        <w:rPr>
          <w:rFonts w:ascii="Times New Roman" w:hAnsi="Times New Roman"/>
          <w:i/>
          <w:iCs/>
        </w:rPr>
        <w:t>37</w:t>
      </w:r>
      <w:r w:rsidRPr="00044013">
        <w:rPr>
          <w:rFonts w:ascii="Times New Roman" w:hAnsi="Times New Roman"/>
        </w:rPr>
        <w:t>(3), 299-309. https://doi.org/10.1080/02188791.2017.1321525</w:t>
      </w:r>
    </w:p>
    <w:p w14:paraId="5FD62AA1" w14:textId="77777777" w:rsidR="00044013" w:rsidRPr="00044013" w:rsidRDefault="00044013" w:rsidP="00883991">
      <w:pPr>
        <w:adjustRightInd w:val="0"/>
        <w:snapToGrid w:val="0"/>
        <w:spacing w:after="120" w:line="240" w:lineRule="auto"/>
        <w:ind w:left="440" w:hangingChars="200" w:hanging="440"/>
        <w:rPr>
          <w:rFonts w:ascii="Times New Roman" w:hAnsi="Times New Roman"/>
        </w:rPr>
      </w:pPr>
      <w:r w:rsidRPr="00044013">
        <w:rPr>
          <w:rFonts w:ascii="Times New Roman" w:hAnsi="Times New Roman"/>
        </w:rPr>
        <w:lastRenderedPageBreak/>
        <w:t xml:space="preserve">Majumdar, M. (2014). The shadow school system and new class divisions in India. </w:t>
      </w:r>
      <w:r w:rsidRPr="00044013">
        <w:rPr>
          <w:rFonts w:ascii="Times New Roman" w:hAnsi="Times New Roman"/>
          <w:iCs/>
        </w:rPr>
        <w:t>TRG Poverty and Education. (Working Paper Series Paper</w:t>
      </w:r>
      <w:r w:rsidRPr="00044013">
        <w:rPr>
          <w:rFonts w:ascii="Times New Roman" w:hAnsi="Times New Roman"/>
        </w:rPr>
        <w:t xml:space="preserve">, </w:t>
      </w:r>
      <w:r w:rsidRPr="00044013">
        <w:rPr>
          <w:rFonts w:ascii="Times New Roman" w:hAnsi="Times New Roman"/>
          <w:iCs/>
        </w:rPr>
        <w:t>2)</w:t>
      </w:r>
      <w:r w:rsidRPr="00044013">
        <w:rPr>
          <w:rFonts w:ascii="Times New Roman" w:hAnsi="Times New Roman"/>
        </w:rPr>
        <w:t>. London: Max Weber Stiftung. Retrieved from https://www.perspectivia.net/publikationen/trg-working-papers/majumdar_shadow</w:t>
      </w:r>
    </w:p>
    <w:p w14:paraId="362E4578" w14:textId="77777777" w:rsidR="00044013" w:rsidRPr="00044013" w:rsidRDefault="00044013" w:rsidP="00883991">
      <w:pPr>
        <w:adjustRightInd w:val="0"/>
        <w:snapToGrid w:val="0"/>
        <w:spacing w:after="120" w:line="240" w:lineRule="auto"/>
        <w:ind w:left="440" w:hangingChars="200" w:hanging="440"/>
        <w:rPr>
          <w:rFonts w:ascii="Times New Roman" w:hAnsi="Times New Roman"/>
        </w:rPr>
      </w:pPr>
      <w:r w:rsidRPr="00044013">
        <w:rPr>
          <w:rFonts w:ascii="Times New Roman" w:hAnsi="Times New Roman"/>
        </w:rPr>
        <w:t xml:space="preserve">Majumdar, M. (2018). </w:t>
      </w:r>
      <w:r w:rsidRPr="00044013">
        <w:rPr>
          <w:rFonts w:ascii="Times New Roman" w:hAnsi="Times New Roman"/>
          <w:iCs/>
        </w:rPr>
        <w:t xml:space="preserve">Access, success, and excess: debating shadow education in India. In Kumar, K. (Ed.), </w:t>
      </w:r>
      <w:r w:rsidRPr="00044013">
        <w:rPr>
          <w:rFonts w:ascii="Times New Roman" w:hAnsi="Times New Roman"/>
          <w:i/>
        </w:rPr>
        <w:t>Routledge Handbook of Education in India, Debates, Practices, and Policies</w:t>
      </w:r>
      <w:r w:rsidRPr="00044013">
        <w:rPr>
          <w:rFonts w:ascii="Times New Roman" w:hAnsi="Times New Roman"/>
          <w:iCs/>
        </w:rPr>
        <w:t xml:space="preserve"> (</w:t>
      </w:r>
      <w:r w:rsidRPr="00044013">
        <w:rPr>
          <w:rFonts w:ascii="Times New Roman" w:hAnsi="Times New Roman"/>
        </w:rPr>
        <w:t>pp.273-284). London: Routledge.</w:t>
      </w:r>
    </w:p>
    <w:p w14:paraId="282BE469" w14:textId="77777777" w:rsidR="00044013" w:rsidRPr="00044013" w:rsidRDefault="00044013" w:rsidP="00883991">
      <w:pPr>
        <w:adjustRightInd w:val="0"/>
        <w:snapToGrid w:val="0"/>
        <w:spacing w:after="120" w:line="240" w:lineRule="auto"/>
        <w:ind w:left="440" w:hangingChars="200" w:hanging="440"/>
        <w:rPr>
          <w:rFonts w:ascii="Times New Roman" w:hAnsi="Times New Roman"/>
        </w:rPr>
      </w:pPr>
      <w:r w:rsidRPr="00044013">
        <w:rPr>
          <w:rFonts w:ascii="Times New Roman" w:hAnsi="Times New Roman"/>
        </w:rPr>
        <w:t xml:space="preserve">Majumdar, T. (1993). An Education Commission Reports. </w:t>
      </w:r>
      <w:r w:rsidRPr="00044013">
        <w:rPr>
          <w:rFonts w:ascii="Times New Roman" w:hAnsi="Times New Roman"/>
          <w:i/>
          <w:iCs/>
        </w:rPr>
        <w:t>Economic and Political Weekly</w:t>
      </w:r>
      <w:r w:rsidRPr="00044013">
        <w:rPr>
          <w:rFonts w:ascii="Times New Roman" w:hAnsi="Times New Roman"/>
        </w:rPr>
        <w:t>, 28(19), 919–20.</w:t>
      </w:r>
    </w:p>
    <w:p w14:paraId="36E6657D" w14:textId="77777777" w:rsidR="00044013" w:rsidRPr="00044013" w:rsidRDefault="00044013" w:rsidP="00883991">
      <w:pPr>
        <w:adjustRightInd w:val="0"/>
        <w:snapToGrid w:val="0"/>
        <w:spacing w:after="120" w:line="240" w:lineRule="auto"/>
        <w:ind w:left="440" w:hangingChars="200" w:hanging="440"/>
        <w:rPr>
          <w:rFonts w:ascii="Times New Roman" w:hAnsi="Times New Roman"/>
        </w:rPr>
      </w:pPr>
      <w:r w:rsidRPr="00044013">
        <w:rPr>
          <w:rFonts w:ascii="Times New Roman" w:hAnsi="Times New Roman"/>
        </w:rPr>
        <w:t>Manzon, M., &amp; Areepattamannil, S. (2014). Shadow education</w:t>
      </w:r>
      <w:r w:rsidRPr="00044013">
        <w:rPr>
          <w:rFonts w:ascii="Times New Roman" w:hAnsi="Times New Roman"/>
          <w:i/>
        </w:rPr>
        <w:t>s</w:t>
      </w:r>
      <w:r w:rsidRPr="00044013">
        <w:rPr>
          <w:rFonts w:ascii="Times New Roman" w:hAnsi="Times New Roman"/>
        </w:rPr>
        <w:t xml:space="preserve">: Mapping the global discourse. </w:t>
      </w:r>
      <w:r w:rsidRPr="00044013">
        <w:rPr>
          <w:rFonts w:ascii="Times New Roman" w:hAnsi="Times New Roman"/>
          <w:i/>
          <w:iCs/>
        </w:rPr>
        <w:t>Asia Pacific Journal of Education</w:t>
      </w:r>
      <w:r w:rsidRPr="00044013">
        <w:rPr>
          <w:rFonts w:ascii="Times New Roman" w:hAnsi="Times New Roman"/>
        </w:rPr>
        <w:t xml:space="preserve"> </w:t>
      </w:r>
      <w:r w:rsidRPr="00044013">
        <w:rPr>
          <w:rFonts w:ascii="Times New Roman" w:hAnsi="Times New Roman"/>
          <w:i/>
        </w:rPr>
        <w:t>34</w:t>
      </w:r>
      <w:r w:rsidRPr="00044013">
        <w:rPr>
          <w:rFonts w:ascii="Times New Roman" w:hAnsi="Times New Roman"/>
          <w:iCs/>
        </w:rPr>
        <w:t>(4)</w:t>
      </w:r>
      <w:r w:rsidRPr="00044013">
        <w:rPr>
          <w:rFonts w:ascii="Times New Roman" w:hAnsi="Times New Roman"/>
        </w:rPr>
        <w:t xml:space="preserve">, 389–402. http://dx.doi.org/10.1080/02188791.2014.969194 </w:t>
      </w:r>
    </w:p>
    <w:p w14:paraId="3FD041FB" w14:textId="77777777" w:rsidR="00044013" w:rsidRPr="002C7EE0" w:rsidRDefault="00044013" w:rsidP="00883991">
      <w:pPr>
        <w:adjustRightInd w:val="0"/>
        <w:snapToGrid w:val="0"/>
        <w:spacing w:after="120" w:line="240" w:lineRule="auto"/>
        <w:ind w:left="440" w:hangingChars="200" w:hanging="440"/>
        <w:rPr>
          <w:rFonts w:ascii="Times New Roman" w:hAnsi="Times New Roman"/>
        </w:rPr>
      </w:pPr>
      <w:bookmarkStart w:id="5" w:name="_Hlk40708059"/>
      <w:r w:rsidRPr="002C7EE0">
        <w:rPr>
          <w:rFonts w:ascii="Times New Roman" w:hAnsi="Times New Roman"/>
        </w:rPr>
        <w:t xml:space="preserve">Ministry of Human Resource Development [MHRD] </w:t>
      </w:r>
      <w:bookmarkEnd w:id="5"/>
      <w:r w:rsidRPr="002C7EE0">
        <w:rPr>
          <w:rFonts w:ascii="Times New Roman" w:hAnsi="Times New Roman"/>
        </w:rPr>
        <w:t xml:space="preserve">(2014). </w:t>
      </w:r>
      <w:r w:rsidRPr="002C7EE0">
        <w:rPr>
          <w:rFonts w:ascii="Times New Roman" w:hAnsi="Times New Roman"/>
          <w:i/>
        </w:rPr>
        <w:t>RTE Rules</w:t>
      </w:r>
      <w:r w:rsidRPr="002C7EE0">
        <w:rPr>
          <w:rFonts w:ascii="Times New Roman" w:hAnsi="Times New Roman"/>
        </w:rPr>
        <w:t xml:space="preserve">. Department of School Education &amp; Literacy. New Delhi: Government of India. Retrieved from </w:t>
      </w:r>
      <w:hyperlink r:id="rId20" w:history="1">
        <w:r w:rsidRPr="002C7EE0">
          <w:rPr>
            <w:rStyle w:val="Hyperlink"/>
            <w:rFonts w:ascii="Times New Roman" w:hAnsi="Times New Roman"/>
            <w:color w:val="auto"/>
            <w:u w:val="none"/>
          </w:rPr>
          <w:t>http://mhrd.gov.in/rte_rules</w:t>
        </w:r>
      </w:hyperlink>
    </w:p>
    <w:p w14:paraId="337FFE4B" w14:textId="77777777" w:rsidR="00044013" w:rsidRPr="002C7EE0" w:rsidRDefault="002C7EE0" w:rsidP="00883991">
      <w:pPr>
        <w:adjustRightInd w:val="0"/>
        <w:snapToGrid w:val="0"/>
        <w:spacing w:after="120" w:line="240" w:lineRule="auto"/>
        <w:ind w:left="440" w:hangingChars="200" w:hanging="440"/>
        <w:rPr>
          <w:rFonts w:ascii="Times New Roman" w:hAnsi="Times New Roman"/>
        </w:rPr>
      </w:pPr>
      <w:r w:rsidRPr="002C7EE0">
        <w:rPr>
          <w:rFonts w:ascii="Times New Roman" w:hAnsi="Times New Roman"/>
        </w:rPr>
        <w:t>Ministry of Human Resource Development [MHRD]</w:t>
      </w:r>
      <w:r w:rsidR="00044013" w:rsidRPr="002C7EE0">
        <w:rPr>
          <w:rFonts w:ascii="Times New Roman" w:hAnsi="Times New Roman"/>
        </w:rPr>
        <w:t xml:space="preserve"> (2016). </w:t>
      </w:r>
      <w:r w:rsidR="00044013" w:rsidRPr="002C7EE0">
        <w:rPr>
          <w:rFonts w:ascii="Times New Roman" w:hAnsi="Times New Roman"/>
          <w:bCs/>
          <w:i/>
          <w:iCs/>
        </w:rPr>
        <w:t>Private Tuition: Extent, Pattern and Determinants</w:t>
      </w:r>
      <w:r w:rsidR="00044013" w:rsidRPr="002C7EE0">
        <w:rPr>
          <w:rFonts w:ascii="Times New Roman" w:hAnsi="Times New Roman"/>
          <w:i/>
          <w:iCs/>
        </w:rPr>
        <w:t xml:space="preserve"> </w:t>
      </w:r>
      <w:r w:rsidR="00044013" w:rsidRPr="002C7EE0">
        <w:rPr>
          <w:rFonts w:ascii="Times New Roman" w:hAnsi="Times New Roman"/>
        </w:rPr>
        <w:t xml:space="preserve">(Research Report No. VII). New Delhi: Government of India. Retrieved from </w:t>
      </w:r>
      <w:hyperlink r:id="rId21" w:history="1">
        <w:r w:rsidR="00044013" w:rsidRPr="002C7EE0">
          <w:rPr>
            <w:rStyle w:val="Hyperlink"/>
            <w:rFonts w:ascii="Times New Roman" w:hAnsi="Times New Roman"/>
            <w:color w:val="auto"/>
            <w:u w:val="none"/>
          </w:rPr>
          <w:t>http://rmsaindia.gov.in/administrator/components/com_pdf/pdf/bde5a05ec8136ee83ea029628d7ffd86-Private-tuition-Extent--Patterns-and-Determinants.pdf</w:t>
        </w:r>
      </w:hyperlink>
    </w:p>
    <w:p w14:paraId="504B615B" w14:textId="77777777" w:rsidR="00044013" w:rsidRPr="00044013" w:rsidRDefault="002C7EE0" w:rsidP="00883991">
      <w:pPr>
        <w:adjustRightInd w:val="0"/>
        <w:snapToGrid w:val="0"/>
        <w:spacing w:after="120" w:line="240" w:lineRule="auto"/>
        <w:ind w:left="440" w:hangingChars="200" w:hanging="440"/>
        <w:rPr>
          <w:rFonts w:ascii="Times New Roman" w:hAnsi="Times New Roman"/>
        </w:rPr>
      </w:pPr>
      <w:r w:rsidRPr="002C7EE0">
        <w:rPr>
          <w:rFonts w:ascii="Times New Roman" w:hAnsi="Times New Roman"/>
        </w:rPr>
        <w:t xml:space="preserve">Ministry of Human Resource Development [MHRD] </w:t>
      </w:r>
      <w:r w:rsidR="00044013" w:rsidRPr="002C7EE0">
        <w:rPr>
          <w:rFonts w:ascii="Times New Roman" w:hAnsi="Times New Roman"/>
        </w:rPr>
        <w:t>(</w:t>
      </w:r>
      <w:r w:rsidR="00044013" w:rsidRPr="00044013">
        <w:rPr>
          <w:rFonts w:ascii="Times New Roman" w:hAnsi="Times New Roman"/>
        </w:rPr>
        <w:t xml:space="preserve">2019). </w:t>
      </w:r>
      <w:r w:rsidR="00044013" w:rsidRPr="00044013">
        <w:rPr>
          <w:rFonts w:ascii="Times New Roman" w:hAnsi="Times New Roman"/>
          <w:i/>
        </w:rPr>
        <w:t>Draft National Education Policy 2019</w:t>
      </w:r>
      <w:r w:rsidR="00044013" w:rsidRPr="00044013">
        <w:rPr>
          <w:rFonts w:ascii="Times New Roman" w:hAnsi="Times New Roman"/>
        </w:rPr>
        <w:t xml:space="preserve">. New Delhi: Government of India. Retrieved from </w:t>
      </w:r>
      <w:hyperlink r:id="rId22" w:history="1">
        <w:r w:rsidR="00044013" w:rsidRPr="00044013">
          <w:rPr>
            <w:rStyle w:val="Hyperlink"/>
            <w:rFonts w:ascii="Times New Roman" w:hAnsi="Times New Roman"/>
            <w:color w:val="auto"/>
            <w:u w:val="none"/>
          </w:rPr>
          <w:t>https://m</w:t>
        </w:r>
        <w:r w:rsidR="00044013" w:rsidRPr="00044013">
          <w:rPr>
            <w:rStyle w:val="Hyperlink"/>
            <w:rFonts w:ascii="Times New Roman" w:hAnsi="Times New Roman"/>
            <w:color w:val="auto"/>
            <w:u w:val="none"/>
          </w:rPr>
          <w:t>h</w:t>
        </w:r>
        <w:r w:rsidR="00044013" w:rsidRPr="00044013">
          <w:rPr>
            <w:rStyle w:val="Hyperlink"/>
            <w:rFonts w:ascii="Times New Roman" w:hAnsi="Times New Roman"/>
            <w:color w:val="auto"/>
            <w:u w:val="none"/>
          </w:rPr>
          <w:t>rd.gov.in/draft-national-education-policy-2019-revised</w:t>
        </w:r>
      </w:hyperlink>
      <w:r w:rsidR="008E3E72">
        <w:rPr>
          <w:rFonts w:ascii="Times New Roman" w:hAnsi="Times New Roman"/>
        </w:rPr>
        <w:t>.</w:t>
      </w:r>
      <w:r w:rsidR="00044013" w:rsidRPr="00044013">
        <w:rPr>
          <w:rFonts w:ascii="Times New Roman" w:hAnsi="Times New Roman"/>
        </w:rPr>
        <w:t xml:space="preserve"> </w:t>
      </w:r>
    </w:p>
    <w:p w14:paraId="76E2BF4A" w14:textId="77777777" w:rsidR="00044013" w:rsidRPr="00044013" w:rsidRDefault="00044013" w:rsidP="00883991">
      <w:pPr>
        <w:adjustRightInd w:val="0"/>
        <w:snapToGrid w:val="0"/>
        <w:spacing w:after="120" w:line="240" w:lineRule="auto"/>
        <w:ind w:left="440" w:hangingChars="200" w:hanging="440"/>
        <w:rPr>
          <w:rFonts w:ascii="Times New Roman" w:hAnsi="Times New Roman"/>
        </w:rPr>
      </w:pPr>
      <w:r w:rsidRPr="00044013">
        <w:rPr>
          <w:rFonts w:ascii="Times New Roman" w:hAnsi="Times New Roman"/>
        </w:rPr>
        <w:t xml:space="preserve">Ministry of Labour &amp; Employment Labour Bureau (2016). </w:t>
      </w:r>
      <w:r w:rsidRPr="00044013">
        <w:rPr>
          <w:rFonts w:ascii="Times New Roman" w:hAnsi="Times New Roman"/>
          <w:i/>
        </w:rPr>
        <w:t>Report on Fifth Annual Employment-Unemployment Survey 2015-16</w:t>
      </w:r>
      <w:r w:rsidRPr="00044013">
        <w:rPr>
          <w:rFonts w:ascii="Times New Roman" w:hAnsi="Times New Roman"/>
        </w:rPr>
        <w:t xml:space="preserve">. Chandigarh: Government of India. Retrieved from </w:t>
      </w:r>
      <w:hyperlink r:id="rId23" w:history="1">
        <w:r w:rsidRPr="00044013">
          <w:rPr>
            <w:rStyle w:val="Hyperlink"/>
            <w:rFonts w:ascii="Times New Roman" w:hAnsi="Times New Roman"/>
            <w:color w:val="auto"/>
            <w:u w:val="none"/>
          </w:rPr>
          <w:t>http://labour</w:t>
        </w:r>
      </w:hyperlink>
      <w:r w:rsidRPr="00044013">
        <w:rPr>
          <w:rFonts w:ascii="Times New Roman" w:hAnsi="Times New Roman"/>
        </w:rPr>
        <w:br/>
        <w:t>bureaunew.gov.in/UserContent/EUS_5th_ 1.pdf</w:t>
      </w:r>
    </w:p>
    <w:p w14:paraId="73D174EA" w14:textId="77777777" w:rsidR="00044013" w:rsidRPr="00044013" w:rsidRDefault="00044013" w:rsidP="00883991">
      <w:pPr>
        <w:adjustRightInd w:val="0"/>
        <w:snapToGrid w:val="0"/>
        <w:spacing w:after="120" w:line="240" w:lineRule="auto"/>
        <w:ind w:left="440" w:hangingChars="200" w:hanging="440"/>
        <w:rPr>
          <w:rFonts w:ascii="Times New Roman" w:hAnsi="Times New Roman"/>
        </w:rPr>
      </w:pPr>
      <w:r w:rsidRPr="00044013">
        <w:rPr>
          <w:rFonts w:ascii="Times New Roman" w:hAnsi="Times New Roman"/>
        </w:rPr>
        <w:t xml:space="preserve">Mooij, J. &amp; Jalal, J. (2009). Primary Education in Delhi, </w:t>
      </w:r>
      <w:proofErr w:type="gramStart"/>
      <w:r w:rsidRPr="00044013">
        <w:rPr>
          <w:rFonts w:ascii="Times New Roman" w:hAnsi="Times New Roman"/>
        </w:rPr>
        <w:t>Hyderabad</w:t>
      </w:r>
      <w:proofErr w:type="gramEnd"/>
      <w:r w:rsidRPr="00044013">
        <w:rPr>
          <w:rFonts w:ascii="Times New Roman" w:hAnsi="Times New Roman"/>
        </w:rPr>
        <w:t xml:space="preserve"> and Kolkata: Governance by Resignation, Privatisation by Default. In J. </w:t>
      </w:r>
      <w:hyperlink r:id="rId24" w:tooltip="search for all books by Joël Ruet" w:history="1">
        <w:r w:rsidRPr="00044013">
          <w:rPr>
            <w:rStyle w:val="Hyperlink"/>
            <w:rFonts w:ascii="Times New Roman" w:hAnsi="Times New Roman"/>
            <w:color w:val="auto"/>
            <w:u w:val="none"/>
          </w:rPr>
          <w:t>Ruet</w:t>
        </w:r>
      </w:hyperlink>
      <w:r w:rsidRPr="00044013">
        <w:rPr>
          <w:rFonts w:ascii="Times New Roman" w:hAnsi="Times New Roman"/>
        </w:rPr>
        <w:t xml:space="preserve"> &amp; S.T. </w:t>
      </w:r>
      <w:hyperlink r:id="rId25" w:tooltip="search for all books by Stéphanie Tawa Lama-Rewal" w:history="1">
        <w:r w:rsidRPr="00044013">
          <w:rPr>
            <w:rStyle w:val="Hyperlink"/>
            <w:rFonts w:ascii="Times New Roman" w:hAnsi="Times New Roman"/>
            <w:color w:val="auto"/>
            <w:u w:val="none"/>
          </w:rPr>
          <w:t>Lama-Rewal</w:t>
        </w:r>
      </w:hyperlink>
      <w:r w:rsidRPr="00044013">
        <w:rPr>
          <w:rFonts w:ascii="Times New Roman" w:hAnsi="Times New Roman"/>
        </w:rPr>
        <w:t xml:space="preserve"> (Eds.),</w:t>
      </w:r>
      <w:r w:rsidRPr="00044013">
        <w:rPr>
          <w:rFonts w:ascii="Times New Roman" w:hAnsi="Times New Roman"/>
          <w:i/>
          <w:iCs/>
        </w:rPr>
        <w:t xml:space="preserve"> Governing India's Metropolises </w:t>
      </w:r>
      <w:r w:rsidRPr="00044013">
        <w:rPr>
          <w:rFonts w:ascii="Times New Roman" w:hAnsi="Times New Roman"/>
        </w:rPr>
        <w:t>(pp.135-160). New Delhi: Routledge.</w:t>
      </w:r>
    </w:p>
    <w:p w14:paraId="457F18BD" w14:textId="77777777" w:rsidR="00044013" w:rsidRPr="00044013" w:rsidRDefault="00044013" w:rsidP="00883991">
      <w:pPr>
        <w:adjustRightInd w:val="0"/>
        <w:snapToGrid w:val="0"/>
        <w:spacing w:after="120" w:line="240" w:lineRule="auto"/>
        <w:ind w:left="440" w:hangingChars="200" w:hanging="440"/>
        <w:rPr>
          <w:rFonts w:ascii="Times New Roman" w:hAnsi="Times New Roman"/>
        </w:rPr>
      </w:pPr>
      <w:r w:rsidRPr="00044013">
        <w:rPr>
          <w:rFonts w:ascii="Times New Roman" w:hAnsi="Times New Roman"/>
        </w:rPr>
        <w:t xml:space="preserve">Moschetti, M.C. (2015). Private education supply in disadvantaged areas of the City of Buenos Aires and ‘low-fee private schooling’: Comparisons, </w:t>
      </w:r>
      <w:proofErr w:type="gramStart"/>
      <w:r w:rsidRPr="00044013">
        <w:rPr>
          <w:rFonts w:ascii="Times New Roman" w:hAnsi="Times New Roman"/>
        </w:rPr>
        <w:t>contexts</w:t>
      </w:r>
      <w:proofErr w:type="gramEnd"/>
      <w:r w:rsidRPr="00044013">
        <w:rPr>
          <w:rFonts w:ascii="Times New Roman" w:hAnsi="Times New Roman"/>
        </w:rPr>
        <w:t xml:space="preserve"> and implications. </w:t>
      </w:r>
      <w:r w:rsidRPr="00044013">
        <w:rPr>
          <w:rFonts w:ascii="Times New Roman" w:hAnsi="Times New Roman"/>
          <w:i/>
          <w:iCs/>
        </w:rPr>
        <w:t>Education Policy Analysis Archives</w:t>
      </w:r>
      <w:r w:rsidRPr="00044013">
        <w:rPr>
          <w:rFonts w:ascii="Times New Roman" w:hAnsi="Times New Roman"/>
        </w:rPr>
        <w:t xml:space="preserve">, </w:t>
      </w:r>
      <w:r w:rsidRPr="00044013">
        <w:rPr>
          <w:rFonts w:ascii="Times New Roman" w:hAnsi="Times New Roman"/>
          <w:i/>
          <w:iCs/>
        </w:rPr>
        <w:t>23</w:t>
      </w:r>
      <w:r w:rsidRPr="00044013">
        <w:rPr>
          <w:rFonts w:ascii="Times New Roman" w:hAnsi="Times New Roman"/>
          <w:iCs/>
        </w:rPr>
        <w:t>(126)</w:t>
      </w:r>
      <w:r w:rsidRPr="00044013">
        <w:rPr>
          <w:rFonts w:ascii="Times New Roman" w:hAnsi="Times New Roman"/>
        </w:rPr>
        <w:t>, 1-23. http://dx.doi.org/10.14507/epaa.v23.1981</w:t>
      </w:r>
    </w:p>
    <w:p w14:paraId="37E4DB82" w14:textId="77777777" w:rsidR="00044013" w:rsidRPr="00044013" w:rsidRDefault="00044013" w:rsidP="00883991">
      <w:pPr>
        <w:adjustRightInd w:val="0"/>
        <w:snapToGrid w:val="0"/>
        <w:spacing w:after="120" w:line="240" w:lineRule="auto"/>
        <w:ind w:left="440" w:hangingChars="200" w:hanging="440"/>
        <w:rPr>
          <w:rFonts w:ascii="Times New Roman" w:hAnsi="Times New Roman"/>
        </w:rPr>
      </w:pPr>
      <w:r w:rsidRPr="00044013">
        <w:rPr>
          <w:rFonts w:ascii="Times New Roman" w:hAnsi="Times New Roman"/>
        </w:rPr>
        <w:t xml:space="preserve">Nandi, S., Paul, P. K., &amp; Baskey, S. K. (2014). Private Tuition and Academic Achievement of Students: A Cross Sectional Study with reference to Burdwan District in West Bengal, India. </w:t>
      </w:r>
      <w:r w:rsidRPr="00044013">
        <w:rPr>
          <w:rFonts w:ascii="Times New Roman" w:hAnsi="Times New Roman"/>
          <w:i/>
          <w:iCs/>
        </w:rPr>
        <w:t>Radix International Journal of Research in Social Science,</w:t>
      </w:r>
      <w:r w:rsidRPr="00044013">
        <w:rPr>
          <w:rFonts w:ascii="Times New Roman" w:hAnsi="Times New Roman"/>
        </w:rPr>
        <w:t xml:space="preserve"> </w:t>
      </w:r>
      <w:r w:rsidRPr="00044013">
        <w:rPr>
          <w:rFonts w:ascii="Times New Roman" w:hAnsi="Times New Roman"/>
          <w:i/>
          <w:iCs/>
        </w:rPr>
        <w:t>3</w:t>
      </w:r>
      <w:r w:rsidRPr="00044013">
        <w:rPr>
          <w:rFonts w:ascii="Times New Roman" w:hAnsi="Times New Roman"/>
        </w:rPr>
        <w:t>(5), 1-11.</w:t>
      </w:r>
    </w:p>
    <w:p w14:paraId="61C5E3B0" w14:textId="77777777" w:rsidR="00044013" w:rsidRPr="00044013" w:rsidRDefault="00044013" w:rsidP="00883991">
      <w:pPr>
        <w:adjustRightInd w:val="0"/>
        <w:snapToGrid w:val="0"/>
        <w:spacing w:after="120" w:line="240" w:lineRule="auto"/>
        <w:ind w:left="440" w:hangingChars="200" w:hanging="440"/>
        <w:rPr>
          <w:rFonts w:ascii="Times New Roman" w:hAnsi="Times New Roman"/>
        </w:rPr>
      </w:pPr>
      <w:r w:rsidRPr="00044013">
        <w:rPr>
          <w:rFonts w:ascii="Times New Roman" w:hAnsi="Times New Roman"/>
        </w:rPr>
        <w:t xml:space="preserve">Nath, S. (2008). Private supplementary tutoring among primary students in Bangladesh. </w:t>
      </w:r>
      <w:r w:rsidRPr="00044013">
        <w:rPr>
          <w:rFonts w:ascii="Times New Roman" w:hAnsi="Times New Roman"/>
          <w:i/>
        </w:rPr>
        <w:t>Educational Studies</w:t>
      </w:r>
      <w:r w:rsidRPr="00044013">
        <w:rPr>
          <w:rFonts w:ascii="Times New Roman" w:hAnsi="Times New Roman"/>
        </w:rPr>
        <w:t xml:space="preserve">, </w:t>
      </w:r>
      <w:r w:rsidRPr="00044013">
        <w:rPr>
          <w:rFonts w:ascii="Times New Roman" w:hAnsi="Times New Roman"/>
          <w:i/>
        </w:rPr>
        <w:t>34</w:t>
      </w:r>
      <w:r w:rsidRPr="00044013">
        <w:rPr>
          <w:rFonts w:ascii="Times New Roman" w:hAnsi="Times New Roman"/>
          <w:iCs/>
        </w:rPr>
        <w:t>(1)</w:t>
      </w:r>
      <w:r w:rsidRPr="00044013">
        <w:rPr>
          <w:rFonts w:ascii="Times New Roman" w:hAnsi="Times New Roman"/>
        </w:rPr>
        <w:t>, 55-72. http://dx.doi.org/10.1080/03055690701785285</w:t>
      </w:r>
    </w:p>
    <w:p w14:paraId="7FBCD27E" w14:textId="77777777" w:rsidR="00044013" w:rsidRPr="00044013" w:rsidRDefault="00044013" w:rsidP="00883991">
      <w:pPr>
        <w:adjustRightInd w:val="0"/>
        <w:snapToGrid w:val="0"/>
        <w:spacing w:after="120" w:line="240" w:lineRule="auto"/>
        <w:ind w:left="440" w:hangingChars="200" w:hanging="440"/>
        <w:rPr>
          <w:rFonts w:ascii="Times New Roman" w:hAnsi="Times New Roman"/>
        </w:rPr>
      </w:pPr>
      <w:r w:rsidRPr="00044013">
        <w:rPr>
          <w:rFonts w:ascii="Times New Roman" w:hAnsi="Times New Roman"/>
        </w:rPr>
        <w:t xml:space="preserve">National Sample Survey Office [NSSO] (2015) </w:t>
      </w:r>
      <w:r w:rsidRPr="00044013">
        <w:rPr>
          <w:rFonts w:ascii="Times New Roman" w:hAnsi="Times New Roman"/>
          <w:i/>
        </w:rPr>
        <w:t>Key Indicators of Social Consumption in India: Education (NSS 71</w:t>
      </w:r>
      <w:r w:rsidRPr="00044013">
        <w:rPr>
          <w:rFonts w:ascii="Times New Roman" w:hAnsi="Times New Roman"/>
          <w:i/>
          <w:vertAlign w:val="superscript"/>
        </w:rPr>
        <w:t>st</w:t>
      </w:r>
      <w:r w:rsidRPr="00044013">
        <w:rPr>
          <w:rFonts w:ascii="Times New Roman" w:hAnsi="Times New Roman"/>
          <w:i/>
        </w:rPr>
        <w:t xml:space="preserve"> Round, January-June 2014)</w:t>
      </w:r>
      <w:r w:rsidRPr="00044013">
        <w:rPr>
          <w:rFonts w:ascii="Times New Roman" w:hAnsi="Times New Roman"/>
          <w:iCs/>
        </w:rPr>
        <w:t>.</w:t>
      </w:r>
      <w:r w:rsidRPr="00044013">
        <w:rPr>
          <w:rFonts w:ascii="Times New Roman" w:hAnsi="Times New Roman"/>
          <w:i/>
        </w:rPr>
        <w:t xml:space="preserve"> </w:t>
      </w:r>
      <w:r w:rsidRPr="00044013">
        <w:rPr>
          <w:rFonts w:ascii="Times New Roman" w:hAnsi="Times New Roman"/>
          <w:iCs/>
        </w:rPr>
        <w:t>New Delhi: Ministry of Statistics and Programme Implementation</w:t>
      </w:r>
      <w:r w:rsidRPr="00044013">
        <w:rPr>
          <w:rFonts w:ascii="Times New Roman" w:hAnsi="Times New Roman"/>
          <w:i/>
        </w:rPr>
        <w:t xml:space="preserve">. </w:t>
      </w:r>
      <w:r w:rsidRPr="00044013">
        <w:rPr>
          <w:rFonts w:ascii="Times New Roman" w:hAnsi="Times New Roman"/>
          <w:iCs/>
        </w:rPr>
        <w:t xml:space="preserve">Government of India. </w:t>
      </w:r>
      <w:r w:rsidRPr="00044013">
        <w:rPr>
          <w:rFonts w:ascii="Times New Roman" w:hAnsi="Times New Roman"/>
        </w:rPr>
        <w:t xml:space="preserve">Retrieved from </w:t>
      </w:r>
      <w:hyperlink r:id="rId26" w:history="1">
        <w:r w:rsidRPr="00044013">
          <w:rPr>
            <w:rStyle w:val="Hyperlink"/>
            <w:rFonts w:ascii="Times New Roman" w:hAnsi="Times New Roman"/>
            <w:color w:val="auto"/>
            <w:u w:val="none"/>
          </w:rPr>
          <w:t>http://mospi.nic.in/sites/default/files</w:t>
        </w:r>
        <w:r w:rsidRPr="00044013">
          <w:rPr>
            <w:rStyle w:val="Hyperlink"/>
            <w:rFonts w:ascii="Times New Roman" w:hAnsi="Times New Roman"/>
            <w:color w:val="auto"/>
            <w:u w:val="none"/>
          </w:rPr>
          <w:br/>
          <w:t>/publication_reports/nss_71st_ki_education_30june15.pdf</w:t>
        </w:r>
      </w:hyperlink>
      <w:r w:rsidRPr="00044013">
        <w:rPr>
          <w:rFonts w:ascii="Times New Roman" w:hAnsi="Times New Roman"/>
        </w:rPr>
        <w:t xml:space="preserve">. </w:t>
      </w:r>
    </w:p>
    <w:p w14:paraId="09E419C6" w14:textId="77777777" w:rsidR="00044013" w:rsidRPr="00044013" w:rsidRDefault="00044013" w:rsidP="00883991">
      <w:pPr>
        <w:adjustRightInd w:val="0"/>
        <w:snapToGrid w:val="0"/>
        <w:spacing w:after="120" w:line="240" w:lineRule="auto"/>
        <w:ind w:left="440" w:hangingChars="200" w:hanging="440"/>
        <w:rPr>
          <w:rFonts w:ascii="Times New Roman" w:hAnsi="Times New Roman"/>
        </w:rPr>
      </w:pPr>
      <w:r w:rsidRPr="00044013">
        <w:rPr>
          <w:rFonts w:ascii="Times New Roman" w:hAnsi="Times New Roman"/>
        </w:rPr>
        <w:t xml:space="preserve">Park, S.J. (2012). Mothers’ Anxious Management of the Private After-School Education Market. In Abelmann, N., Choi, J. &amp; Park, S.J. (Eds.), </w:t>
      </w:r>
      <w:r w:rsidRPr="00044013">
        <w:rPr>
          <w:rFonts w:ascii="Times New Roman" w:hAnsi="Times New Roman"/>
          <w:i/>
        </w:rPr>
        <w:t xml:space="preserve">No Alternative? Experiments in South Korean Education </w:t>
      </w:r>
      <w:r w:rsidRPr="00044013">
        <w:rPr>
          <w:rFonts w:ascii="Times New Roman" w:hAnsi="Times New Roman"/>
          <w:iCs/>
        </w:rPr>
        <w:t>(</w:t>
      </w:r>
      <w:r w:rsidRPr="00044013">
        <w:rPr>
          <w:rFonts w:ascii="Times New Roman" w:hAnsi="Times New Roman"/>
        </w:rPr>
        <w:t>pp.115-131). Berkeley: University of California Press.</w:t>
      </w:r>
    </w:p>
    <w:p w14:paraId="0EBD66EC" w14:textId="77777777" w:rsidR="00044013" w:rsidRPr="00044013" w:rsidRDefault="00044013" w:rsidP="00883991">
      <w:pPr>
        <w:adjustRightInd w:val="0"/>
        <w:snapToGrid w:val="0"/>
        <w:spacing w:after="120" w:line="240" w:lineRule="auto"/>
        <w:ind w:left="440" w:hangingChars="200" w:hanging="440"/>
        <w:rPr>
          <w:rFonts w:ascii="Times New Roman" w:hAnsi="Times New Roman"/>
        </w:rPr>
      </w:pPr>
      <w:r w:rsidRPr="00044013">
        <w:rPr>
          <w:rFonts w:ascii="Times New Roman" w:hAnsi="Times New Roman"/>
        </w:rPr>
        <w:t xml:space="preserve">Patton, M. (2015). </w:t>
      </w:r>
      <w:r w:rsidRPr="00044013">
        <w:rPr>
          <w:rFonts w:ascii="Times New Roman" w:hAnsi="Times New Roman"/>
          <w:i/>
          <w:iCs/>
        </w:rPr>
        <w:t>Qualitative research and evaluation methods</w:t>
      </w:r>
      <w:r w:rsidRPr="00044013">
        <w:rPr>
          <w:rFonts w:ascii="Times New Roman" w:hAnsi="Times New Roman"/>
        </w:rPr>
        <w:t xml:space="preserve"> (4</w:t>
      </w:r>
      <w:r w:rsidRPr="00044013">
        <w:rPr>
          <w:rFonts w:ascii="Times New Roman" w:hAnsi="Times New Roman"/>
          <w:vertAlign w:val="superscript"/>
        </w:rPr>
        <w:t>th</w:t>
      </w:r>
      <w:r w:rsidRPr="00044013">
        <w:rPr>
          <w:rFonts w:ascii="Times New Roman" w:hAnsi="Times New Roman"/>
        </w:rPr>
        <w:t xml:space="preserve"> edition). Thousand Oaks: SAGE.</w:t>
      </w:r>
    </w:p>
    <w:p w14:paraId="132222BC" w14:textId="77777777" w:rsidR="00044013" w:rsidRPr="00044013" w:rsidRDefault="00044013" w:rsidP="00883991">
      <w:pPr>
        <w:adjustRightInd w:val="0"/>
        <w:snapToGrid w:val="0"/>
        <w:spacing w:after="120" w:line="240" w:lineRule="auto"/>
        <w:ind w:left="440" w:hangingChars="200" w:hanging="440"/>
        <w:rPr>
          <w:rFonts w:ascii="Times New Roman" w:hAnsi="Times New Roman"/>
        </w:rPr>
      </w:pPr>
      <w:r w:rsidRPr="00044013">
        <w:rPr>
          <w:rFonts w:ascii="Times New Roman" w:hAnsi="Times New Roman"/>
        </w:rPr>
        <w:t xml:space="preserve">Pratichi Institute (2018). </w:t>
      </w:r>
      <w:r w:rsidRPr="00044013">
        <w:rPr>
          <w:rFonts w:ascii="Times New Roman" w:hAnsi="Times New Roman"/>
          <w:i/>
          <w:iCs/>
        </w:rPr>
        <w:t>Primary education in West Bengal: The scope for change</w:t>
      </w:r>
      <w:r w:rsidRPr="00044013">
        <w:rPr>
          <w:rFonts w:ascii="Times New Roman" w:hAnsi="Times New Roman"/>
        </w:rPr>
        <w:t>. Pratichi Institute and Shiksha Alochana. Kolkata, West Bengal: Pratichi (India) Trust. Retrieved from http://pratichi.org/sites/default/files/Primary%20Education%20Report.pdf</w:t>
      </w:r>
    </w:p>
    <w:p w14:paraId="1F9B4637" w14:textId="77777777" w:rsidR="00044013" w:rsidRPr="00044013" w:rsidRDefault="00044013" w:rsidP="00883991">
      <w:pPr>
        <w:adjustRightInd w:val="0"/>
        <w:snapToGrid w:val="0"/>
        <w:spacing w:after="120" w:line="240" w:lineRule="auto"/>
        <w:ind w:left="440" w:hangingChars="200" w:hanging="440"/>
        <w:rPr>
          <w:rFonts w:ascii="Times New Roman" w:hAnsi="Times New Roman"/>
        </w:rPr>
      </w:pPr>
      <w:r w:rsidRPr="00044013">
        <w:rPr>
          <w:rFonts w:ascii="Times New Roman" w:hAnsi="Times New Roman"/>
        </w:rPr>
        <w:t xml:space="preserve">Punjabi, S. (2019). Is Shadow Education Becoming the ‘New’ Normal? Effects of Pedagogical Approaches of IIT-JEE Coaching on School Education in the City of Delhi. </w:t>
      </w:r>
      <w:r w:rsidRPr="00044013">
        <w:rPr>
          <w:rFonts w:ascii="Times New Roman" w:hAnsi="Times New Roman"/>
          <w:i/>
        </w:rPr>
        <w:t>Contemporary Education Dialogue</w:t>
      </w:r>
      <w:r w:rsidRPr="00044013">
        <w:rPr>
          <w:rFonts w:ascii="Times New Roman" w:hAnsi="Times New Roman"/>
        </w:rPr>
        <w:t>,</w:t>
      </w:r>
      <w:r w:rsidRPr="00044013">
        <w:rPr>
          <w:rFonts w:ascii="Times New Roman" w:hAnsi="Times New Roman"/>
          <w:i/>
          <w:iCs/>
        </w:rPr>
        <w:t xml:space="preserve"> 17</w:t>
      </w:r>
      <w:r w:rsidRPr="00044013">
        <w:rPr>
          <w:rFonts w:ascii="Times New Roman" w:hAnsi="Times New Roman"/>
        </w:rPr>
        <w:t>(1), 14–44. https://doi.org/10.1177/0973184919885485</w:t>
      </w:r>
    </w:p>
    <w:p w14:paraId="22E15D23" w14:textId="77777777" w:rsidR="00044013" w:rsidRPr="00044013" w:rsidRDefault="00044013" w:rsidP="00883991">
      <w:pPr>
        <w:adjustRightInd w:val="0"/>
        <w:snapToGrid w:val="0"/>
        <w:spacing w:after="120" w:line="240" w:lineRule="auto"/>
        <w:ind w:left="440" w:hangingChars="200" w:hanging="440"/>
        <w:rPr>
          <w:rFonts w:ascii="Times New Roman" w:hAnsi="Times New Roman"/>
        </w:rPr>
      </w:pPr>
      <w:r w:rsidRPr="00044013">
        <w:rPr>
          <w:rFonts w:ascii="Times New Roman" w:hAnsi="Times New Roman"/>
        </w:rPr>
        <w:lastRenderedPageBreak/>
        <w:t xml:space="preserve">Rana, K., Santra, S., Mukherjee, A., Banerjee, T. &amp; Kundu, M. (2005). Public-Private Interface in Primary Education: A Case Study in West Bengal. </w:t>
      </w:r>
      <w:r w:rsidRPr="00044013">
        <w:rPr>
          <w:rFonts w:ascii="Times New Roman" w:hAnsi="Times New Roman"/>
          <w:i/>
          <w:iCs/>
        </w:rPr>
        <w:t>Economic and Political Weekly,</w:t>
      </w:r>
      <w:r w:rsidRPr="00044013">
        <w:rPr>
          <w:rFonts w:ascii="Times New Roman" w:hAnsi="Times New Roman"/>
        </w:rPr>
        <w:t xml:space="preserve"> </w:t>
      </w:r>
      <w:r w:rsidRPr="00044013">
        <w:rPr>
          <w:rFonts w:ascii="Times New Roman" w:hAnsi="Times New Roman"/>
          <w:i/>
          <w:iCs/>
        </w:rPr>
        <w:t>40</w:t>
      </w:r>
      <w:r w:rsidRPr="00044013">
        <w:rPr>
          <w:rFonts w:ascii="Times New Roman" w:hAnsi="Times New Roman"/>
        </w:rPr>
        <w:t xml:space="preserve">(15), 1550-1555. </w:t>
      </w:r>
    </w:p>
    <w:p w14:paraId="3ABEC12F" w14:textId="77777777" w:rsidR="00044013" w:rsidRPr="00044013" w:rsidRDefault="00044013" w:rsidP="00883991">
      <w:pPr>
        <w:adjustRightInd w:val="0"/>
        <w:snapToGrid w:val="0"/>
        <w:spacing w:after="120" w:line="240" w:lineRule="auto"/>
        <w:ind w:left="440" w:hangingChars="200" w:hanging="440"/>
        <w:rPr>
          <w:rFonts w:ascii="Times New Roman" w:hAnsi="Times New Roman"/>
          <w:bCs/>
        </w:rPr>
      </w:pPr>
      <w:r w:rsidRPr="00044013">
        <w:rPr>
          <w:rFonts w:ascii="Times New Roman" w:hAnsi="Times New Roman"/>
        </w:rPr>
        <w:t xml:space="preserve">Rizvi, F. (2016). </w:t>
      </w:r>
      <w:r w:rsidRPr="00044013">
        <w:rPr>
          <w:rFonts w:ascii="Times New Roman" w:hAnsi="Times New Roman"/>
          <w:i/>
        </w:rPr>
        <w:t>Privatization in education: Trends and consequences</w:t>
      </w:r>
      <w:r w:rsidRPr="00044013">
        <w:rPr>
          <w:rFonts w:ascii="Times New Roman" w:hAnsi="Times New Roman"/>
        </w:rPr>
        <w:t xml:space="preserve">. Education research and foresight. Working paper ED-2016/WP/2. Paris: UNESCO. </w:t>
      </w:r>
      <w:r w:rsidRPr="00044013">
        <w:rPr>
          <w:rFonts w:ascii="Times New Roman" w:hAnsi="Times New Roman"/>
          <w:bCs/>
        </w:rPr>
        <w:t xml:space="preserve">Retrieved from </w:t>
      </w:r>
      <w:hyperlink r:id="rId27" w:history="1">
        <w:r w:rsidRPr="00044013">
          <w:rPr>
            <w:rStyle w:val="Hyperlink"/>
            <w:rFonts w:ascii="Times New Roman" w:hAnsi="Times New Roman"/>
            <w:bCs/>
            <w:color w:val="auto"/>
            <w:u w:val="none"/>
          </w:rPr>
          <w:t>https://unesdoc.unesco.org/ark:</w:t>
        </w:r>
        <w:r w:rsidRPr="00044013">
          <w:rPr>
            <w:rStyle w:val="Hyperlink"/>
            <w:rFonts w:ascii="Times New Roman" w:hAnsi="Times New Roman"/>
            <w:bCs/>
            <w:color w:val="auto"/>
            <w:u w:val="none"/>
          </w:rPr>
          <w:br/>
          <w:t>/48223/pf0000246485</w:t>
        </w:r>
      </w:hyperlink>
    </w:p>
    <w:p w14:paraId="43060E20" w14:textId="77777777" w:rsidR="00044013" w:rsidRPr="00044013" w:rsidRDefault="00044013" w:rsidP="00883991">
      <w:pPr>
        <w:adjustRightInd w:val="0"/>
        <w:snapToGrid w:val="0"/>
        <w:spacing w:after="120" w:line="240" w:lineRule="auto"/>
        <w:ind w:left="440" w:hangingChars="200" w:hanging="440"/>
        <w:rPr>
          <w:rFonts w:ascii="Times New Roman" w:hAnsi="Times New Roman"/>
        </w:rPr>
      </w:pPr>
      <w:r w:rsidRPr="00044013">
        <w:rPr>
          <w:rFonts w:ascii="Times New Roman" w:hAnsi="Times New Roman"/>
        </w:rPr>
        <w:t xml:space="preserve">Sarkar, A. (2006), Political economy of West Bengal: A puzzle and a hypothesis, </w:t>
      </w:r>
      <w:r w:rsidRPr="00044013">
        <w:rPr>
          <w:rFonts w:ascii="Times New Roman" w:hAnsi="Times New Roman"/>
          <w:i/>
          <w:iCs/>
        </w:rPr>
        <w:t>Economic and Political Weekly</w:t>
      </w:r>
      <w:r w:rsidRPr="00044013">
        <w:rPr>
          <w:rFonts w:ascii="Times New Roman" w:hAnsi="Times New Roman"/>
        </w:rPr>
        <w:t xml:space="preserve">, </w:t>
      </w:r>
      <w:r w:rsidRPr="00044013">
        <w:rPr>
          <w:rFonts w:ascii="Times New Roman" w:hAnsi="Times New Roman"/>
          <w:i/>
          <w:iCs/>
        </w:rPr>
        <w:t>41</w:t>
      </w:r>
      <w:r w:rsidRPr="00044013">
        <w:rPr>
          <w:rFonts w:ascii="Times New Roman" w:hAnsi="Times New Roman"/>
        </w:rPr>
        <w:t>(4), pp. 341-8.</w:t>
      </w:r>
    </w:p>
    <w:p w14:paraId="5A58CA99" w14:textId="77777777" w:rsidR="00044013" w:rsidRPr="00044013" w:rsidRDefault="00044013" w:rsidP="00883991">
      <w:pPr>
        <w:adjustRightInd w:val="0"/>
        <w:snapToGrid w:val="0"/>
        <w:spacing w:after="120" w:line="240" w:lineRule="auto"/>
        <w:ind w:left="440" w:hangingChars="200" w:hanging="440"/>
        <w:rPr>
          <w:rFonts w:ascii="Times New Roman" w:hAnsi="Times New Roman"/>
        </w:rPr>
      </w:pPr>
      <w:r w:rsidRPr="00044013">
        <w:rPr>
          <w:rFonts w:ascii="Times New Roman" w:hAnsi="Times New Roman"/>
        </w:rPr>
        <w:t xml:space="preserve">Sarkar, A. (2010). On the political economy of a backward region. </w:t>
      </w:r>
      <w:r w:rsidRPr="00044013">
        <w:rPr>
          <w:rFonts w:ascii="Times New Roman" w:hAnsi="Times New Roman"/>
          <w:i/>
        </w:rPr>
        <w:t>Indian Growth and Development Review, 3</w:t>
      </w:r>
      <w:r w:rsidRPr="00044013">
        <w:rPr>
          <w:rFonts w:ascii="Times New Roman" w:hAnsi="Times New Roman"/>
          <w:iCs/>
        </w:rPr>
        <w:t>(2)</w:t>
      </w:r>
      <w:r w:rsidRPr="00044013">
        <w:rPr>
          <w:rFonts w:ascii="Times New Roman" w:hAnsi="Times New Roman"/>
        </w:rPr>
        <w:t>, 122-137. https://doi.org/10.1108/17538251011084455</w:t>
      </w:r>
    </w:p>
    <w:p w14:paraId="1B613BC8" w14:textId="77777777" w:rsidR="00044013" w:rsidRPr="00044013" w:rsidRDefault="00044013" w:rsidP="00883991">
      <w:pPr>
        <w:adjustRightInd w:val="0"/>
        <w:snapToGrid w:val="0"/>
        <w:spacing w:after="120" w:line="240" w:lineRule="auto"/>
        <w:ind w:left="440" w:hangingChars="200" w:hanging="440"/>
        <w:rPr>
          <w:rFonts w:ascii="Times New Roman" w:hAnsi="Times New Roman"/>
        </w:rPr>
      </w:pPr>
      <w:r w:rsidRPr="00044013">
        <w:rPr>
          <w:rFonts w:ascii="Times New Roman" w:hAnsi="Times New Roman"/>
        </w:rPr>
        <w:t xml:space="preserve">Savas, E.S. (2000). </w:t>
      </w:r>
      <w:r w:rsidRPr="00044013">
        <w:rPr>
          <w:rFonts w:ascii="Times New Roman" w:hAnsi="Times New Roman"/>
          <w:i/>
          <w:iCs/>
        </w:rPr>
        <w:t>Privatization and Public-Private Partnerships</w:t>
      </w:r>
      <w:r w:rsidRPr="00044013">
        <w:rPr>
          <w:rFonts w:ascii="Times New Roman" w:hAnsi="Times New Roman"/>
        </w:rPr>
        <w:t>. New York: Chatham House Publishing.</w:t>
      </w:r>
    </w:p>
    <w:p w14:paraId="7C3F2638" w14:textId="77777777" w:rsidR="00044013" w:rsidRPr="00044013" w:rsidRDefault="002C7EE0" w:rsidP="00883991">
      <w:pPr>
        <w:adjustRightInd w:val="0"/>
        <w:snapToGrid w:val="0"/>
        <w:spacing w:after="120" w:line="240" w:lineRule="auto"/>
        <w:ind w:left="440" w:hangingChars="200" w:hanging="440"/>
        <w:rPr>
          <w:rFonts w:ascii="Times New Roman" w:hAnsi="Times New Roman"/>
        </w:rPr>
      </w:pPr>
      <w:r w:rsidRPr="00044013">
        <w:rPr>
          <w:rFonts w:ascii="Times New Roman" w:hAnsi="Times New Roman"/>
        </w:rPr>
        <w:t xml:space="preserve">State Council of Educational Research &amp; Training </w:t>
      </w:r>
      <w:r w:rsidR="00044013" w:rsidRPr="00044013">
        <w:rPr>
          <w:rFonts w:ascii="Times New Roman" w:hAnsi="Times New Roman"/>
        </w:rPr>
        <w:t>[</w:t>
      </w:r>
      <w:r w:rsidRPr="00044013">
        <w:rPr>
          <w:rFonts w:ascii="Times New Roman" w:hAnsi="Times New Roman"/>
        </w:rPr>
        <w:t>SCERT</w:t>
      </w:r>
      <w:r w:rsidR="00044013" w:rsidRPr="00044013">
        <w:rPr>
          <w:rFonts w:ascii="Times New Roman" w:hAnsi="Times New Roman"/>
        </w:rPr>
        <w:t xml:space="preserve">] (2009). </w:t>
      </w:r>
      <w:r w:rsidR="00044013" w:rsidRPr="00044013">
        <w:rPr>
          <w:rFonts w:ascii="Times New Roman" w:hAnsi="Times New Roman"/>
          <w:i/>
          <w:iCs/>
        </w:rPr>
        <w:t xml:space="preserve">Implications of Private Tuition in West Bengal: A Report. </w:t>
      </w:r>
      <w:r w:rsidR="00044013" w:rsidRPr="00044013">
        <w:rPr>
          <w:rFonts w:ascii="Times New Roman" w:hAnsi="Times New Roman"/>
        </w:rPr>
        <w:t>Kolkata: Government of West Bengal. Retrieved from http://righttoeducation.in/sites/default/files/implications_private_tuition_wb.pdf</w:t>
      </w:r>
    </w:p>
    <w:p w14:paraId="1DAA25E3" w14:textId="77777777" w:rsidR="00044013" w:rsidRPr="00044013" w:rsidRDefault="00044013" w:rsidP="00883991">
      <w:pPr>
        <w:adjustRightInd w:val="0"/>
        <w:snapToGrid w:val="0"/>
        <w:spacing w:after="120" w:line="240" w:lineRule="auto"/>
        <w:ind w:left="440" w:hangingChars="200" w:hanging="440"/>
        <w:rPr>
          <w:rFonts w:ascii="Times New Roman" w:hAnsi="Times New Roman"/>
        </w:rPr>
      </w:pPr>
      <w:r w:rsidRPr="00044013">
        <w:rPr>
          <w:rFonts w:ascii="Times New Roman" w:hAnsi="Times New Roman"/>
        </w:rPr>
        <w:t xml:space="preserve">Shaw, A. (2016). The informal sector in Kolkata metropolitan area: Appraisal and prospects for local economic development. In Dutt, A.K., Noble, A.G., Costa, F.J., Thakur, R.R., Thakur, S.K. (Eds.), </w:t>
      </w:r>
      <w:r w:rsidRPr="00044013">
        <w:rPr>
          <w:rFonts w:ascii="Times New Roman" w:hAnsi="Times New Roman"/>
          <w:i/>
        </w:rPr>
        <w:t xml:space="preserve">Spatial Diversity and Dynamics in Resources and Urban Development </w:t>
      </w:r>
      <w:r w:rsidRPr="00044013">
        <w:rPr>
          <w:rFonts w:ascii="Times New Roman" w:hAnsi="Times New Roman"/>
          <w:iCs/>
        </w:rPr>
        <w:t>(Vol.2) (</w:t>
      </w:r>
      <w:r w:rsidRPr="00044013">
        <w:rPr>
          <w:rFonts w:ascii="Times New Roman" w:hAnsi="Times New Roman"/>
        </w:rPr>
        <w:t xml:space="preserve">pp. 499-519). Dordrecht: Springer. </w:t>
      </w:r>
    </w:p>
    <w:p w14:paraId="237C2C8A" w14:textId="77777777" w:rsidR="00044013" w:rsidRPr="00044013" w:rsidRDefault="00044013" w:rsidP="00883991">
      <w:pPr>
        <w:adjustRightInd w:val="0"/>
        <w:snapToGrid w:val="0"/>
        <w:spacing w:after="120" w:line="240" w:lineRule="auto"/>
        <w:ind w:left="440" w:hangingChars="200" w:hanging="440"/>
        <w:rPr>
          <w:rFonts w:ascii="Times New Roman" w:hAnsi="Times New Roman"/>
        </w:rPr>
      </w:pPr>
      <w:r w:rsidRPr="00044013">
        <w:rPr>
          <w:rFonts w:ascii="Times New Roman" w:hAnsi="Times New Roman"/>
        </w:rPr>
        <w:t xml:space="preserve">Silova, I., Būdiene, V. &amp; Bray, M. (Eds.) (2006). </w:t>
      </w:r>
      <w:r w:rsidRPr="00044013">
        <w:rPr>
          <w:rFonts w:ascii="Times New Roman" w:hAnsi="Times New Roman"/>
          <w:i/>
          <w:iCs/>
        </w:rPr>
        <w:t>Education in a hidden marketplace: Monitoring of private tutoring</w:t>
      </w:r>
      <w:r w:rsidRPr="00044013">
        <w:rPr>
          <w:rFonts w:ascii="Times New Roman" w:hAnsi="Times New Roman"/>
        </w:rPr>
        <w:t xml:space="preserve">. New York: Open Society Institute. </w:t>
      </w:r>
    </w:p>
    <w:p w14:paraId="6DC57103" w14:textId="77777777" w:rsidR="00044013" w:rsidRPr="00044013" w:rsidRDefault="00044013" w:rsidP="00883991">
      <w:pPr>
        <w:adjustRightInd w:val="0"/>
        <w:snapToGrid w:val="0"/>
        <w:spacing w:after="120" w:line="240" w:lineRule="auto"/>
        <w:ind w:left="440" w:hangingChars="200" w:hanging="440"/>
        <w:rPr>
          <w:rFonts w:ascii="Times New Roman" w:hAnsi="Times New Roman"/>
        </w:rPr>
      </w:pPr>
      <w:r w:rsidRPr="00044013">
        <w:rPr>
          <w:rFonts w:ascii="Times New Roman" w:hAnsi="Times New Roman"/>
        </w:rPr>
        <w:t/>
      </w:r>
      <w:r w:rsidRPr="00044013">
        <w:rPr>
          <w:rFonts w:ascii="Times New Roman" w:hAnsi="Times New Roman"/>
        </w:rPr>
        <w:t xml:space="preserve">Singh, A. (1993). Combining moral commitment with pragmatism: Ashok Mitra Commission on Education. </w:t>
      </w:r>
      <w:r w:rsidRPr="00044013">
        <w:rPr>
          <w:rFonts w:ascii="Times New Roman" w:hAnsi="Times New Roman"/>
          <w:i/>
        </w:rPr>
        <w:t>Economic and Political Weekly, 28</w:t>
      </w:r>
      <w:r w:rsidRPr="00044013">
        <w:rPr>
          <w:rFonts w:ascii="Times New Roman" w:hAnsi="Times New Roman"/>
        </w:rPr>
        <w:t xml:space="preserve">(29/30), 1504-1510. </w:t>
      </w:r>
    </w:p>
    <w:p w14:paraId="4A8D79D9" w14:textId="77777777" w:rsidR="00044013" w:rsidRPr="00044013" w:rsidRDefault="00044013" w:rsidP="00883991">
      <w:pPr>
        <w:adjustRightInd w:val="0"/>
        <w:snapToGrid w:val="0"/>
        <w:spacing w:after="120" w:line="240" w:lineRule="auto"/>
        <w:ind w:left="440" w:hangingChars="200" w:hanging="440"/>
        <w:rPr>
          <w:rFonts w:ascii="Times New Roman" w:hAnsi="Times New Roman"/>
        </w:rPr>
      </w:pPr>
      <w:r w:rsidRPr="00044013">
        <w:rPr>
          <w:rFonts w:ascii="Times New Roman" w:hAnsi="Times New Roman"/>
        </w:rPr>
        <w:t xml:space="preserve">Sobhy, H. (2012). The de-facto privatization of secondary education in Egypt: A study of private tutoring in technical and general schools. </w:t>
      </w:r>
      <w:r w:rsidRPr="00044013">
        <w:rPr>
          <w:rFonts w:ascii="Times New Roman" w:hAnsi="Times New Roman"/>
          <w:i/>
        </w:rPr>
        <w:t xml:space="preserve">Compare: A Journal of Comparative and International Education, </w:t>
      </w:r>
      <w:r w:rsidRPr="00044013">
        <w:rPr>
          <w:rFonts w:ascii="Times New Roman" w:hAnsi="Times New Roman"/>
          <w:iCs/>
        </w:rPr>
        <w:t>42(1)</w:t>
      </w:r>
      <w:r w:rsidRPr="00044013">
        <w:rPr>
          <w:rFonts w:ascii="Times New Roman" w:hAnsi="Times New Roman"/>
        </w:rPr>
        <w:t xml:space="preserve">, 47-67. http://dx.doi.org/10.1080/03057925.2011.629042 </w:t>
      </w:r>
    </w:p>
    <w:p w14:paraId="30885A1E" w14:textId="77777777" w:rsidR="00044013" w:rsidRPr="00044013" w:rsidRDefault="00044013" w:rsidP="00883991">
      <w:pPr>
        <w:adjustRightInd w:val="0"/>
        <w:snapToGrid w:val="0"/>
        <w:spacing w:after="120" w:line="240" w:lineRule="auto"/>
        <w:ind w:left="440" w:hangingChars="200" w:hanging="440"/>
        <w:rPr>
          <w:rFonts w:ascii="Times New Roman" w:hAnsi="Times New Roman"/>
        </w:rPr>
      </w:pPr>
      <w:r w:rsidRPr="00044013">
        <w:rPr>
          <w:rFonts w:ascii="Times New Roman" w:hAnsi="Times New Roman"/>
        </w:rPr>
        <w:t xml:space="preserve">Sujatha, K. &amp; Rani, G.P. (2011). </w:t>
      </w:r>
      <w:r w:rsidRPr="00044013">
        <w:rPr>
          <w:rFonts w:ascii="Times New Roman" w:hAnsi="Times New Roman"/>
          <w:i/>
        </w:rPr>
        <w:t>Management of Secondary Education in India</w:t>
      </w:r>
      <w:r w:rsidRPr="00044013">
        <w:rPr>
          <w:rFonts w:ascii="Times New Roman" w:hAnsi="Times New Roman"/>
        </w:rPr>
        <w:t>. New Delhi: Shipra and National University of Educational Planning and Administration (NUEPA).</w:t>
      </w:r>
    </w:p>
    <w:p w14:paraId="79F5F408" w14:textId="77777777" w:rsidR="00044013" w:rsidRPr="00044013" w:rsidRDefault="00044013" w:rsidP="00883991">
      <w:pPr>
        <w:adjustRightInd w:val="0"/>
        <w:snapToGrid w:val="0"/>
        <w:spacing w:after="120" w:line="240" w:lineRule="auto"/>
        <w:ind w:left="440" w:hangingChars="200" w:hanging="440"/>
        <w:rPr>
          <w:rFonts w:ascii="Times New Roman" w:hAnsi="Times New Roman"/>
        </w:rPr>
      </w:pPr>
      <w:r w:rsidRPr="00044013">
        <w:rPr>
          <w:rFonts w:ascii="Times New Roman" w:hAnsi="Times New Roman"/>
        </w:rPr>
        <w:t xml:space="preserve">Transparency International (2013). </w:t>
      </w:r>
      <w:r w:rsidRPr="00044013">
        <w:rPr>
          <w:rFonts w:ascii="Times New Roman" w:hAnsi="Times New Roman"/>
          <w:i/>
        </w:rPr>
        <w:t>Global Corruption Report: Education</w:t>
      </w:r>
      <w:r w:rsidRPr="00044013">
        <w:rPr>
          <w:rFonts w:ascii="Times New Roman" w:hAnsi="Times New Roman"/>
        </w:rPr>
        <w:t xml:space="preserve">. London: Routledge. </w:t>
      </w:r>
    </w:p>
    <w:p w14:paraId="6B9FCD84" w14:textId="77777777" w:rsidR="00044013" w:rsidRPr="00044013" w:rsidRDefault="00044013" w:rsidP="00883991">
      <w:pPr>
        <w:adjustRightInd w:val="0"/>
        <w:snapToGrid w:val="0"/>
        <w:spacing w:after="120" w:line="240" w:lineRule="auto"/>
        <w:ind w:left="440" w:hangingChars="200" w:hanging="440"/>
        <w:rPr>
          <w:rFonts w:ascii="Times New Roman" w:hAnsi="Times New Roman"/>
        </w:rPr>
      </w:pPr>
      <w:r w:rsidRPr="00044013">
        <w:rPr>
          <w:rFonts w:ascii="Times New Roman" w:hAnsi="Times New Roman"/>
        </w:rPr>
        <w:t xml:space="preserve">Tooley, J. &amp; Dixon, P. (2006). “De facto” privatisation of education and the poor: Implications of a study from Sub-Saharan Africa and India. </w:t>
      </w:r>
      <w:r w:rsidRPr="00044013">
        <w:rPr>
          <w:rFonts w:ascii="Times New Roman" w:hAnsi="Times New Roman"/>
          <w:i/>
        </w:rPr>
        <w:t>Compare: A Journal of Comparative and International Education, 36</w:t>
      </w:r>
      <w:r w:rsidRPr="00044013">
        <w:rPr>
          <w:rFonts w:ascii="Times New Roman" w:hAnsi="Times New Roman"/>
          <w:iCs/>
        </w:rPr>
        <w:t>(4)</w:t>
      </w:r>
      <w:r w:rsidRPr="00044013">
        <w:rPr>
          <w:rFonts w:ascii="Times New Roman" w:hAnsi="Times New Roman"/>
        </w:rPr>
        <w:t>, 443-462. https://doi.org/10.1080/03057920601024891</w:t>
      </w:r>
    </w:p>
    <w:p w14:paraId="6C9C2F78" w14:textId="77777777" w:rsidR="00044013" w:rsidRPr="00044013" w:rsidRDefault="00044013" w:rsidP="00883991">
      <w:pPr>
        <w:adjustRightInd w:val="0"/>
        <w:snapToGrid w:val="0"/>
        <w:spacing w:after="120" w:line="240" w:lineRule="auto"/>
        <w:ind w:left="440" w:hangingChars="200" w:hanging="440"/>
        <w:rPr>
          <w:rFonts w:ascii="Times New Roman" w:hAnsi="Times New Roman"/>
        </w:rPr>
      </w:pPr>
      <w:r w:rsidRPr="00044013">
        <w:rPr>
          <w:rFonts w:ascii="Times New Roman" w:hAnsi="Times New Roman"/>
        </w:rPr>
        <w:t xml:space="preserve">Verger, A., Fontdevila, C., &amp; Zancajo, A. (2016). </w:t>
      </w:r>
      <w:r w:rsidRPr="00044013">
        <w:rPr>
          <w:rFonts w:ascii="Times New Roman" w:hAnsi="Times New Roman"/>
          <w:i/>
          <w:iCs/>
        </w:rPr>
        <w:t>The privatization of education: A political economy of global education reform</w:t>
      </w:r>
      <w:r w:rsidRPr="00044013">
        <w:rPr>
          <w:rFonts w:ascii="Times New Roman" w:hAnsi="Times New Roman"/>
        </w:rPr>
        <w:t>. New York: Teachers College Press.</w:t>
      </w:r>
    </w:p>
    <w:p w14:paraId="3ED60BCD" w14:textId="77777777" w:rsidR="00044013" w:rsidRPr="00044013" w:rsidRDefault="00044013" w:rsidP="00883991">
      <w:pPr>
        <w:adjustRightInd w:val="0"/>
        <w:snapToGrid w:val="0"/>
        <w:spacing w:after="120" w:line="240" w:lineRule="auto"/>
        <w:ind w:left="440" w:hangingChars="200" w:hanging="440"/>
        <w:rPr>
          <w:rFonts w:ascii="Times New Roman" w:hAnsi="Times New Roman"/>
        </w:rPr>
      </w:pPr>
      <w:bookmarkStart w:id="6" w:name="_Hlk40726563"/>
      <w:r w:rsidRPr="00044013">
        <w:rPr>
          <w:rFonts w:ascii="Times New Roman" w:hAnsi="Times New Roman"/>
        </w:rPr>
        <w:t>West Bengal Primary Education Conduct of Service Rules (2001)</w:t>
      </w:r>
      <w:bookmarkEnd w:id="6"/>
      <w:r w:rsidRPr="00044013">
        <w:rPr>
          <w:rFonts w:ascii="Times New Roman" w:hAnsi="Times New Roman"/>
        </w:rPr>
        <w:t>. Calcutta: Primary Branch, Department of School Education. No</w:t>
      </w:r>
      <w:r w:rsidR="008E3E72">
        <w:rPr>
          <w:rFonts w:ascii="Times New Roman" w:hAnsi="Times New Roman"/>
        </w:rPr>
        <w:t xml:space="preserve">. 906-SE(Pry.). Retrieved from </w:t>
      </w:r>
      <w:hyperlink r:id="rId28" w:history="1">
        <w:r w:rsidRPr="00044013">
          <w:rPr>
            <w:rStyle w:val="Hyperlink"/>
            <w:rFonts w:ascii="Times New Roman" w:hAnsi="Times New Roman"/>
            <w:color w:val="auto"/>
            <w:u w:val="none"/>
          </w:rPr>
          <w:t>https://mdm.wbsed.gov.in/readwrite/state_level_replies/</w:t>
        </w:r>
        <w:r w:rsidRPr="00044013">
          <w:rPr>
            <w:rStyle w:val="Hyperlink"/>
            <w:rFonts w:ascii="Times New Roman" w:hAnsi="Times New Roman"/>
            <w:color w:val="auto"/>
            <w:u w:val="none"/>
          </w:rPr>
          <w:t>A</w:t>
        </w:r>
        <w:r w:rsidRPr="00044013">
          <w:rPr>
            <w:rStyle w:val="Hyperlink"/>
            <w:rFonts w:ascii="Times New Roman" w:hAnsi="Times New Roman"/>
            <w:color w:val="auto"/>
            <w:u w:val="none"/>
          </w:rPr>
          <w:t>nnexure%20for%20Sl%20No.%2017%20(West%20Bengal%20Primary%20Education%20Rules%202001).pdf</w:t>
        </w:r>
      </w:hyperlink>
      <w:r w:rsidRPr="00044013">
        <w:rPr>
          <w:rFonts w:ascii="Times New Roman" w:hAnsi="Times New Roman"/>
        </w:rPr>
        <w:t xml:space="preserve"> </w:t>
      </w:r>
    </w:p>
    <w:p w14:paraId="348F7F08" w14:textId="77777777" w:rsidR="00044013" w:rsidRPr="00044013" w:rsidRDefault="00044013" w:rsidP="00883991">
      <w:pPr>
        <w:adjustRightInd w:val="0"/>
        <w:snapToGrid w:val="0"/>
        <w:spacing w:after="120" w:line="240" w:lineRule="auto"/>
        <w:ind w:left="440" w:hangingChars="200" w:hanging="440"/>
        <w:rPr>
          <w:rFonts w:ascii="Times New Roman" w:hAnsi="Times New Roman"/>
        </w:rPr>
      </w:pPr>
      <w:r w:rsidRPr="00044013">
        <w:rPr>
          <w:rFonts w:ascii="Times New Roman" w:hAnsi="Times New Roman"/>
        </w:rPr>
        <w:t>Conduct and Discipline of Teachers and Non-Teaching Staff (2005): Kolkata: Board o</w:t>
      </w:r>
      <w:r w:rsidR="008E3E72">
        <w:rPr>
          <w:rFonts w:ascii="Times New Roman" w:hAnsi="Times New Roman"/>
        </w:rPr>
        <w:t xml:space="preserve">f Secondary Education, </w:t>
      </w:r>
      <w:proofErr w:type="gramStart"/>
      <w:r w:rsidR="008E3E72">
        <w:rPr>
          <w:rFonts w:ascii="Times New Roman" w:hAnsi="Times New Roman"/>
        </w:rPr>
        <w:t>No.S</w:t>
      </w:r>
      <w:proofErr w:type="gramEnd"/>
      <w:r w:rsidR="008E3E72">
        <w:rPr>
          <w:rFonts w:ascii="Times New Roman" w:hAnsi="Times New Roman"/>
        </w:rPr>
        <w:t>/18,</w:t>
      </w:r>
      <w:r w:rsidRPr="00044013">
        <w:rPr>
          <w:rFonts w:ascii="Times New Roman" w:hAnsi="Times New Roman"/>
        </w:rPr>
        <w:t xml:space="preserve"> Government of West Bengal. Retrieved from https://wbxpress.com/conduct-and-discipline-of-secondary-school-teachers-and-non-teaching-staff.</w:t>
      </w:r>
    </w:p>
    <w:p w14:paraId="00091B4B" w14:textId="77777777" w:rsidR="00044013" w:rsidRPr="00044013" w:rsidRDefault="00044013" w:rsidP="00883991">
      <w:pPr>
        <w:adjustRightInd w:val="0"/>
        <w:snapToGrid w:val="0"/>
        <w:spacing w:after="120" w:line="240" w:lineRule="auto"/>
        <w:ind w:left="440" w:hangingChars="200" w:hanging="440"/>
        <w:rPr>
          <w:rFonts w:ascii="Times New Roman" w:hAnsi="Times New Roman"/>
        </w:rPr>
      </w:pPr>
      <w:r w:rsidRPr="00044013">
        <w:rPr>
          <w:rFonts w:ascii="Times New Roman" w:hAnsi="Times New Roman"/>
        </w:rPr>
        <w:t>West Bengal Right of Children to Free and Compulsory Education Rules (2012). The Kolkata Gazette. School Education Department, Government of West Bengal. Retrieved from https://mhrd.gov.in/sites/upload_files/mhrd/files/upload_document/west-bengal_rte-rules.pdf</w:t>
      </w:r>
    </w:p>
    <w:p w14:paraId="7868C75D" w14:textId="77777777" w:rsidR="00044013" w:rsidRPr="00044013" w:rsidRDefault="00044013" w:rsidP="00883991">
      <w:pPr>
        <w:adjustRightInd w:val="0"/>
        <w:snapToGrid w:val="0"/>
        <w:spacing w:after="120" w:line="240" w:lineRule="auto"/>
        <w:ind w:left="440" w:hangingChars="200" w:hanging="440"/>
        <w:rPr>
          <w:rFonts w:ascii="Times New Roman" w:hAnsi="Times New Roman"/>
        </w:rPr>
      </w:pPr>
      <w:r w:rsidRPr="00044013">
        <w:rPr>
          <w:rFonts w:ascii="Times New Roman" w:hAnsi="Times New Roman"/>
        </w:rPr>
        <w:t xml:space="preserve">Xue, H. &amp; Fang, C. (2018). Supplementary tutoring for compulsory education students in China: Status and trends. </w:t>
      </w:r>
      <w:r w:rsidRPr="00044013">
        <w:rPr>
          <w:rFonts w:ascii="Times New Roman" w:hAnsi="Times New Roman"/>
          <w:i/>
        </w:rPr>
        <w:t>ECNU Review of Education</w:t>
      </w:r>
      <w:r w:rsidRPr="00044013">
        <w:rPr>
          <w:rFonts w:ascii="Times New Roman" w:hAnsi="Times New Roman"/>
        </w:rPr>
        <w:t>, 1(3), p.36-68. https://doi.org/10.30926/ecnuroe2018010303</w:t>
      </w:r>
    </w:p>
    <w:p w14:paraId="66B520B0" w14:textId="77777777" w:rsidR="00044013" w:rsidRPr="00044013" w:rsidRDefault="00044013" w:rsidP="00883991">
      <w:pPr>
        <w:adjustRightInd w:val="0"/>
        <w:snapToGrid w:val="0"/>
        <w:spacing w:after="120" w:line="240" w:lineRule="auto"/>
        <w:ind w:left="440" w:hangingChars="200" w:hanging="440"/>
        <w:rPr>
          <w:rFonts w:ascii="Times New Roman" w:hAnsi="Times New Roman"/>
        </w:rPr>
      </w:pPr>
      <w:r w:rsidRPr="00044013">
        <w:rPr>
          <w:rFonts w:ascii="Times New Roman" w:hAnsi="Times New Roman"/>
        </w:rPr>
        <w:lastRenderedPageBreak/>
        <w:t xml:space="preserve">Zhang, W. &amp; Bray, M. (2017). Micro-neoliberalism in China: public-private interactions at the confluence of mainstream and shadow education. </w:t>
      </w:r>
      <w:r w:rsidRPr="00044013">
        <w:rPr>
          <w:rFonts w:ascii="Times New Roman" w:hAnsi="Times New Roman"/>
          <w:i/>
        </w:rPr>
        <w:t>Journal of Education Policy, 32</w:t>
      </w:r>
      <w:r w:rsidRPr="00044013">
        <w:rPr>
          <w:rFonts w:ascii="Times New Roman" w:hAnsi="Times New Roman"/>
          <w:iCs/>
        </w:rPr>
        <w:t>(1)</w:t>
      </w:r>
      <w:r w:rsidRPr="00044013">
        <w:rPr>
          <w:rFonts w:ascii="Times New Roman" w:hAnsi="Times New Roman"/>
        </w:rPr>
        <w:t>, 63-81. https://doi.org/10.1080/02680939.2016.1219769</w:t>
      </w:r>
    </w:p>
    <w:p w14:paraId="4DB3E8C3" w14:textId="44EF18AC" w:rsidR="00AC0222" w:rsidRDefault="00B46CE8" w:rsidP="004529EE">
      <w:pPr>
        <w:adjustRightInd w:val="0"/>
        <w:snapToGrid w:val="0"/>
        <w:spacing w:after="120" w:line="240" w:lineRule="auto"/>
        <w:ind w:left="440" w:hangingChars="200" w:hanging="440"/>
        <w:jc w:val="both"/>
        <w:rPr>
          <w:rFonts w:ascii="Times New Roman" w:hAnsi="Times New Roman"/>
        </w:rPr>
      </w:pPr>
      <w:r>
        <w:rPr>
          <w:rFonts w:ascii="Times New Roman" w:hAnsi="Times New Roman"/>
        </w:rPr>
        <w:t>__________________________</w:t>
      </w:r>
    </w:p>
    <w:p w14:paraId="2392642A" w14:textId="2720407A" w:rsidR="00987FAA" w:rsidRDefault="00987FAA" w:rsidP="004529EE">
      <w:pPr>
        <w:adjustRightInd w:val="0"/>
        <w:snapToGrid w:val="0"/>
        <w:spacing w:after="120" w:line="240" w:lineRule="auto"/>
        <w:ind w:left="440" w:hangingChars="200" w:hanging="440"/>
        <w:jc w:val="both"/>
        <w:rPr>
          <w:rFonts w:ascii="Times New Roman" w:hAnsi="Times New Roman"/>
        </w:rPr>
      </w:pPr>
      <w:r>
        <w:rPr>
          <w:rFonts w:ascii="Times New Roman" w:hAnsi="Times New Roman"/>
        </w:rPr>
        <w:t xml:space="preserve">Notes </w:t>
      </w:r>
    </w:p>
    <w:p w14:paraId="09F55F1A" w14:textId="77777777" w:rsidR="00B46CE8" w:rsidRPr="008C30F7" w:rsidRDefault="00B46CE8" w:rsidP="004529EE">
      <w:pPr>
        <w:pStyle w:val="EndnoteText"/>
        <w:spacing w:line="240" w:lineRule="auto"/>
        <w:rPr>
          <w:rFonts w:ascii="Times New Roman" w:hAnsi="Times New Roman"/>
          <w:lang w:val="en-US"/>
        </w:rPr>
      </w:pPr>
      <w:r w:rsidRPr="008C30F7">
        <w:rPr>
          <w:rStyle w:val="EndnoteReference"/>
          <w:rFonts w:ascii="Times New Roman" w:hAnsi="Times New Roman"/>
        </w:rPr>
        <w:footnoteRef/>
      </w:r>
      <w:r>
        <w:rPr>
          <w:rFonts w:ascii="Times New Roman" w:hAnsi="Times New Roman"/>
        </w:rPr>
        <w:t xml:space="preserve"> </w:t>
      </w:r>
      <w:r w:rsidRPr="008C30F7">
        <w:rPr>
          <w:rFonts w:ascii="Times New Roman" w:hAnsi="Times New Roman"/>
          <w:lang w:val="en-US"/>
        </w:rPr>
        <w:t>At that time, one rupee was equivalent to approximately US$</w:t>
      </w:r>
      <w:r>
        <w:rPr>
          <w:rFonts w:ascii="Times New Roman" w:hAnsi="Times New Roman"/>
          <w:lang w:val="en-US"/>
        </w:rPr>
        <w:t>0.0153</w:t>
      </w:r>
      <w:r w:rsidRPr="008C30F7">
        <w:rPr>
          <w:rFonts w:ascii="Times New Roman" w:hAnsi="Times New Roman"/>
          <w:lang w:val="en-US"/>
        </w:rPr>
        <w:t>.</w:t>
      </w:r>
    </w:p>
    <w:p w14:paraId="254E2F41" w14:textId="77777777" w:rsidR="00B46CE8" w:rsidRPr="00CA4770" w:rsidRDefault="00B46CE8" w:rsidP="004529EE">
      <w:pPr>
        <w:pStyle w:val="EndnoteText"/>
        <w:tabs>
          <w:tab w:val="left" w:pos="180"/>
        </w:tabs>
        <w:spacing w:line="240" w:lineRule="auto"/>
        <w:jc w:val="both"/>
        <w:rPr>
          <w:lang w:val="en-US"/>
        </w:rPr>
      </w:pPr>
      <w:r>
        <w:rPr>
          <w:rStyle w:val="EndnoteReference"/>
        </w:rPr>
        <w:t>2</w:t>
      </w:r>
      <w:r>
        <w:t xml:space="preserve"> </w:t>
      </w:r>
      <w:r>
        <w:rPr>
          <w:lang w:val="en-US"/>
        </w:rPr>
        <w:tab/>
      </w:r>
      <w:r w:rsidRPr="002B7C38">
        <w:rPr>
          <w:rFonts w:ascii="Times New Roman" w:hAnsi="Times New Roman"/>
        </w:rPr>
        <w:t>T</w:t>
      </w:r>
      <w:r w:rsidRPr="002B7C38">
        <w:rPr>
          <w:rFonts w:ascii="Times New Roman" w:hAnsi="Times New Roman"/>
          <w:lang w:eastAsia="en-GB"/>
        </w:rPr>
        <w:t xml:space="preserve">he National Sample Survey Organisation (NSSO) is a </w:t>
      </w:r>
      <w:r>
        <w:rPr>
          <w:rFonts w:ascii="Times New Roman" w:hAnsi="Times New Roman"/>
          <w:lang w:eastAsia="en-GB"/>
        </w:rPr>
        <w:t xml:space="preserve">government body, and </w:t>
      </w:r>
      <w:r>
        <w:rPr>
          <w:rFonts w:ascii="Times New Roman" w:hAnsi="Times New Roman"/>
          <w:lang w:val="en-US" w:eastAsia="en-GB"/>
        </w:rPr>
        <w:t>its</w:t>
      </w:r>
      <w:r>
        <w:rPr>
          <w:rFonts w:ascii="Times New Roman" w:hAnsi="Times New Roman"/>
          <w:lang w:eastAsia="en-GB"/>
        </w:rPr>
        <w:t xml:space="preserve"> </w:t>
      </w:r>
      <w:r w:rsidRPr="002B7C38">
        <w:rPr>
          <w:rFonts w:ascii="Times New Roman" w:hAnsi="Times New Roman"/>
          <w:lang w:eastAsia="en-GB"/>
        </w:rPr>
        <w:t xml:space="preserve">data are used for development planning and policy formulation </w:t>
      </w:r>
      <w:r>
        <w:rPr>
          <w:rFonts w:ascii="Times New Roman" w:hAnsi="Times New Roman"/>
          <w:lang w:val="en-US" w:eastAsia="en-GB"/>
        </w:rPr>
        <w:t xml:space="preserve">especially </w:t>
      </w:r>
      <w:r w:rsidRPr="002B7C38">
        <w:rPr>
          <w:rFonts w:ascii="Times New Roman" w:hAnsi="Times New Roman"/>
          <w:lang w:eastAsia="en-GB"/>
        </w:rPr>
        <w:t xml:space="preserve">in the areas of employment, education, </w:t>
      </w:r>
      <w:proofErr w:type="gramStart"/>
      <w:r w:rsidRPr="002B7C38">
        <w:rPr>
          <w:rFonts w:ascii="Times New Roman" w:hAnsi="Times New Roman"/>
          <w:lang w:eastAsia="en-GB"/>
        </w:rPr>
        <w:t>health</w:t>
      </w:r>
      <w:proofErr w:type="gramEnd"/>
      <w:r w:rsidRPr="002B7C38">
        <w:rPr>
          <w:rFonts w:ascii="Times New Roman" w:hAnsi="Times New Roman"/>
          <w:lang w:eastAsia="en-GB"/>
        </w:rPr>
        <w:t xml:space="preserve"> and migration. </w:t>
      </w:r>
      <w:r>
        <w:rPr>
          <w:rFonts w:ascii="Times New Roman" w:hAnsi="Times New Roman"/>
          <w:lang w:eastAsia="en-GB"/>
        </w:rPr>
        <w:t>T</w:t>
      </w:r>
      <w:r w:rsidRPr="002B7C38">
        <w:rPr>
          <w:rFonts w:ascii="Times New Roman" w:hAnsi="Times New Roman"/>
          <w:lang w:eastAsia="en-GB"/>
        </w:rPr>
        <w:t>h</w:t>
      </w:r>
      <w:r>
        <w:rPr>
          <w:rFonts w:ascii="Times New Roman" w:hAnsi="Times New Roman"/>
          <w:lang w:val="en-US" w:eastAsia="en-GB"/>
        </w:rPr>
        <w:t>e</w:t>
      </w:r>
      <w:r w:rsidRPr="002B7C38">
        <w:rPr>
          <w:rFonts w:ascii="Times New Roman" w:hAnsi="Times New Roman"/>
          <w:lang w:eastAsia="en-GB"/>
        </w:rPr>
        <w:t xml:space="preserve"> 2014/15 survey gather</w:t>
      </w:r>
      <w:r>
        <w:rPr>
          <w:rFonts w:ascii="Times New Roman" w:hAnsi="Times New Roman"/>
          <w:lang w:eastAsia="en-GB"/>
        </w:rPr>
        <w:t>ed</w:t>
      </w:r>
      <w:r w:rsidRPr="002B7C38">
        <w:rPr>
          <w:rFonts w:ascii="Times New Roman" w:hAnsi="Times New Roman"/>
          <w:lang w:eastAsia="en-GB"/>
        </w:rPr>
        <w:t xml:space="preserve"> information on participation and consumption in education among persons aged five to 29 years.</w:t>
      </w:r>
    </w:p>
    <w:p w14:paraId="43779D0A" w14:textId="77777777" w:rsidR="00B46CE8" w:rsidRPr="00CA4770" w:rsidRDefault="00B46CE8" w:rsidP="004529EE">
      <w:pPr>
        <w:pStyle w:val="EndnoteText"/>
        <w:tabs>
          <w:tab w:val="left" w:pos="180"/>
        </w:tabs>
        <w:spacing w:line="240" w:lineRule="auto"/>
        <w:ind w:left="180" w:hanging="180"/>
        <w:jc w:val="both"/>
        <w:rPr>
          <w:lang w:val="en-US"/>
        </w:rPr>
      </w:pPr>
      <w:r>
        <w:rPr>
          <w:rStyle w:val="EndnoteReference"/>
        </w:rPr>
        <w:t>3</w:t>
      </w:r>
      <w:r>
        <w:t xml:space="preserve"> </w:t>
      </w:r>
      <w:r>
        <w:rPr>
          <w:lang w:val="en-US"/>
        </w:rPr>
        <w:tab/>
      </w:r>
      <w:r w:rsidRPr="002B7C38">
        <w:rPr>
          <w:rFonts w:ascii="Times New Roman" w:hAnsi="Times New Roman"/>
        </w:rPr>
        <w:t xml:space="preserve">The report did not state what proportion of students reported receiving tutoring from teachers of other classes in their schools </w:t>
      </w:r>
      <w:r>
        <w:rPr>
          <w:rFonts w:ascii="Times New Roman" w:hAnsi="Times New Roman"/>
          <w:lang w:val="en-US"/>
        </w:rPr>
        <w:t xml:space="preserve">or </w:t>
      </w:r>
      <w:r w:rsidRPr="002B7C38">
        <w:rPr>
          <w:rFonts w:ascii="Times New Roman" w:hAnsi="Times New Roman"/>
        </w:rPr>
        <w:t>what proportion receiv</w:t>
      </w:r>
      <w:r>
        <w:rPr>
          <w:rFonts w:ascii="Times New Roman" w:hAnsi="Times New Roman"/>
          <w:lang w:val="en-US"/>
        </w:rPr>
        <w:t>ed</w:t>
      </w:r>
      <w:r w:rsidRPr="002B7C38">
        <w:rPr>
          <w:rFonts w:ascii="Times New Roman" w:hAnsi="Times New Roman"/>
        </w:rPr>
        <w:t xml:space="preserve"> tutoring from teac</w:t>
      </w:r>
      <w:r>
        <w:rPr>
          <w:rFonts w:ascii="Times New Roman" w:hAnsi="Times New Roman"/>
        </w:rPr>
        <w:t>hers in other schools</w:t>
      </w:r>
      <w:r>
        <w:rPr>
          <w:rFonts w:ascii="Times New Roman" w:hAnsi="Times New Roman"/>
          <w:lang w:val="en-US"/>
        </w:rPr>
        <w:t>.</w:t>
      </w:r>
    </w:p>
    <w:p w14:paraId="5ED06CF6" w14:textId="77777777" w:rsidR="00B46CE8" w:rsidRPr="00167B6C" w:rsidRDefault="00B46CE8" w:rsidP="004529EE">
      <w:pPr>
        <w:pStyle w:val="CommentText"/>
        <w:tabs>
          <w:tab w:val="left" w:pos="142"/>
        </w:tabs>
        <w:ind w:left="142" w:hangingChars="71" w:hanging="142"/>
        <w:rPr>
          <w:rFonts w:ascii="Times New Roman" w:hAnsi="Times New Roman"/>
          <w:lang w:val="en-GB"/>
        </w:rPr>
      </w:pPr>
      <w:r>
        <w:rPr>
          <w:rStyle w:val="EndnoteReference"/>
          <w:rFonts w:ascii="Times New Roman" w:hAnsi="Times New Roman"/>
          <w:lang w:val="en-GB"/>
        </w:rPr>
        <w:t>4</w:t>
      </w:r>
      <w:r w:rsidRPr="00167B6C">
        <w:rPr>
          <w:rFonts w:ascii="Times New Roman" w:hAnsi="Times New Roman"/>
        </w:rPr>
        <w:t xml:space="preserve"> </w:t>
      </w:r>
      <w:r>
        <w:rPr>
          <w:rFonts w:ascii="Times New Roman" w:hAnsi="Times New Roman"/>
          <w:lang w:val="en-US"/>
        </w:rPr>
        <w:tab/>
      </w:r>
      <w:r w:rsidRPr="00167B6C">
        <w:rPr>
          <w:rFonts w:ascii="Times New Roman" w:hAnsi="Times New Roman"/>
          <w:lang w:val="en-GB"/>
        </w:rPr>
        <w:t xml:space="preserve">They did not state the reasons for no longer providing tutoring, but it may have been because it was considered below their dignity in the new role and because they did not have adequate time. Also, principals would be under more scrutiny than teachers by the school authorities and state government. </w:t>
      </w:r>
    </w:p>
    <w:p w14:paraId="7CF0FB85" w14:textId="77777777" w:rsidR="00B46CE8" w:rsidRPr="00C43EEB" w:rsidRDefault="00B46CE8" w:rsidP="004529EE">
      <w:pPr>
        <w:adjustRightInd w:val="0"/>
        <w:snapToGrid w:val="0"/>
        <w:spacing w:after="120" w:line="240" w:lineRule="auto"/>
        <w:ind w:left="440" w:hangingChars="200" w:hanging="440"/>
        <w:jc w:val="both"/>
        <w:rPr>
          <w:rFonts w:ascii="Times New Roman" w:hAnsi="Times New Roman"/>
        </w:rPr>
      </w:pPr>
    </w:p>
    <w:sectPr w:rsidR="00B46CE8" w:rsidRPr="00C43EEB" w:rsidSect="0062686A">
      <w:footerReference w:type="default" r:id="rId2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F00F0" w14:textId="77777777" w:rsidR="00130EC9" w:rsidRDefault="00130EC9" w:rsidP="001C3855">
      <w:pPr>
        <w:spacing w:after="0" w:line="240" w:lineRule="auto"/>
      </w:pPr>
      <w:r>
        <w:separator/>
      </w:r>
    </w:p>
  </w:endnote>
  <w:endnote w:type="continuationSeparator" w:id="0">
    <w:p w14:paraId="5291D478" w14:textId="77777777" w:rsidR="00130EC9" w:rsidRDefault="00130EC9" w:rsidP="001C3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AD80E" w14:textId="77777777" w:rsidR="00644B82" w:rsidRPr="00EE30F2" w:rsidRDefault="00644B82">
    <w:pPr>
      <w:pStyle w:val="Footer"/>
      <w:jc w:val="center"/>
      <w:rPr>
        <w:rFonts w:ascii="Times New Roman" w:hAnsi="Times New Roman"/>
      </w:rPr>
    </w:pPr>
    <w:r w:rsidRPr="00EE30F2">
      <w:rPr>
        <w:rFonts w:ascii="Times New Roman" w:hAnsi="Times New Roman"/>
      </w:rPr>
      <w:fldChar w:fldCharType="begin"/>
    </w:r>
    <w:r w:rsidRPr="00EE30F2">
      <w:rPr>
        <w:rFonts w:ascii="Times New Roman" w:hAnsi="Times New Roman"/>
      </w:rPr>
      <w:instrText xml:space="preserve"> PAGE   \* MERGEFORMAT </w:instrText>
    </w:r>
    <w:r w:rsidRPr="00EE30F2">
      <w:rPr>
        <w:rFonts w:ascii="Times New Roman" w:hAnsi="Times New Roman"/>
      </w:rPr>
      <w:fldChar w:fldCharType="separate"/>
    </w:r>
    <w:r w:rsidR="00ED06B3">
      <w:rPr>
        <w:rFonts w:ascii="Times New Roman" w:hAnsi="Times New Roman"/>
        <w:noProof/>
      </w:rPr>
      <w:t>21</w:t>
    </w:r>
    <w:r w:rsidRPr="00EE30F2">
      <w:rPr>
        <w:rFonts w:ascii="Times New Roman" w:hAnsi="Times New Roman"/>
      </w:rPr>
      <w:fldChar w:fldCharType="end"/>
    </w:r>
  </w:p>
  <w:p w14:paraId="01EF67B5" w14:textId="77777777" w:rsidR="00644B82" w:rsidRDefault="00644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48C6E" w14:textId="77777777" w:rsidR="00130EC9" w:rsidRDefault="00130EC9" w:rsidP="001C3855">
      <w:pPr>
        <w:spacing w:after="0" w:line="240" w:lineRule="auto"/>
      </w:pPr>
      <w:r>
        <w:separator/>
      </w:r>
    </w:p>
  </w:footnote>
  <w:footnote w:type="continuationSeparator" w:id="0">
    <w:p w14:paraId="5A08FBD1" w14:textId="77777777" w:rsidR="00130EC9" w:rsidRDefault="00130EC9" w:rsidP="001C3855">
      <w:pPr>
        <w:spacing w:after="0" w:line="240" w:lineRule="auto"/>
      </w:pPr>
      <w:r>
        <w:continuationSeparator/>
      </w:r>
    </w:p>
  </w:footnote>
  <w:footnote w:id="1">
    <w:p w14:paraId="1AE91884" w14:textId="77777777" w:rsidR="00644B82" w:rsidRPr="008C30F7" w:rsidRDefault="00644B82" w:rsidP="001C3855">
      <w:pPr>
        <w:pStyle w:val="FootnoteText"/>
        <w:rPr>
          <w:rFonts w:ascii="Times New Roman" w:hAnsi="Times New Roman"/>
          <w:lang w:val="en-US"/>
        </w:rPr>
      </w:pPr>
    </w:p>
  </w:footnote>
  <w:footnote w:id="2">
    <w:p w14:paraId="7B5E409D" w14:textId="77777777" w:rsidR="00644B82" w:rsidRPr="00F34B9D" w:rsidRDefault="00644B82" w:rsidP="007F3AAE">
      <w:pPr>
        <w:pStyle w:val="FootnoteText"/>
        <w:tabs>
          <w:tab w:val="left" w:pos="180"/>
        </w:tabs>
        <w:ind w:left="180" w:hanging="180"/>
        <w:jc w:val="both"/>
        <w:rPr>
          <w:lang w:val="en-US"/>
        </w:rPr>
      </w:pPr>
    </w:p>
  </w:footnote>
  <w:footnote w:id="3">
    <w:p w14:paraId="69E1BDDF" w14:textId="77777777" w:rsidR="00644B82" w:rsidRPr="00CA4770" w:rsidRDefault="00644B82" w:rsidP="007F3AAE">
      <w:pPr>
        <w:pStyle w:val="FootnoteText"/>
        <w:tabs>
          <w:tab w:val="left" w:pos="180"/>
        </w:tabs>
        <w:ind w:left="180" w:hanging="180"/>
        <w:jc w:val="both"/>
        <w:rPr>
          <w:lang w:val="en-US"/>
        </w:rPr>
      </w:pPr>
    </w:p>
  </w:footnote>
  <w:footnote w:id="4">
    <w:p w14:paraId="143DF127" w14:textId="77777777" w:rsidR="00644B82" w:rsidRPr="00167B6C" w:rsidRDefault="00644B82">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E7841"/>
    <w:multiLevelType w:val="hybridMultilevel"/>
    <w:tmpl w:val="762AB8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D34718"/>
    <w:multiLevelType w:val="hybridMultilevel"/>
    <w:tmpl w:val="9F5CFE88"/>
    <w:lvl w:ilvl="0" w:tplc="E634F1C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1F35853"/>
    <w:multiLevelType w:val="hybridMultilevel"/>
    <w:tmpl w:val="6B4CDF42"/>
    <w:lvl w:ilvl="0" w:tplc="77683A00">
      <w:start w:val="1"/>
      <w:numFmt w:val="bullet"/>
      <w:lvlText w:val="•"/>
      <w:lvlJc w:val="left"/>
      <w:pPr>
        <w:tabs>
          <w:tab w:val="num" w:pos="720"/>
        </w:tabs>
        <w:ind w:left="720" w:hanging="360"/>
      </w:pPr>
      <w:rPr>
        <w:rFonts w:ascii="Arial" w:hAnsi="Arial" w:hint="default"/>
      </w:rPr>
    </w:lvl>
    <w:lvl w:ilvl="1" w:tplc="787A7D02" w:tentative="1">
      <w:start w:val="1"/>
      <w:numFmt w:val="bullet"/>
      <w:lvlText w:val="•"/>
      <w:lvlJc w:val="left"/>
      <w:pPr>
        <w:tabs>
          <w:tab w:val="num" w:pos="1440"/>
        </w:tabs>
        <w:ind w:left="1440" w:hanging="360"/>
      </w:pPr>
      <w:rPr>
        <w:rFonts w:ascii="Arial" w:hAnsi="Arial" w:hint="default"/>
      </w:rPr>
    </w:lvl>
    <w:lvl w:ilvl="2" w:tplc="17568E64" w:tentative="1">
      <w:start w:val="1"/>
      <w:numFmt w:val="bullet"/>
      <w:lvlText w:val="•"/>
      <w:lvlJc w:val="left"/>
      <w:pPr>
        <w:tabs>
          <w:tab w:val="num" w:pos="2160"/>
        </w:tabs>
        <w:ind w:left="2160" w:hanging="360"/>
      </w:pPr>
      <w:rPr>
        <w:rFonts w:ascii="Arial" w:hAnsi="Arial" w:hint="default"/>
      </w:rPr>
    </w:lvl>
    <w:lvl w:ilvl="3" w:tplc="2EC46590" w:tentative="1">
      <w:start w:val="1"/>
      <w:numFmt w:val="bullet"/>
      <w:lvlText w:val="•"/>
      <w:lvlJc w:val="left"/>
      <w:pPr>
        <w:tabs>
          <w:tab w:val="num" w:pos="2880"/>
        </w:tabs>
        <w:ind w:left="2880" w:hanging="360"/>
      </w:pPr>
      <w:rPr>
        <w:rFonts w:ascii="Arial" w:hAnsi="Arial" w:hint="default"/>
      </w:rPr>
    </w:lvl>
    <w:lvl w:ilvl="4" w:tplc="E1C85E0A" w:tentative="1">
      <w:start w:val="1"/>
      <w:numFmt w:val="bullet"/>
      <w:lvlText w:val="•"/>
      <w:lvlJc w:val="left"/>
      <w:pPr>
        <w:tabs>
          <w:tab w:val="num" w:pos="3600"/>
        </w:tabs>
        <w:ind w:left="3600" w:hanging="360"/>
      </w:pPr>
      <w:rPr>
        <w:rFonts w:ascii="Arial" w:hAnsi="Arial" w:hint="default"/>
      </w:rPr>
    </w:lvl>
    <w:lvl w:ilvl="5" w:tplc="37D2DDB6" w:tentative="1">
      <w:start w:val="1"/>
      <w:numFmt w:val="bullet"/>
      <w:lvlText w:val="•"/>
      <w:lvlJc w:val="left"/>
      <w:pPr>
        <w:tabs>
          <w:tab w:val="num" w:pos="4320"/>
        </w:tabs>
        <w:ind w:left="4320" w:hanging="360"/>
      </w:pPr>
      <w:rPr>
        <w:rFonts w:ascii="Arial" w:hAnsi="Arial" w:hint="default"/>
      </w:rPr>
    </w:lvl>
    <w:lvl w:ilvl="6" w:tplc="4230A956" w:tentative="1">
      <w:start w:val="1"/>
      <w:numFmt w:val="bullet"/>
      <w:lvlText w:val="•"/>
      <w:lvlJc w:val="left"/>
      <w:pPr>
        <w:tabs>
          <w:tab w:val="num" w:pos="5040"/>
        </w:tabs>
        <w:ind w:left="5040" w:hanging="360"/>
      </w:pPr>
      <w:rPr>
        <w:rFonts w:ascii="Arial" w:hAnsi="Arial" w:hint="default"/>
      </w:rPr>
    </w:lvl>
    <w:lvl w:ilvl="7" w:tplc="DC76386E" w:tentative="1">
      <w:start w:val="1"/>
      <w:numFmt w:val="bullet"/>
      <w:lvlText w:val="•"/>
      <w:lvlJc w:val="left"/>
      <w:pPr>
        <w:tabs>
          <w:tab w:val="num" w:pos="5760"/>
        </w:tabs>
        <w:ind w:left="5760" w:hanging="360"/>
      </w:pPr>
      <w:rPr>
        <w:rFonts w:ascii="Arial" w:hAnsi="Arial" w:hint="default"/>
      </w:rPr>
    </w:lvl>
    <w:lvl w:ilvl="8" w:tplc="37B215D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AF6B86"/>
    <w:multiLevelType w:val="hybridMultilevel"/>
    <w:tmpl w:val="97DEA1B4"/>
    <w:lvl w:ilvl="0" w:tplc="E6C82A16">
      <w:start w:val="1"/>
      <w:numFmt w:val="bullet"/>
      <w:lvlText w:val="•"/>
      <w:lvlJc w:val="left"/>
      <w:pPr>
        <w:tabs>
          <w:tab w:val="num" w:pos="720"/>
        </w:tabs>
        <w:ind w:left="720" w:hanging="360"/>
      </w:pPr>
      <w:rPr>
        <w:rFonts w:ascii="Arial" w:hAnsi="Arial" w:hint="default"/>
      </w:rPr>
    </w:lvl>
    <w:lvl w:ilvl="1" w:tplc="E10ADCDE">
      <w:start w:val="1"/>
      <w:numFmt w:val="bullet"/>
      <w:lvlText w:val="•"/>
      <w:lvlJc w:val="left"/>
      <w:pPr>
        <w:tabs>
          <w:tab w:val="num" w:pos="1440"/>
        </w:tabs>
        <w:ind w:left="1440" w:hanging="360"/>
      </w:pPr>
      <w:rPr>
        <w:rFonts w:ascii="Arial" w:hAnsi="Arial" w:hint="default"/>
      </w:rPr>
    </w:lvl>
    <w:lvl w:ilvl="2" w:tplc="ACC238F8" w:tentative="1">
      <w:start w:val="1"/>
      <w:numFmt w:val="bullet"/>
      <w:lvlText w:val="•"/>
      <w:lvlJc w:val="left"/>
      <w:pPr>
        <w:tabs>
          <w:tab w:val="num" w:pos="2160"/>
        </w:tabs>
        <w:ind w:left="2160" w:hanging="360"/>
      </w:pPr>
      <w:rPr>
        <w:rFonts w:ascii="Arial" w:hAnsi="Arial" w:hint="default"/>
      </w:rPr>
    </w:lvl>
    <w:lvl w:ilvl="3" w:tplc="D31A3F8A" w:tentative="1">
      <w:start w:val="1"/>
      <w:numFmt w:val="bullet"/>
      <w:lvlText w:val="•"/>
      <w:lvlJc w:val="left"/>
      <w:pPr>
        <w:tabs>
          <w:tab w:val="num" w:pos="2880"/>
        </w:tabs>
        <w:ind w:left="2880" w:hanging="360"/>
      </w:pPr>
      <w:rPr>
        <w:rFonts w:ascii="Arial" w:hAnsi="Arial" w:hint="default"/>
      </w:rPr>
    </w:lvl>
    <w:lvl w:ilvl="4" w:tplc="F51E332A" w:tentative="1">
      <w:start w:val="1"/>
      <w:numFmt w:val="bullet"/>
      <w:lvlText w:val="•"/>
      <w:lvlJc w:val="left"/>
      <w:pPr>
        <w:tabs>
          <w:tab w:val="num" w:pos="3600"/>
        </w:tabs>
        <w:ind w:left="3600" w:hanging="360"/>
      </w:pPr>
      <w:rPr>
        <w:rFonts w:ascii="Arial" w:hAnsi="Arial" w:hint="default"/>
      </w:rPr>
    </w:lvl>
    <w:lvl w:ilvl="5" w:tplc="4D88D47A" w:tentative="1">
      <w:start w:val="1"/>
      <w:numFmt w:val="bullet"/>
      <w:lvlText w:val="•"/>
      <w:lvlJc w:val="left"/>
      <w:pPr>
        <w:tabs>
          <w:tab w:val="num" w:pos="4320"/>
        </w:tabs>
        <w:ind w:left="4320" w:hanging="360"/>
      </w:pPr>
      <w:rPr>
        <w:rFonts w:ascii="Arial" w:hAnsi="Arial" w:hint="default"/>
      </w:rPr>
    </w:lvl>
    <w:lvl w:ilvl="6" w:tplc="FECA4A1A" w:tentative="1">
      <w:start w:val="1"/>
      <w:numFmt w:val="bullet"/>
      <w:lvlText w:val="•"/>
      <w:lvlJc w:val="left"/>
      <w:pPr>
        <w:tabs>
          <w:tab w:val="num" w:pos="5040"/>
        </w:tabs>
        <w:ind w:left="5040" w:hanging="360"/>
      </w:pPr>
      <w:rPr>
        <w:rFonts w:ascii="Arial" w:hAnsi="Arial" w:hint="default"/>
      </w:rPr>
    </w:lvl>
    <w:lvl w:ilvl="7" w:tplc="30F4780C" w:tentative="1">
      <w:start w:val="1"/>
      <w:numFmt w:val="bullet"/>
      <w:lvlText w:val="•"/>
      <w:lvlJc w:val="left"/>
      <w:pPr>
        <w:tabs>
          <w:tab w:val="num" w:pos="5760"/>
        </w:tabs>
        <w:ind w:left="5760" w:hanging="360"/>
      </w:pPr>
      <w:rPr>
        <w:rFonts w:ascii="Arial" w:hAnsi="Arial" w:hint="default"/>
      </w:rPr>
    </w:lvl>
    <w:lvl w:ilvl="8" w:tplc="EE6C61E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8943BA"/>
    <w:multiLevelType w:val="multilevel"/>
    <w:tmpl w:val="EBCEFBDA"/>
    <w:lvl w:ilvl="0">
      <w:start w:val="6"/>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15:restartNumberingAfterBreak="0">
    <w:nsid w:val="19EC2674"/>
    <w:multiLevelType w:val="multilevel"/>
    <w:tmpl w:val="827E82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30308D"/>
    <w:multiLevelType w:val="hybridMultilevel"/>
    <w:tmpl w:val="941A1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0E7898"/>
    <w:multiLevelType w:val="hybridMultilevel"/>
    <w:tmpl w:val="BA5A9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BD2436"/>
    <w:multiLevelType w:val="hybridMultilevel"/>
    <w:tmpl w:val="B7B88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FB4BB1"/>
    <w:multiLevelType w:val="multilevel"/>
    <w:tmpl w:val="53E8816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4E9561A1"/>
    <w:multiLevelType w:val="hybridMultilevel"/>
    <w:tmpl w:val="3450716A"/>
    <w:lvl w:ilvl="0" w:tplc="625CD6C2">
      <w:start w:val="1"/>
      <w:numFmt w:val="bullet"/>
      <w:lvlText w:val="•"/>
      <w:lvlJc w:val="left"/>
      <w:pPr>
        <w:tabs>
          <w:tab w:val="num" w:pos="720"/>
        </w:tabs>
        <w:ind w:left="720" w:hanging="360"/>
      </w:pPr>
      <w:rPr>
        <w:rFonts w:ascii="Arial" w:hAnsi="Arial" w:hint="default"/>
      </w:rPr>
    </w:lvl>
    <w:lvl w:ilvl="1" w:tplc="8E6A0B1E">
      <w:start w:val="23090"/>
      <w:numFmt w:val="bullet"/>
      <w:lvlText w:val="•"/>
      <w:lvlJc w:val="left"/>
      <w:pPr>
        <w:tabs>
          <w:tab w:val="num" w:pos="1440"/>
        </w:tabs>
        <w:ind w:left="1440" w:hanging="360"/>
      </w:pPr>
      <w:rPr>
        <w:rFonts w:ascii="Arial" w:hAnsi="Arial" w:hint="default"/>
      </w:rPr>
    </w:lvl>
    <w:lvl w:ilvl="2" w:tplc="C93C8F2A" w:tentative="1">
      <w:start w:val="1"/>
      <w:numFmt w:val="bullet"/>
      <w:lvlText w:val="•"/>
      <w:lvlJc w:val="left"/>
      <w:pPr>
        <w:tabs>
          <w:tab w:val="num" w:pos="2160"/>
        </w:tabs>
        <w:ind w:left="2160" w:hanging="360"/>
      </w:pPr>
      <w:rPr>
        <w:rFonts w:ascii="Arial" w:hAnsi="Arial" w:hint="default"/>
      </w:rPr>
    </w:lvl>
    <w:lvl w:ilvl="3" w:tplc="EAA452D4" w:tentative="1">
      <w:start w:val="1"/>
      <w:numFmt w:val="bullet"/>
      <w:lvlText w:val="•"/>
      <w:lvlJc w:val="left"/>
      <w:pPr>
        <w:tabs>
          <w:tab w:val="num" w:pos="2880"/>
        </w:tabs>
        <w:ind w:left="2880" w:hanging="360"/>
      </w:pPr>
      <w:rPr>
        <w:rFonts w:ascii="Arial" w:hAnsi="Arial" w:hint="default"/>
      </w:rPr>
    </w:lvl>
    <w:lvl w:ilvl="4" w:tplc="0884EE06" w:tentative="1">
      <w:start w:val="1"/>
      <w:numFmt w:val="bullet"/>
      <w:lvlText w:val="•"/>
      <w:lvlJc w:val="left"/>
      <w:pPr>
        <w:tabs>
          <w:tab w:val="num" w:pos="3600"/>
        </w:tabs>
        <w:ind w:left="3600" w:hanging="360"/>
      </w:pPr>
      <w:rPr>
        <w:rFonts w:ascii="Arial" w:hAnsi="Arial" w:hint="default"/>
      </w:rPr>
    </w:lvl>
    <w:lvl w:ilvl="5" w:tplc="1A381914" w:tentative="1">
      <w:start w:val="1"/>
      <w:numFmt w:val="bullet"/>
      <w:lvlText w:val="•"/>
      <w:lvlJc w:val="left"/>
      <w:pPr>
        <w:tabs>
          <w:tab w:val="num" w:pos="4320"/>
        </w:tabs>
        <w:ind w:left="4320" w:hanging="360"/>
      </w:pPr>
      <w:rPr>
        <w:rFonts w:ascii="Arial" w:hAnsi="Arial" w:hint="default"/>
      </w:rPr>
    </w:lvl>
    <w:lvl w:ilvl="6" w:tplc="5E58D72C" w:tentative="1">
      <w:start w:val="1"/>
      <w:numFmt w:val="bullet"/>
      <w:lvlText w:val="•"/>
      <w:lvlJc w:val="left"/>
      <w:pPr>
        <w:tabs>
          <w:tab w:val="num" w:pos="5040"/>
        </w:tabs>
        <w:ind w:left="5040" w:hanging="360"/>
      </w:pPr>
      <w:rPr>
        <w:rFonts w:ascii="Arial" w:hAnsi="Arial" w:hint="default"/>
      </w:rPr>
    </w:lvl>
    <w:lvl w:ilvl="7" w:tplc="304E7E28" w:tentative="1">
      <w:start w:val="1"/>
      <w:numFmt w:val="bullet"/>
      <w:lvlText w:val="•"/>
      <w:lvlJc w:val="left"/>
      <w:pPr>
        <w:tabs>
          <w:tab w:val="num" w:pos="5760"/>
        </w:tabs>
        <w:ind w:left="5760" w:hanging="360"/>
      </w:pPr>
      <w:rPr>
        <w:rFonts w:ascii="Arial" w:hAnsi="Arial" w:hint="default"/>
      </w:rPr>
    </w:lvl>
    <w:lvl w:ilvl="8" w:tplc="2E28108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ED73258"/>
    <w:multiLevelType w:val="singleLevel"/>
    <w:tmpl w:val="5410789E"/>
    <w:lvl w:ilvl="0">
      <w:start w:val="1"/>
      <w:numFmt w:val="decimal"/>
      <w:lvlText w:val="%1."/>
      <w:lvlJc w:val="left"/>
      <w:pPr>
        <w:tabs>
          <w:tab w:val="num" w:pos="644"/>
        </w:tabs>
        <w:ind w:left="644" w:hanging="360"/>
      </w:pPr>
      <w:rPr>
        <w:b w:val="0"/>
        <w:i w:val="0"/>
      </w:rPr>
    </w:lvl>
  </w:abstractNum>
  <w:abstractNum w:abstractNumId="12" w15:restartNumberingAfterBreak="0">
    <w:nsid w:val="63B731C0"/>
    <w:multiLevelType w:val="hybridMultilevel"/>
    <w:tmpl w:val="4AC278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9E18AF"/>
    <w:multiLevelType w:val="multilevel"/>
    <w:tmpl w:val="F64422C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9"/>
  </w:num>
  <w:num w:numId="2">
    <w:abstractNumId w:val="13"/>
  </w:num>
  <w:num w:numId="3">
    <w:abstractNumId w:val="1"/>
  </w:num>
  <w:num w:numId="4">
    <w:abstractNumId w:val="6"/>
  </w:num>
  <w:num w:numId="5">
    <w:abstractNumId w:val="8"/>
  </w:num>
  <w:num w:numId="6">
    <w:abstractNumId w:val="7"/>
  </w:num>
  <w:num w:numId="7">
    <w:abstractNumId w:val="0"/>
  </w:num>
  <w:num w:numId="8">
    <w:abstractNumId w:val="2"/>
  </w:num>
  <w:num w:numId="9">
    <w:abstractNumId w:val="3"/>
  </w:num>
  <w:num w:numId="10">
    <w:abstractNumId w:val="10"/>
  </w:num>
  <w:num w:numId="11">
    <w:abstractNumId w:val="12"/>
  </w:num>
  <w:num w:numId="12">
    <w:abstractNumId w:val="4"/>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Moves/>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3855"/>
    <w:rsid w:val="00000D05"/>
    <w:rsid w:val="00007631"/>
    <w:rsid w:val="00010ECD"/>
    <w:rsid w:val="0001180C"/>
    <w:rsid w:val="00030A54"/>
    <w:rsid w:val="000324F0"/>
    <w:rsid w:val="0003629A"/>
    <w:rsid w:val="00042AE4"/>
    <w:rsid w:val="00043D11"/>
    <w:rsid w:val="00044013"/>
    <w:rsid w:val="00045CA6"/>
    <w:rsid w:val="000527D0"/>
    <w:rsid w:val="000534E1"/>
    <w:rsid w:val="0006611B"/>
    <w:rsid w:val="000709A0"/>
    <w:rsid w:val="00073BAC"/>
    <w:rsid w:val="00086345"/>
    <w:rsid w:val="00091F6C"/>
    <w:rsid w:val="000A0FD0"/>
    <w:rsid w:val="000A22AA"/>
    <w:rsid w:val="000C20CE"/>
    <w:rsid w:val="000C5EC9"/>
    <w:rsid w:val="000D7A08"/>
    <w:rsid w:val="000D7BCF"/>
    <w:rsid w:val="000E3291"/>
    <w:rsid w:val="000F7F3E"/>
    <w:rsid w:val="0010758C"/>
    <w:rsid w:val="00113361"/>
    <w:rsid w:val="00113637"/>
    <w:rsid w:val="00116AB5"/>
    <w:rsid w:val="00125372"/>
    <w:rsid w:val="00125B64"/>
    <w:rsid w:val="00127814"/>
    <w:rsid w:val="00130EC9"/>
    <w:rsid w:val="001339B2"/>
    <w:rsid w:val="00133B37"/>
    <w:rsid w:val="00136BBE"/>
    <w:rsid w:val="001422D3"/>
    <w:rsid w:val="001511F0"/>
    <w:rsid w:val="001531FA"/>
    <w:rsid w:val="001635BA"/>
    <w:rsid w:val="00167B6C"/>
    <w:rsid w:val="0017358E"/>
    <w:rsid w:val="00176B11"/>
    <w:rsid w:val="001823D6"/>
    <w:rsid w:val="00185900"/>
    <w:rsid w:val="00187DC2"/>
    <w:rsid w:val="001901F1"/>
    <w:rsid w:val="001B1498"/>
    <w:rsid w:val="001B1EC0"/>
    <w:rsid w:val="001B20CF"/>
    <w:rsid w:val="001B419F"/>
    <w:rsid w:val="001C3855"/>
    <w:rsid w:val="001C4EA2"/>
    <w:rsid w:val="001D29E2"/>
    <w:rsid w:val="001D368B"/>
    <w:rsid w:val="001E569E"/>
    <w:rsid w:val="001F1DCA"/>
    <w:rsid w:val="002002A2"/>
    <w:rsid w:val="00201494"/>
    <w:rsid w:val="00205689"/>
    <w:rsid w:val="00205FDA"/>
    <w:rsid w:val="00207B03"/>
    <w:rsid w:val="00211C16"/>
    <w:rsid w:val="0021424D"/>
    <w:rsid w:val="00214488"/>
    <w:rsid w:val="00225F82"/>
    <w:rsid w:val="00230869"/>
    <w:rsid w:val="00232883"/>
    <w:rsid w:val="00233F45"/>
    <w:rsid w:val="00236233"/>
    <w:rsid w:val="00240A41"/>
    <w:rsid w:val="002430D8"/>
    <w:rsid w:val="0024701D"/>
    <w:rsid w:val="00250B16"/>
    <w:rsid w:val="00251272"/>
    <w:rsid w:val="002575A0"/>
    <w:rsid w:val="0027720C"/>
    <w:rsid w:val="00281506"/>
    <w:rsid w:val="002820B9"/>
    <w:rsid w:val="0028421F"/>
    <w:rsid w:val="002848B2"/>
    <w:rsid w:val="002B11F1"/>
    <w:rsid w:val="002B120C"/>
    <w:rsid w:val="002B2AF5"/>
    <w:rsid w:val="002B3526"/>
    <w:rsid w:val="002B70FF"/>
    <w:rsid w:val="002B7C38"/>
    <w:rsid w:val="002C0622"/>
    <w:rsid w:val="002C1F75"/>
    <w:rsid w:val="002C2C90"/>
    <w:rsid w:val="002C5ACD"/>
    <w:rsid w:val="002C67D4"/>
    <w:rsid w:val="002C7EE0"/>
    <w:rsid w:val="002D1554"/>
    <w:rsid w:val="002D2DE7"/>
    <w:rsid w:val="002D6302"/>
    <w:rsid w:val="002E3D2F"/>
    <w:rsid w:val="002F2C68"/>
    <w:rsid w:val="00303253"/>
    <w:rsid w:val="00304A29"/>
    <w:rsid w:val="0031172D"/>
    <w:rsid w:val="00314865"/>
    <w:rsid w:val="00315E06"/>
    <w:rsid w:val="003165F5"/>
    <w:rsid w:val="003237EC"/>
    <w:rsid w:val="00331C51"/>
    <w:rsid w:val="00332136"/>
    <w:rsid w:val="00335474"/>
    <w:rsid w:val="003373CD"/>
    <w:rsid w:val="00337DC5"/>
    <w:rsid w:val="00354FE7"/>
    <w:rsid w:val="00355D8D"/>
    <w:rsid w:val="003651D5"/>
    <w:rsid w:val="003664A2"/>
    <w:rsid w:val="003667D8"/>
    <w:rsid w:val="00366EC2"/>
    <w:rsid w:val="003748DF"/>
    <w:rsid w:val="0038030A"/>
    <w:rsid w:val="00382C73"/>
    <w:rsid w:val="003859FD"/>
    <w:rsid w:val="00386FF0"/>
    <w:rsid w:val="00391BBC"/>
    <w:rsid w:val="00395C2C"/>
    <w:rsid w:val="00395E00"/>
    <w:rsid w:val="003A3422"/>
    <w:rsid w:val="003A3A8A"/>
    <w:rsid w:val="003B227F"/>
    <w:rsid w:val="003B4229"/>
    <w:rsid w:val="003B4BEF"/>
    <w:rsid w:val="003B55FE"/>
    <w:rsid w:val="003B5E72"/>
    <w:rsid w:val="003C11E8"/>
    <w:rsid w:val="003C2CDE"/>
    <w:rsid w:val="003C6BAA"/>
    <w:rsid w:val="003D6495"/>
    <w:rsid w:val="003E1B9B"/>
    <w:rsid w:val="003E23BE"/>
    <w:rsid w:val="003E25BB"/>
    <w:rsid w:val="003E6DD1"/>
    <w:rsid w:val="00403C9F"/>
    <w:rsid w:val="004077B7"/>
    <w:rsid w:val="00410F1C"/>
    <w:rsid w:val="00412E34"/>
    <w:rsid w:val="00413339"/>
    <w:rsid w:val="00416A22"/>
    <w:rsid w:val="00423331"/>
    <w:rsid w:val="004336AB"/>
    <w:rsid w:val="004337E2"/>
    <w:rsid w:val="00433939"/>
    <w:rsid w:val="00444D2F"/>
    <w:rsid w:val="00447A48"/>
    <w:rsid w:val="00447FB4"/>
    <w:rsid w:val="00450C6C"/>
    <w:rsid w:val="004529EE"/>
    <w:rsid w:val="00457191"/>
    <w:rsid w:val="00461155"/>
    <w:rsid w:val="004643CC"/>
    <w:rsid w:val="00470431"/>
    <w:rsid w:val="00473F3A"/>
    <w:rsid w:val="00480C90"/>
    <w:rsid w:val="004810C0"/>
    <w:rsid w:val="00483449"/>
    <w:rsid w:val="0048417A"/>
    <w:rsid w:val="00485764"/>
    <w:rsid w:val="00487E9D"/>
    <w:rsid w:val="00492A7B"/>
    <w:rsid w:val="004A2ACB"/>
    <w:rsid w:val="004B2355"/>
    <w:rsid w:val="004B413D"/>
    <w:rsid w:val="004C0D27"/>
    <w:rsid w:val="004C1388"/>
    <w:rsid w:val="004C1B16"/>
    <w:rsid w:val="004C7E3E"/>
    <w:rsid w:val="004D394B"/>
    <w:rsid w:val="004D5904"/>
    <w:rsid w:val="004D5DF4"/>
    <w:rsid w:val="004E34EA"/>
    <w:rsid w:val="004E3E79"/>
    <w:rsid w:val="004E57C2"/>
    <w:rsid w:val="004F3591"/>
    <w:rsid w:val="004F4EFD"/>
    <w:rsid w:val="004F6E54"/>
    <w:rsid w:val="00500502"/>
    <w:rsid w:val="005013B6"/>
    <w:rsid w:val="00501911"/>
    <w:rsid w:val="00502D62"/>
    <w:rsid w:val="00503D07"/>
    <w:rsid w:val="00515E84"/>
    <w:rsid w:val="005174BC"/>
    <w:rsid w:val="00520654"/>
    <w:rsid w:val="00524259"/>
    <w:rsid w:val="005259CD"/>
    <w:rsid w:val="0053002C"/>
    <w:rsid w:val="00534554"/>
    <w:rsid w:val="00537C7C"/>
    <w:rsid w:val="005413E7"/>
    <w:rsid w:val="0056070C"/>
    <w:rsid w:val="0056537C"/>
    <w:rsid w:val="005673D0"/>
    <w:rsid w:val="005743B0"/>
    <w:rsid w:val="00585BD9"/>
    <w:rsid w:val="005974C4"/>
    <w:rsid w:val="005A0915"/>
    <w:rsid w:val="005A11A7"/>
    <w:rsid w:val="005A2531"/>
    <w:rsid w:val="005A26A8"/>
    <w:rsid w:val="005C448D"/>
    <w:rsid w:val="005C6008"/>
    <w:rsid w:val="005C7748"/>
    <w:rsid w:val="005D24FD"/>
    <w:rsid w:val="005D386F"/>
    <w:rsid w:val="005D7459"/>
    <w:rsid w:val="005D7848"/>
    <w:rsid w:val="005E2033"/>
    <w:rsid w:val="005E3C0E"/>
    <w:rsid w:val="005E45E8"/>
    <w:rsid w:val="005F4ED2"/>
    <w:rsid w:val="00602A66"/>
    <w:rsid w:val="00614DB7"/>
    <w:rsid w:val="00625F6A"/>
    <w:rsid w:val="0062686A"/>
    <w:rsid w:val="00626879"/>
    <w:rsid w:val="00637F6C"/>
    <w:rsid w:val="0064304E"/>
    <w:rsid w:val="00643BF5"/>
    <w:rsid w:val="00644B82"/>
    <w:rsid w:val="00651468"/>
    <w:rsid w:val="00651672"/>
    <w:rsid w:val="00653B61"/>
    <w:rsid w:val="0065591D"/>
    <w:rsid w:val="00655A1A"/>
    <w:rsid w:val="0065631C"/>
    <w:rsid w:val="00656A0F"/>
    <w:rsid w:val="00662D58"/>
    <w:rsid w:val="0066612A"/>
    <w:rsid w:val="00667A3C"/>
    <w:rsid w:val="00675145"/>
    <w:rsid w:val="00676936"/>
    <w:rsid w:val="006811CC"/>
    <w:rsid w:val="006850D3"/>
    <w:rsid w:val="00686096"/>
    <w:rsid w:val="0069178B"/>
    <w:rsid w:val="0069797C"/>
    <w:rsid w:val="006A040D"/>
    <w:rsid w:val="006A10B8"/>
    <w:rsid w:val="006A3C18"/>
    <w:rsid w:val="006A4E6C"/>
    <w:rsid w:val="006A623C"/>
    <w:rsid w:val="006A72BD"/>
    <w:rsid w:val="006B192B"/>
    <w:rsid w:val="006C1049"/>
    <w:rsid w:val="006C2BBD"/>
    <w:rsid w:val="006D24AB"/>
    <w:rsid w:val="006D78C2"/>
    <w:rsid w:val="006D79B7"/>
    <w:rsid w:val="006F2650"/>
    <w:rsid w:val="006F4B84"/>
    <w:rsid w:val="006F68D8"/>
    <w:rsid w:val="00700F1C"/>
    <w:rsid w:val="0070760A"/>
    <w:rsid w:val="007123B4"/>
    <w:rsid w:val="00714005"/>
    <w:rsid w:val="007240D3"/>
    <w:rsid w:val="007242FE"/>
    <w:rsid w:val="00730904"/>
    <w:rsid w:val="00731C50"/>
    <w:rsid w:val="00732E04"/>
    <w:rsid w:val="00732E20"/>
    <w:rsid w:val="00736B11"/>
    <w:rsid w:val="00737E7E"/>
    <w:rsid w:val="00744BD2"/>
    <w:rsid w:val="00750BFC"/>
    <w:rsid w:val="00757832"/>
    <w:rsid w:val="00760174"/>
    <w:rsid w:val="007672D0"/>
    <w:rsid w:val="0077185E"/>
    <w:rsid w:val="00774482"/>
    <w:rsid w:val="00775781"/>
    <w:rsid w:val="00775E9D"/>
    <w:rsid w:val="00777925"/>
    <w:rsid w:val="007836E6"/>
    <w:rsid w:val="00785A36"/>
    <w:rsid w:val="00785E15"/>
    <w:rsid w:val="00786096"/>
    <w:rsid w:val="0079625D"/>
    <w:rsid w:val="007A0618"/>
    <w:rsid w:val="007A522B"/>
    <w:rsid w:val="007B0EF0"/>
    <w:rsid w:val="007B29F4"/>
    <w:rsid w:val="007B6C9A"/>
    <w:rsid w:val="007C0302"/>
    <w:rsid w:val="007C1EF7"/>
    <w:rsid w:val="007D0416"/>
    <w:rsid w:val="007D11E5"/>
    <w:rsid w:val="007D47F3"/>
    <w:rsid w:val="007D4FE8"/>
    <w:rsid w:val="007D5E7F"/>
    <w:rsid w:val="007E0497"/>
    <w:rsid w:val="007E24AD"/>
    <w:rsid w:val="007E459A"/>
    <w:rsid w:val="007E518C"/>
    <w:rsid w:val="007E6B9E"/>
    <w:rsid w:val="007F3AAE"/>
    <w:rsid w:val="007F5156"/>
    <w:rsid w:val="007F7C39"/>
    <w:rsid w:val="00800200"/>
    <w:rsid w:val="008014C4"/>
    <w:rsid w:val="00801F7D"/>
    <w:rsid w:val="008057C2"/>
    <w:rsid w:val="008130C8"/>
    <w:rsid w:val="00815817"/>
    <w:rsid w:val="008217B9"/>
    <w:rsid w:val="00833739"/>
    <w:rsid w:val="00833797"/>
    <w:rsid w:val="008445D6"/>
    <w:rsid w:val="00847942"/>
    <w:rsid w:val="0085571B"/>
    <w:rsid w:val="00856555"/>
    <w:rsid w:val="008614FD"/>
    <w:rsid w:val="008641FB"/>
    <w:rsid w:val="008658B0"/>
    <w:rsid w:val="00873967"/>
    <w:rsid w:val="00883991"/>
    <w:rsid w:val="008864B1"/>
    <w:rsid w:val="008868A1"/>
    <w:rsid w:val="00896371"/>
    <w:rsid w:val="008A52B8"/>
    <w:rsid w:val="008A5EF3"/>
    <w:rsid w:val="008B76EB"/>
    <w:rsid w:val="008C270D"/>
    <w:rsid w:val="008C5853"/>
    <w:rsid w:val="008D10C2"/>
    <w:rsid w:val="008D1A5A"/>
    <w:rsid w:val="008E3E72"/>
    <w:rsid w:val="008E410E"/>
    <w:rsid w:val="008F11B2"/>
    <w:rsid w:val="008F5EB2"/>
    <w:rsid w:val="00902B38"/>
    <w:rsid w:val="00903FE0"/>
    <w:rsid w:val="009040AD"/>
    <w:rsid w:val="0090610D"/>
    <w:rsid w:val="00911643"/>
    <w:rsid w:val="009204CD"/>
    <w:rsid w:val="00927943"/>
    <w:rsid w:val="00932BCF"/>
    <w:rsid w:val="00950A09"/>
    <w:rsid w:val="0096287C"/>
    <w:rsid w:val="009648C5"/>
    <w:rsid w:val="00965A4D"/>
    <w:rsid w:val="00971A78"/>
    <w:rsid w:val="00975900"/>
    <w:rsid w:val="00976987"/>
    <w:rsid w:val="00977CAE"/>
    <w:rsid w:val="00982C80"/>
    <w:rsid w:val="00987FAA"/>
    <w:rsid w:val="009907D1"/>
    <w:rsid w:val="009971F4"/>
    <w:rsid w:val="009A3BF7"/>
    <w:rsid w:val="009A51E8"/>
    <w:rsid w:val="009A68AE"/>
    <w:rsid w:val="009A6A9E"/>
    <w:rsid w:val="009A7A34"/>
    <w:rsid w:val="009B5E31"/>
    <w:rsid w:val="009C144D"/>
    <w:rsid w:val="009C3A0A"/>
    <w:rsid w:val="009C5600"/>
    <w:rsid w:val="009D113E"/>
    <w:rsid w:val="009D62B5"/>
    <w:rsid w:val="009D698A"/>
    <w:rsid w:val="009F2A0B"/>
    <w:rsid w:val="009F3565"/>
    <w:rsid w:val="009F6765"/>
    <w:rsid w:val="009F779E"/>
    <w:rsid w:val="00A1088A"/>
    <w:rsid w:val="00A10C6F"/>
    <w:rsid w:val="00A12E0C"/>
    <w:rsid w:val="00A26865"/>
    <w:rsid w:val="00A31BC4"/>
    <w:rsid w:val="00A37537"/>
    <w:rsid w:val="00A376B4"/>
    <w:rsid w:val="00A4174C"/>
    <w:rsid w:val="00A41C37"/>
    <w:rsid w:val="00A41EB0"/>
    <w:rsid w:val="00A442FC"/>
    <w:rsid w:val="00A53138"/>
    <w:rsid w:val="00A5550D"/>
    <w:rsid w:val="00A657C2"/>
    <w:rsid w:val="00A769BC"/>
    <w:rsid w:val="00A82209"/>
    <w:rsid w:val="00A82EC7"/>
    <w:rsid w:val="00A90229"/>
    <w:rsid w:val="00A92C4C"/>
    <w:rsid w:val="00A97531"/>
    <w:rsid w:val="00AA6567"/>
    <w:rsid w:val="00AB1E0E"/>
    <w:rsid w:val="00AB5381"/>
    <w:rsid w:val="00AB5413"/>
    <w:rsid w:val="00AC0222"/>
    <w:rsid w:val="00AC44D6"/>
    <w:rsid w:val="00AC7578"/>
    <w:rsid w:val="00AD020F"/>
    <w:rsid w:val="00AD106C"/>
    <w:rsid w:val="00AD1EE2"/>
    <w:rsid w:val="00AD29E6"/>
    <w:rsid w:val="00AD582B"/>
    <w:rsid w:val="00AE185D"/>
    <w:rsid w:val="00AE2D9A"/>
    <w:rsid w:val="00AE4433"/>
    <w:rsid w:val="00AE4CD0"/>
    <w:rsid w:val="00AE5DF1"/>
    <w:rsid w:val="00AE799D"/>
    <w:rsid w:val="00B05D7E"/>
    <w:rsid w:val="00B061E9"/>
    <w:rsid w:val="00B24F47"/>
    <w:rsid w:val="00B267A9"/>
    <w:rsid w:val="00B320E3"/>
    <w:rsid w:val="00B36D7D"/>
    <w:rsid w:val="00B401B4"/>
    <w:rsid w:val="00B4135F"/>
    <w:rsid w:val="00B43B93"/>
    <w:rsid w:val="00B448FB"/>
    <w:rsid w:val="00B46CE8"/>
    <w:rsid w:val="00B54619"/>
    <w:rsid w:val="00B603B3"/>
    <w:rsid w:val="00B6079C"/>
    <w:rsid w:val="00B624F8"/>
    <w:rsid w:val="00B727D4"/>
    <w:rsid w:val="00B72FD2"/>
    <w:rsid w:val="00B76FF2"/>
    <w:rsid w:val="00B807B0"/>
    <w:rsid w:val="00B821A1"/>
    <w:rsid w:val="00BA726E"/>
    <w:rsid w:val="00BA7378"/>
    <w:rsid w:val="00BB20DE"/>
    <w:rsid w:val="00BC31CD"/>
    <w:rsid w:val="00BC58EB"/>
    <w:rsid w:val="00BC7CFD"/>
    <w:rsid w:val="00BE090A"/>
    <w:rsid w:val="00BF280C"/>
    <w:rsid w:val="00BF4859"/>
    <w:rsid w:val="00BF51D9"/>
    <w:rsid w:val="00BF6E66"/>
    <w:rsid w:val="00C00D21"/>
    <w:rsid w:val="00C05000"/>
    <w:rsid w:val="00C05DF4"/>
    <w:rsid w:val="00C07487"/>
    <w:rsid w:val="00C10323"/>
    <w:rsid w:val="00C10DD7"/>
    <w:rsid w:val="00C20AF4"/>
    <w:rsid w:val="00C2209B"/>
    <w:rsid w:val="00C40E10"/>
    <w:rsid w:val="00C410FD"/>
    <w:rsid w:val="00C43EEB"/>
    <w:rsid w:val="00C462F7"/>
    <w:rsid w:val="00C500A5"/>
    <w:rsid w:val="00C5078F"/>
    <w:rsid w:val="00C54C56"/>
    <w:rsid w:val="00C55E2F"/>
    <w:rsid w:val="00C56979"/>
    <w:rsid w:val="00C60274"/>
    <w:rsid w:val="00C66D39"/>
    <w:rsid w:val="00C73A1E"/>
    <w:rsid w:val="00C745ED"/>
    <w:rsid w:val="00C76237"/>
    <w:rsid w:val="00C82875"/>
    <w:rsid w:val="00C943E8"/>
    <w:rsid w:val="00CA3AEB"/>
    <w:rsid w:val="00CA3EEF"/>
    <w:rsid w:val="00CA4770"/>
    <w:rsid w:val="00CA4CE0"/>
    <w:rsid w:val="00CA55E1"/>
    <w:rsid w:val="00CA7A21"/>
    <w:rsid w:val="00CB1260"/>
    <w:rsid w:val="00CB21D1"/>
    <w:rsid w:val="00CB4872"/>
    <w:rsid w:val="00CB681E"/>
    <w:rsid w:val="00CC377C"/>
    <w:rsid w:val="00CC48B8"/>
    <w:rsid w:val="00CC74FD"/>
    <w:rsid w:val="00CD13D1"/>
    <w:rsid w:val="00CD1F71"/>
    <w:rsid w:val="00CD2692"/>
    <w:rsid w:val="00CD3467"/>
    <w:rsid w:val="00CE301F"/>
    <w:rsid w:val="00CE642B"/>
    <w:rsid w:val="00CE6E1E"/>
    <w:rsid w:val="00D00AB6"/>
    <w:rsid w:val="00D02E23"/>
    <w:rsid w:val="00D10308"/>
    <w:rsid w:val="00D14E20"/>
    <w:rsid w:val="00D2387F"/>
    <w:rsid w:val="00D3139D"/>
    <w:rsid w:val="00D32028"/>
    <w:rsid w:val="00D343B3"/>
    <w:rsid w:val="00D41791"/>
    <w:rsid w:val="00D46D33"/>
    <w:rsid w:val="00D61E4A"/>
    <w:rsid w:val="00D70D00"/>
    <w:rsid w:val="00D71576"/>
    <w:rsid w:val="00D7271F"/>
    <w:rsid w:val="00D72BD5"/>
    <w:rsid w:val="00D753D3"/>
    <w:rsid w:val="00D800CA"/>
    <w:rsid w:val="00D80B64"/>
    <w:rsid w:val="00D835E0"/>
    <w:rsid w:val="00D83BFA"/>
    <w:rsid w:val="00D91533"/>
    <w:rsid w:val="00D91A24"/>
    <w:rsid w:val="00D9676F"/>
    <w:rsid w:val="00D97E55"/>
    <w:rsid w:val="00DA0164"/>
    <w:rsid w:val="00DA1948"/>
    <w:rsid w:val="00DB35ED"/>
    <w:rsid w:val="00DC023E"/>
    <w:rsid w:val="00DC0DEB"/>
    <w:rsid w:val="00DC3298"/>
    <w:rsid w:val="00DC5CE0"/>
    <w:rsid w:val="00DD1434"/>
    <w:rsid w:val="00DD1D15"/>
    <w:rsid w:val="00DD321B"/>
    <w:rsid w:val="00DD3CA6"/>
    <w:rsid w:val="00DE11D8"/>
    <w:rsid w:val="00DE6A85"/>
    <w:rsid w:val="00DF550A"/>
    <w:rsid w:val="00DF7A95"/>
    <w:rsid w:val="00E020A6"/>
    <w:rsid w:val="00E026D2"/>
    <w:rsid w:val="00E0392F"/>
    <w:rsid w:val="00E053F8"/>
    <w:rsid w:val="00E06AFF"/>
    <w:rsid w:val="00E10960"/>
    <w:rsid w:val="00E13513"/>
    <w:rsid w:val="00E15642"/>
    <w:rsid w:val="00E15E83"/>
    <w:rsid w:val="00E2099A"/>
    <w:rsid w:val="00E32201"/>
    <w:rsid w:val="00E33910"/>
    <w:rsid w:val="00E370A3"/>
    <w:rsid w:val="00E531A2"/>
    <w:rsid w:val="00E56384"/>
    <w:rsid w:val="00E566E2"/>
    <w:rsid w:val="00E7081B"/>
    <w:rsid w:val="00E83FE6"/>
    <w:rsid w:val="00E911E8"/>
    <w:rsid w:val="00E93D61"/>
    <w:rsid w:val="00E96EB9"/>
    <w:rsid w:val="00EA6F57"/>
    <w:rsid w:val="00EB5CCD"/>
    <w:rsid w:val="00EB761E"/>
    <w:rsid w:val="00EC0AA0"/>
    <w:rsid w:val="00EC114E"/>
    <w:rsid w:val="00EC4D0E"/>
    <w:rsid w:val="00EC7328"/>
    <w:rsid w:val="00ED0450"/>
    <w:rsid w:val="00ED06B3"/>
    <w:rsid w:val="00ED37F7"/>
    <w:rsid w:val="00ED5092"/>
    <w:rsid w:val="00ED6756"/>
    <w:rsid w:val="00EE30F2"/>
    <w:rsid w:val="00EE411D"/>
    <w:rsid w:val="00EE4163"/>
    <w:rsid w:val="00EE41D5"/>
    <w:rsid w:val="00EF0585"/>
    <w:rsid w:val="00EF0B8D"/>
    <w:rsid w:val="00EF5907"/>
    <w:rsid w:val="00F002B7"/>
    <w:rsid w:val="00F02B6F"/>
    <w:rsid w:val="00F03810"/>
    <w:rsid w:val="00F06A4F"/>
    <w:rsid w:val="00F07A82"/>
    <w:rsid w:val="00F14098"/>
    <w:rsid w:val="00F16635"/>
    <w:rsid w:val="00F1701F"/>
    <w:rsid w:val="00F17938"/>
    <w:rsid w:val="00F2006C"/>
    <w:rsid w:val="00F23CE4"/>
    <w:rsid w:val="00F26526"/>
    <w:rsid w:val="00F26D7C"/>
    <w:rsid w:val="00F33CCF"/>
    <w:rsid w:val="00F34558"/>
    <w:rsid w:val="00F34B9D"/>
    <w:rsid w:val="00F36492"/>
    <w:rsid w:val="00F379A3"/>
    <w:rsid w:val="00F41A96"/>
    <w:rsid w:val="00F4377F"/>
    <w:rsid w:val="00F52C81"/>
    <w:rsid w:val="00F53316"/>
    <w:rsid w:val="00F539EE"/>
    <w:rsid w:val="00F57C4E"/>
    <w:rsid w:val="00F614B5"/>
    <w:rsid w:val="00F635B5"/>
    <w:rsid w:val="00F63D23"/>
    <w:rsid w:val="00F82E22"/>
    <w:rsid w:val="00F8595E"/>
    <w:rsid w:val="00F94B09"/>
    <w:rsid w:val="00F958A5"/>
    <w:rsid w:val="00F96009"/>
    <w:rsid w:val="00F968C5"/>
    <w:rsid w:val="00FA1518"/>
    <w:rsid w:val="00FA3F10"/>
    <w:rsid w:val="00FA73D2"/>
    <w:rsid w:val="00FC1FEB"/>
    <w:rsid w:val="00FC6F5D"/>
    <w:rsid w:val="00FC72D9"/>
    <w:rsid w:val="00FD37AE"/>
    <w:rsid w:val="00FD5405"/>
    <w:rsid w:val="00FE4EEC"/>
    <w:rsid w:val="00FF5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100F9C7"/>
  <w15:chartTrackingRefBased/>
  <w15:docId w15:val="{060D1766-0F6F-400E-8CF9-8EC25E240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DengXi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855"/>
    <w:pPr>
      <w:spacing w:after="160" w:line="259" w:lineRule="auto"/>
    </w:pPr>
    <w:rPr>
      <w:sz w:val="22"/>
      <w:szCs w:val="22"/>
      <w:lang w:eastAsia="en-US"/>
    </w:rPr>
  </w:style>
  <w:style w:type="paragraph" w:styleId="Heading2">
    <w:name w:val="heading 2"/>
    <w:basedOn w:val="Normal"/>
    <w:next w:val="Normal"/>
    <w:link w:val="Heading2Char"/>
    <w:uiPriority w:val="9"/>
    <w:semiHidden/>
    <w:unhideWhenUsed/>
    <w:qFormat/>
    <w:rsid w:val="00AB5413"/>
    <w:pPr>
      <w:keepNext/>
      <w:spacing w:before="240" w:after="60"/>
      <w:outlineLvl w:val="1"/>
    </w:pPr>
    <w:rPr>
      <w:rFonts w:ascii="Calibri Light" w:eastAsia="Times New Roman" w:hAnsi="Calibri Light"/>
      <w:b/>
      <w:bCs/>
      <w:i/>
      <w:iCs/>
      <w:sz w:val="28"/>
      <w:szCs w:val="28"/>
      <w:lang w:val="x-none"/>
    </w:rPr>
  </w:style>
  <w:style w:type="paragraph" w:styleId="Heading4">
    <w:name w:val="heading 4"/>
    <w:basedOn w:val="Normal"/>
    <w:next w:val="Normal"/>
    <w:link w:val="Heading4Char"/>
    <w:uiPriority w:val="9"/>
    <w:semiHidden/>
    <w:unhideWhenUsed/>
    <w:qFormat/>
    <w:rsid w:val="00CD3467"/>
    <w:pPr>
      <w:keepNext/>
      <w:spacing w:before="240" w:after="60"/>
      <w:outlineLvl w:val="3"/>
    </w:pPr>
    <w:rPr>
      <w:rFonts w:eastAsia="Times New Roman"/>
      <w:b/>
      <w:bCs/>
      <w:sz w:val="28"/>
      <w:szCs w:val="28"/>
      <w:lang w:val="x-none"/>
    </w:rPr>
  </w:style>
  <w:style w:type="paragraph" w:styleId="Heading5">
    <w:name w:val="heading 5"/>
    <w:basedOn w:val="Normal"/>
    <w:next w:val="Normal"/>
    <w:link w:val="Heading5Char"/>
    <w:uiPriority w:val="9"/>
    <w:semiHidden/>
    <w:unhideWhenUsed/>
    <w:qFormat/>
    <w:rsid w:val="00AB5413"/>
    <w:pPr>
      <w:spacing w:before="240" w:after="60"/>
      <w:outlineLvl w:val="4"/>
    </w:pPr>
    <w:rPr>
      <w:rFonts w:eastAsia="Times New Roman"/>
      <w:b/>
      <w:bCs/>
      <w:i/>
      <w:i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C3855"/>
    <w:rPr>
      <w:sz w:val="16"/>
      <w:szCs w:val="16"/>
    </w:rPr>
  </w:style>
  <w:style w:type="paragraph" w:styleId="CommentText">
    <w:name w:val="annotation text"/>
    <w:basedOn w:val="Normal"/>
    <w:link w:val="CommentTextChar"/>
    <w:uiPriority w:val="99"/>
    <w:unhideWhenUsed/>
    <w:rsid w:val="001C3855"/>
    <w:pPr>
      <w:spacing w:line="240" w:lineRule="auto"/>
    </w:pPr>
    <w:rPr>
      <w:sz w:val="20"/>
      <w:szCs w:val="20"/>
      <w:lang w:val="x-none" w:eastAsia="x-none"/>
    </w:rPr>
  </w:style>
  <w:style w:type="character" w:customStyle="1" w:styleId="CommentTextChar">
    <w:name w:val="Comment Text Char"/>
    <w:link w:val="CommentText"/>
    <w:uiPriority w:val="99"/>
    <w:rsid w:val="001C3855"/>
    <w:rPr>
      <w:rFonts w:ascii="Calibri" w:eastAsia="DengXian" w:hAnsi="Calibri" w:cs="Times New Roman"/>
      <w:sz w:val="20"/>
      <w:szCs w:val="20"/>
    </w:rPr>
  </w:style>
  <w:style w:type="paragraph" w:styleId="ListParagraph">
    <w:name w:val="List Paragraph"/>
    <w:basedOn w:val="Normal"/>
    <w:uiPriority w:val="34"/>
    <w:qFormat/>
    <w:rsid w:val="001C3855"/>
    <w:pPr>
      <w:ind w:left="720"/>
      <w:contextualSpacing/>
    </w:pPr>
  </w:style>
  <w:style w:type="paragraph" w:styleId="BalloonText">
    <w:name w:val="Balloon Text"/>
    <w:basedOn w:val="Normal"/>
    <w:link w:val="BalloonTextChar"/>
    <w:uiPriority w:val="99"/>
    <w:semiHidden/>
    <w:unhideWhenUsed/>
    <w:rsid w:val="001C3855"/>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1C3855"/>
    <w:rPr>
      <w:rFonts w:ascii="Segoe UI" w:hAnsi="Segoe UI" w:cs="Segoe UI"/>
      <w:sz w:val="18"/>
      <w:szCs w:val="18"/>
    </w:rPr>
  </w:style>
  <w:style w:type="paragraph" w:styleId="FootnoteText">
    <w:name w:val="footnote text"/>
    <w:basedOn w:val="Normal"/>
    <w:link w:val="FootnoteTextChar"/>
    <w:uiPriority w:val="99"/>
    <w:semiHidden/>
    <w:unhideWhenUsed/>
    <w:rsid w:val="001C3855"/>
    <w:pPr>
      <w:snapToGrid w:val="0"/>
    </w:pPr>
    <w:rPr>
      <w:sz w:val="20"/>
      <w:szCs w:val="20"/>
      <w:lang w:val="x-none" w:eastAsia="x-none"/>
    </w:rPr>
  </w:style>
  <w:style w:type="character" w:customStyle="1" w:styleId="FootnoteTextChar">
    <w:name w:val="Footnote Text Char"/>
    <w:link w:val="FootnoteText"/>
    <w:uiPriority w:val="99"/>
    <w:semiHidden/>
    <w:rsid w:val="001C3855"/>
    <w:rPr>
      <w:rFonts w:ascii="Calibri" w:eastAsia="DengXian" w:hAnsi="Calibri" w:cs="Times New Roman"/>
      <w:sz w:val="20"/>
      <w:szCs w:val="20"/>
    </w:rPr>
  </w:style>
  <w:style w:type="character" w:styleId="FootnoteReference">
    <w:name w:val="footnote reference"/>
    <w:uiPriority w:val="99"/>
    <w:semiHidden/>
    <w:unhideWhenUsed/>
    <w:rsid w:val="001C3855"/>
    <w:rPr>
      <w:vertAlign w:val="superscript"/>
    </w:rPr>
  </w:style>
  <w:style w:type="character" w:styleId="Hyperlink">
    <w:name w:val="Hyperlink"/>
    <w:uiPriority w:val="99"/>
    <w:unhideWhenUsed/>
    <w:rsid w:val="001C3855"/>
    <w:rPr>
      <w:color w:val="0000FF"/>
      <w:u w:val="single"/>
    </w:rPr>
  </w:style>
  <w:style w:type="paragraph" w:styleId="CommentSubject">
    <w:name w:val="annotation subject"/>
    <w:basedOn w:val="CommentText"/>
    <w:next w:val="CommentText"/>
    <w:link w:val="CommentSubjectChar"/>
    <w:uiPriority w:val="99"/>
    <w:semiHidden/>
    <w:unhideWhenUsed/>
    <w:rsid w:val="001C3855"/>
    <w:rPr>
      <w:b/>
      <w:bCs/>
    </w:rPr>
  </w:style>
  <w:style w:type="character" w:customStyle="1" w:styleId="CommentSubjectChar">
    <w:name w:val="Comment Subject Char"/>
    <w:link w:val="CommentSubject"/>
    <w:uiPriority w:val="99"/>
    <w:semiHidden/>
    <w:rsid w:val="001C3855"/>
    <w:rPr>
      <w:rFonts w:ascii="Calibri" w:eastAsia="DengXian" w:hAnsi="Calibri" w:cs="Times New Roman"/>
      <w:b/>
      <w:bCs/>
      <w:sz w:val="20"/>
      <w:szCs w:val="20"/>
    </w:rPr>
  </w:style>
  <w:style w:type="character" w:styleId="UnresolvedMention">
    <w:name w:val="Unresolved Mention"/>
    <w:uiPriority w:val="99"/>
    <w:semiHidden/>
    <w:unhideWhenUsed/>
    <w:rsid w:val="001C3855"/>
    <w:rPr>
      <w:color w:val="605E5C"/>
      <w:shd w:val="clear" w:color="auto" w:fill="E1DFDD"/>
    </w:rPr>
  </w:style>
  <w:style w:type="table" w:styleId="TableGrid">
    <w:name w:val="Table Grid"/>
    <w:basedOn w:val="TableNormal"/>
    <w:uiPriority w:val="39"/>
    <w:rsid w:val="001C3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38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855"/>
  </w:style>
  <w:style w:type="paragraph" w:styleId="Footer">
    <w:name w:val="footer"/>
    <w:basedOn w:val="Normal"/>
    <w:link w:val="FooterChar"/>
    <w:uiPriority w:val="99"/>
    <w:unhideWhenUsed/>
    <w:rsid w:val="001C38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855"/>
  </w:style>
  <w:style w:type="paragraph" w:styleId="Revision">
    <w:name w:val="Revision"/>
    <w:hidden/>
    <w:uiPriority w:val="99"/>
    <w:semiHidden/>
    <w:rsid w:val="001C3855"/>
    <w:rPr>
      <w:sz w:val="22"/>
      <w:szCs w:val="22"/>
      <w:lang w:eastAsia="en-US"/>
    </w:rPr>
  </w:style>
  <w:style w:type="paragraph" w:styleId="NormalWeb">
    <w:name w:val="Normal (Web)"/>
    <w:basedOn w:val="Normal"/>
    <w:uiPriority w:val="99"/>
    <w:rsid w:val="001C3855"/>
    <w:pPr>
      <w:autoSpaceDE w:val="0"/>
      <w:autoSpaceDN w:val="0"/>
      <w:adjustRightInd w:val="0"/>
      <w:spacing w:before="100" w:after="100" w:line="240" w:lineRule="atLeast"/>
    </w:pPr>
    <w:rPr>
      <w:rFonts w:ascii="Times New Roman" w:hAnsi="Times New Roman"/>
      <w:sz w:val="24"/>
      <w:szCs w:val="24"/>
    </w:rPr>
  </w:style>
  <w:style w:type="paragraph" w:customStyle="1" w:styleId="Default">
    <w:name w:val="Default"/>
    <w:rsid w:val="00CA7A21"/>
    <w:pPr>
      <w:autoSpaceDE w:val="0"/>
      <w:autoSpaceDN w:val="0"/>
      <w:adjustRightInd w:val="0"/>
    </w:pPr>
    <w:rPr>
      <w:rFonts w:ascii="Times New Roman" w:hAnsi="Times New Roman"/>
      <w:color w:val="000000"/>
      <w:sz w:val="24"/>
      <w:szCs w:val="24"/>
      <w:lang w:eastAsia="en-US"/>
    </w:rPr>
  </w:style>
  <w:style w:type="character" w:styleId="FollowedHyperlink">
    <w:name w:val="FollowedHyperlink"/>
    <w:uiPriority w:val="99"/>
    <w:semiHidden/>
    <w:unhideWhenUsed/>
    <w:rsid w:val="00C410FD"/>
    <w:rPr>
      <w:color w:val="800080"/>
      <w:u w:val="single"/>
    </w:rPr>
  </w:style>
  <w:style w:type="character" w:styleId="Emphasis">
    <w:name w:val="Emphasis"/>
    <w:uiPriority w:val="20"/>
    <w:qFormat/>
    <w:rsid w:val="00CD3467"/>
    <w:rPr>
      <w:i/>
      <w:iCs/>
    </w:rPr>
  </w:style>
  <w:style w:type="character" w:customStyle="1" w:styleId="Heading4Char">
    <w:name w:val="Heading 4 Char"/>
    <w:link w:val="Heading4"/>
    <w:uiPriority w:val="9"/>
    <w:semiHidden/>
    <w:rsid w:val="00CD3467"/>
    <w:rPr>
      <w:rFonts w:ascii="Calibri" w:eastAsia="Times New Roman" w:hAnsi="Calibri" w:cs="Times New Roman"/>
      <w:b/>
      <w:bCs/>
      <w:sz w:val="28"/>
      <w:szCs w:val="28"/>
      <w:lang w:eastAsia="en-US"/>
    </w:rPr>
  </w:style>
  <w:style w:type="character" w:customStyle="1" w:styleId="Heading2Char">
    <w:name w:val="Heading 2 Char"/>
    <w:link w:val="Heading2"/>
    <w:uiPriority w:val="9"/>
    <w:semiHidden/>
    <w:rsid w:val="00AB5413"/>
    <w:rPr>
      <w:rFonts w:ascii="Calibri Light" w:eastAsia="Times New Roman" w:hAnsi="Calibri Light" w:cs="Times New Roman"/>
      <w:b/>
      <w:bCs/>
      <w:i/>
      <w:iCs/>
      <w:sz w:val="28"/>
      <w:szCs w:val="28"/>
      <w:lang w:eastAsia="en-US"/>
    </w:rPr>
  </w:style>
  <w:style w:type="character" w:customStyle="1" w:styleId="Heading5Char">
    <w:name w:val="Heading 5 Char"/>
    <w:link w:val="Heading5"/>
    <w:uiPriority w:val="9"/>
    <w:semiHidden/>
    <w:rsid w:val="00AB5413"/>
    <w:rPr>
      <w:rFonts w:ascii="Calibri" w:eastAsia="Times New Roman" w:hAnsi="Calibri" w:cs="Times New Roman"/>
      <w:b/>
      <w:bCs/>
      <w:i/>
      <w:iCs/>
      <w:sz w:val="26"/>
      <w:szCs w:val="26"/>
      <w:lang w:eastAsia="en-US"/>
    </w:rPr>
  </w:style>
  <w:style w:type="paragraph" w:styleId="EndnoteText">
    <w:name w:val="endnote text"/>
    <w:basedOn w:val="Normal"/>
    <w:link w:val="EndnoteTextChar"/>
    <w:uiPriority w:val="99"/>
    <w:semiHidden/>
    <w:unhideWhenUsed/>
    <w:rsid w:val="00B46CE8"/>
    <w:rPr>
      <w:sz w:val="20"/>
      <w:szCs w:val="20"/>
    </w:rPr>
  </w:style>
  <w:style w:type="character" w:customStyle="1" w:styleId="EndnoteTextChar">
    <w:name w:val="Endnote Text Char"/>
    <w:link w:val="EndnoteText"/>
    <w:uiPriority w:val="99"/>
    <w:semiHidden/>
    <w:rsid w:val="00B46CE8"/>
    <w:rPr>
      <w:lang w:eastAsia="en-US"/>
    </w:rPr>
  </w:style>
  <w:style w:type="character" w:styleId="EndnoteReference">
    <w:name w:val="endnote reference"/>
    <w:uiPriority w:val="99"/>
    <w:semiHidden/>
    <w:unhideWhenUsed/>
    <w:rsid w:val="00B46C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592957">
      <w:bodyDiv w:val="1"/>
      <w:marLeft w:val="0"/>
      <w:marRight w:val="0"/>
      <w:marTop w:val="0"/>
      <w:marBottom w:val="0"/>
      <w:divBdr>
        <w:top w:val="none" w:sz="0" w:space="0" w:color="auto"/>
        <w:left w:val="none" w:sz="0" w:space="0" w:color="auto"/>
        <w:bottom w:val="none" w:sz="0" w:space="0" w:color="auto"/>
        <w:right w:val="none" w:sz="0" w:space="0" w:color="auto"/>
      </w:divBdr>
    </w:div>
    <w:div w:id="401028982">
      <w:bodyDiv w:val="1"/>
      <w:marLeft w:val="0"/>
      <w:marRight w:val="0"/>
      <w:marTop w:val="0"/>
      <w:marBottom w:val="0"/>
      <w:divBdr>
        <w:top w:val="none" w:sz="0" w:space="0" w:color="auto"/>
        <w:left w:val="none" w:sz="0" w:space="0" w:color="auto"/>
        <w:bottom w:val="none" w:sz="0" w:space="0" w:color="auto"/>
        <w:right w:val="none" w:sz="0" w:space="0" w:color="auto"/>
      </w:divBdr>
      <w:divsChild>
        <w:div w:id="88895476">
          <w:marLeft w:val="0"/>
          <w:marRight w:val="0"/>
          <w:marTop w:val="0"/>
          <w:marBottom w:val="0"/>
          <w:divBdr>
            <w:top w:val="none" w:sz="0" w:space="0" w:color="auto"/>
            <w:left w:val="none" w:sz="0" w:space="0" w:color="auto"/>
            <w:bottom w:val="none" w:sz="0" w:space="0" w:color="auto"/>
            <w:right w:val="none" w:sz="0" w:space="0" w:color="auto"/>
          </w:divBdr>
          <w:divsChild>
            <w:div w:id="252399425">
              <w:marLeft w:val="0"/>
              <w:marRight w:val="0"/>
              <w:marTop w:val="0"/>
              <w:marBottom w:val="0"/>
              <w:divBdr>
                <w:top w:val="none" w:sz="0" w:space="0" w:color="auto"/>
                <w:left w:val="none" w:sz="0" w:space="0" w:color="auto"/>
                <w:bottom w:val="none" w:sz="0" w:space="0" w:color="auto"/>
                <w:right w:val="none" w:sz="0" w:space="0" w:color="auto"/>
              </w:divBdr>
              <w:divsChild>
                <w:div w:id="698437658">
                  <w:marLeft w:val="0"/>
                  <w:marRight w:val="0"/>
                  <w:marTop w:val="0"/>
                  <w:marBottom w:val="0"/>
                  <w:divBdr>
                    <w:top w:val="none" w:sz="0" w:space="0" w:color="auto"/>
                    <w:left w:val="none" w:sz="0" w:space="0" w:color="auto"/>
                    <w:bottom w:val="none" w:sz="0" w:space="0" w:color="auto"/>
                    <w:right w:val="none" w:sz="0" w:space="0" w:color="auto"/>
                  </w:divBdr>
                  <w:divsChild>
                    <w:div w:id="1253860700">
                      <w:marLeft w:val="0"/>
                      <w:marRight w:val="0"/>
                      <w:marTop w:val="0"/>
                      <w:marBottom w:val="0"/>
                      <w:divBdr>
                        <w:top w:val="none" w:sz="0" w:space="0" w:color="auto"/>
                        <w:left w:val="none" w:sz="0" w:space="0" w:color="auto"/>
                        <w:bottom w:val="none" w:sz="0" w:space="0" w:color="auto"/>
                        <w:right w:val="none" w:sz="0" w:space="0" w:color="auto"/>
                      </w:divBdr>
                      <w:divsChild>
                        <w:div w:id="218132349">
                          <w:marLeft w:val="0"/>
                          <w:marRight w:val="0"/>
                          <w:marTop w:val="0"/>
                          <w:marBottom w:val="0"/>
                          <w:divBdr>
                            <w:top w:val="none" w:sz="0" w:space="0" w:color="auto"/>
                            <w:left w:val="none" w:sz="0" w:space="0" w:color="auto"/>
                            <w:bottom w:val="none" w:sz="0" w:space="0" w:color="auto"/>
                            <w:right w:val="none" w:sz="0" w:space="0" w:color="auto"/>
                          </w:divBdr>
                          <w:divsChild>
                            <w:div w:id="822936136">
                              <w:marLeft w:val="0"/>
                              <w:marRight w:val="0"/>
                              <w:marTop w:val="0"/>
                              <w:marBottom w:val="0"/>
                              <w:divBdr>
                                <w:top w:val="none" w:sz="0" w:space="0" w:color="auto"/>
                                <w:left w:val="none" w:sz="0" w:space="0" w:color="auto"/>
                                <w:bottom w:val="none" w:sz="0" w:space="0" w:color="auto"/>
                                <w:right w:val="none" w:sz="0" w:space="0" w:color="auto"/>
                              </w:divBdr>
                              <w:divsChild>
                                <w:div w:id="1684896684">
                                  <w:marLeft w:val="0"/>
                                  <w:marRight w:val="0"/>
                                  <w:marTop w:val="0"/>
                                  <w:marBottom w:val="0"/>
                                  <w:divBdr>
                                    <w:top w:val="none" w:sz="0" w:space="0" w:color="auto"/>
                                    <w:left w:val="none" w:sz="0" w:space="0" w:color="auto"/>
                                    <w:bottom w:val="none" w:sz="0" w:space="0" w:color="auto"/>
                                    <w:right w:val="none" w:sz="0" w:space="0" w:color="auto"/>
                                  </w:divBdr>
                                  <w:divsChild>
                                    <w:div w:id="1086197186">
                                      <w:marLeft w:val="0"/>
                                      <w:marRight w:val="0"/>
                                      <w:marTop w:val="0"/>
                                      <w:marBottom w:val="0"/>
                                      <w:divBdr>
                                        <w:top w:val="none" w:sz="0" w:space="0" w:color="auto"/>
                                        <w:left w:val="none" w:sz="0" w:space="0" w:color="auto"/>
                                        <w:bottom w:val="none" w:sz="0" w:space="0" w:color="auto"/>
                                        <w:right w:val="none" w:sz="0" w:space="0" w:color="auto"/>
                                      </w:divBdr>
                                      <w:divsChild>
                                        <w:div w:id="912617511">
                                          <w:marLeft w:val="0"/>
                                          <w:marRight w:val="0"/>
                                          <w:marTop w:val="0"/>
                                          <w:marBottom w:val="0"/>
                                          <w:divBdr>
                                            <w:top w:val="none" w:sz="0" w:space="0" w:color="auto"/>
                                            <w:left w:val="none" w:sz="0" w:space="0" w:color="auto"/>
                                            <w:bottom w:val="none" w:sz="0" w:space="0" w:color="auto"/>
                                            <w:right w:val="none" w:sz="0" w:space="0" w:color="auto"/>
                                          </w:divBdr>
                                          <w:divsChild>
                                            <w:div w:id="121073969">
                                              <w:marLeft w:val="0"/>
                                              <w:marRight w:val="0"/>
                                              <w:marTop w:val="0"/>
                                              <w:marBottom w:val="0"/>
                                              <w:divBdr>
                                                <w:top w:val="none" w:sz="0" w:space="0" w:color="auto"/>
                                                <w:left w:val="none" w:sz="0" w:space="0" w:color="auto"/>
                                                <w:bottom w:val="none" w:sz="0" w:space="0" w:color="auto"/>
                                                <w:right w:val="none" w:sz="0" w:space="0" w:color="auto"/>
                                              </w:divBdr>
                                              <w:divsChild>
                                                <w:div w:id="558252817">
                                                  <w:marLeft w:val="0"/>
                                                  <w:marRight w:val="0"/>
                                                  <w:marTop w:val="0"/>
                                                  <w:marBottom w:val="0"/>
                                                  <w:divBdr>
                                                    <w:top w:val="none" w:sz="0" w:space="0" w:color="auto"/>
                                                    <w:left w:val="none" w:sz="0" w:space="0" w:color="auto"/>
                                                    <w:bottom w:val="none" w:sz="0" w:space="0" w:color="auto"/>
                                                    <w:right w:val="none" w:sz="0" w:space="0" w:color="auto"/>
                                                  </w:divBdr>
                                                  <w:divsChild>
                                                    <w:div w:id="759182452">
                                                      <w:marLeft w:val="0"/>
                                                      <w:marRight w:val="0"/>
                                                      <w:marTop w:val="0"/>
                                                      <w:marBottom w:val="0"/>
                                                      <w:divBdr>
                                                        <w:top w:val="none" w:sz="0" w:space="0" w:color="auto"/>
                                                        <w:left w:val="none" w:sz="0" w:space="0" w:color="auto"/>
                                                        <w:bottom w:val="none" w:sz="0" w:space="0" w:color="auto"/>
                                                        <w:right w:val="none" w:sz="0" w:space="0" w:color="auto"/>
                                                      </w:divBdr>
                                                    </w:div>
                                                    <w:div w:id="1783911381">
                                                      <w:marLeft w:val="0"/>
                                                      <w:marRight w:val="0"/>
                                                      <w:marTop w:val="0"/>
                                                      <w:marBottom w:val="0"/>
                                                      <w:divBdr>
                                                        <w:top w:val="none" w:sz="0" w:space="0" w:color="auto"/>
                                                        <w:left w:val="none" w:sz="0" w:space="0" w:color="auto"/>
                                                        <w:bottom w:val="none" w:sz="0" w:space="0" w:color="auto"/>
                                                        <w:right w:val="none" w:sz="0" w:space="0" w:color="auto"/>
                                                      </w:divBdr>
                                                    </w:div>
                                                    <w:div w:id="1944025668">
                                                      <w:marLeft w:val="0"/>
                                                      <w:marRight w:val="0"/>
                                                      <w:marTop w:val="0"/>
                                                      <w:marBottom w:val="0"/>
                                                      <w:divBdr>
                                                        <w:top w:val="none" w:sz="0" w:space="0" w:color="auto"/>
                                                        <w:left w:val="none" w:sz="0" w:space="0" w:color="auto"/>
                                                        <w:bottom w:val="none" w:sz="0" w:space="0" w:color="auto"/>
                                                        <w:right w:val="none" w:sz="0" w:space="0" w:color="auto"/>
                                                      </w:divBdr>
                                                    </w:div>
                                                  </w:divsChild>
                                                </w:div>
                                                <w:div w:id="2020161459">
                                                  <w:marLeft w:val="0"/>
                                                  <w:marRight w:val="0"/>
                                                  <w:marTop w:val="0"/>
                                                  <w:marBottom w:val="0"/>
                                                  <w:divBdr>
                                                    <w:top w:val="none" w:sz="0" w:space="0" w:color="auto"/>
                                                    <w:left w:val="none" w:sz="0" w:space="0" w:color="auto"/>
                                                    <w:bottom w:val="none" w:sz="0" w:space="0" w:color="auto"/>
                                                    <w:right w:val="none" w:sz="0" w:space="0" w:color="auto"/>
                                                  </w:divBdr>
                                                </w:div>
                                              </w:divsChild>
                                            </w:div>
                                            <w:div w:id="181557404">
                                              <w:marLeft w:val="0"/>
                                              <w:marRight w:val="0"/>
                                              <w:marTop w:val="0"/>
                                              <w:marBottom w:val="0"/>
                                              <w:divBdr>
                                                <w:top w:val="none" w:sz="0" w:space="0" w:color="auto"/>
                                                <w:left w:val="none" w:sz="0" w:space="0" w:color="auto"/>
                                                <w:bottom w:val="none" w:sz="0" w:space="0" w:color="auto"/>
                                                <w:right w:val="none" w:sz="0" w:space="0" w:color="auto"/>
                                              </w:divBdr>
                                              <w:divsChild>
                                                <w:div w:id="512837137">
                                                  <w:marLeft w:val="0"/>
                                                  <w:marRight w:val="0"/>
                                                  <w:marTop w:val="0"/>
                                                  <w:marBottom w:val="0"/>
                                                  <w:divBdr>
                                                    <w:top w:val="none" w:sz="0" w:space="0" w:color="auto"/>
                                                    <w:left w:val="none" w:sz="0" w:space="0" w:color="auto"/>
                                                    <w:bottom w:val="none" w:sz="0" w:space="0" w:color="auto"/>
                                                    <w:right w:val="none" w:sz="0" w:space="0" w:color="auto"/>
                                                  </w:divBdr>
                                                </w:div>
                                                <w:div w:id="1125465856">
                                                  <w:marLeft w:val="0"/>
                                                  <w:marRight w:val="0"/>
                                                  <w:marTop w:val="0"/>
                                                  <w:marBottom w:val="0"/>
                                                  <w:divBdr>
                                                    <w:top w:val="none" w:sz="0" w:space="0" w:color="auto"/>
                                                    <w:left w:val="none" w:sz="0" w:space="0" w:color="auto"/>
                                                    <w:bottom w:val="none" w:sz="0" w:space="0" w:color="auto"/>
                                                    <w:right w:val="none" w:sz="0" w:space="0" w:color="auto"/>
                                                  </w:divBdr>
                                                  <w:divsChild>
                                                    <w:div w:id="649868941">
                                                      <w:marLeft w:val="0"/>
                                                      <w:marRight w:val="0"/>
                                                      <w:marTop w:val="0"/>
                                                      <w:marBottom w:val="0"/>
                                                      <w:divBdr>
                                                        <w:top w:val="none" w:sz="0" w:space="0" w:color="auto"/>
                                                        <w:left w:val="none" w:sz="0" w:space="0" w:color="auto"/>
                                                        <w:bottom w:val="none" w:sz="0" w:space="0" w:color="auto"/>
                                                        <w:right w:val="none" w:sz="0" w:space="0" w:color="auto"/>
                                                      </w:divBdr>
                                                    </w:div>
                                                    <w:div w:id="1246184014">
                                                      <w:marLeft w:val="0"/>
                                                      <w:marRight w:val="0"/>
                                                      <w:marTop w:val="0"/>
                                                      <w:marBottom w:val="0"/>
                                                      <w:divBdr>
                                                        <w:top w:val="none" w:sz="0" w:space="0" w:color="auto"/>
                                                        <w:left w:val="none" w:sz="0" w:space="0" w:color="auto"/>
                                                        <w:bottom w:val="none" w:sz="0" w:space="0" w:color="auto"/>
                                                        <w:right w:val="none" w:sz="0" w:space="0" w:color="auto"/>
                                                      </w:divBdr>
                                                    </w:div>
                                                    <w:div w:id="12820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737513">
                                              <w:marLeft w:val="0"/>
                                              <w:marRight w:val="0"/>
                                              <w:marTop w:val="0"/>
                                              <w:marBottom w:val="0"/>
                                              <w:divBdr>
                                                <w:top w:val="none" w:sz="0" w:space="0" w:color="auto"/>
                                                <w:left w:val="none" w:sz="0" w:space="0" w:color="auto"/>
                                                <w:bottom w:val="none" w:sz="0" w:space="0" w:color="auto"/>
                                                <w:right w:val="none" w:sz="0" w:space="0" w:color="auto"/>
                                              </w:divBdr>
                                            </w:div>
                                            <w:div w:id="1068040453">
                                              <w:marLeft w:val="0"/>
                                              <w:marRight w:val="0"/>
                                              <w:marTop w:val="0"/>
                                              <w:marBottom w:val="0"/>
                                              <w:divBdr>
                                                <w:top w:val="none" w:sz="0" w:space="0" w:color="auto"/>
                                                <w:left w:val="none" w:sz="0" w:space="0" w:color="auto"/>
                                                <w:bottom w:val="none" w:sz="0" w:space="0" w:color="auto"/>
                                                <w:right w:val="none" w:sz="0" w:space="0" w:color="auto"/>
                                              </w:divBdr>
                                              <w:divsChild>
                                                <w:div w:id="403263158">
                                                  <w:marLeft w:val="0"/>
                                                  <w:marRight w:val="0"/>
                                                  <w:marTop w:val="0"/>
                                                  <w:marBottom w:val="0"/>
                                                  <w:divBdr>
                                                    <w:top w:val="none" w:sz="0" w:space="0" w:color="auto"/>
                                                    <w:left w:val="none" w:sz="0" w:space="0" w:color="auto"/>
                                                    <w:bottom w:val="none" w:sz="0" w:space="0" w:color="auto"/>
                                                    <w:right w:val="none" w:sz="0" w:space="0" w:color="auto"/>
                                                  </w:divBdr>
                                                </w:div>
                                                <w:div w:id="1706756602">
                                                  <w:marLeft w:val="0"/>
                                                  <w:marRight w:val="0"/>
                                                  <w:marTop w:val="0"/>
                                                  <w:marBottom w:val="0"/>
                                                  <w:divBdr>
                                                    <w:top w:val="none" w:sz="0" w:space="0" w:color="auto"/>
                                                    <w:left w:val="none" w:sz="0" w:space="0" w:color="auto"/>
                                                    <w:bottom w:val="none" w:sz="0" w:space="0" w:color="auto"/>
                                                    <w:right w:val="none" w:sz="0" w:space="0" w:color="auto"/>
                                                  </w:divBdr>
                                                  <w:divsChild>
                                                    <w:div w:id="183717492">
                                                      <w:marLeft w:val="0"/>
                                                      <w:marRight w:val="0"/>
                                                      <w:marTop w:val="0"/>
                                                      <w:marBottom w:val="0"/>
                                                      <w:divBdr>
                                                        <w:top w:val="none" w:sz="0" w:space="0" w:color="auto"/>
                                                        <w:left w:val="none" w:sz="0" w:space="0" w:color="auto"/>
                                                        <w:bottom w:val="none" w:sz="0" w:space="0" w:color="auto"/>
                                                        <w:right w:val="none" w:sz="0" w:space="0" w:color="auto"/>
                                                      </w:divBdr>
                                                    </w:div>
                                                    <w:div w:id="340934000">
                                                      <w:marLeft w:val="0"/>
                                                      <w:marRight w:val="0"/>
                                                      <w:marTop w:val="0"/>
                                                      <w:marBottom w:val="0"/>
                                                      <w:divBdr>
                                                        <w:top w:val="none" w:sz="0" w:space="0" w:color="auto"/>
                                                        <w:left w:val="none" w:sz="0" w:space="0" w:color="auto"/>
                                                        <w:bottom w:val="none" w:sz="0" w:space="0" w:color="auto"/>
                                                        <w:right w:val="none" w:sz="0" w:space="0" w:color="auto"/>
                                                      </w:divBdr>
                                                    </w:div>
                                                    <w:div w:id="11208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662525">
          <w:marLeft w:val="0"/>
          <w:marRight w:val="0"/>
          <w:marTop w:val="0"/>
          <w:marBottom w:val="0"/>
          <w:divBdr>
            <w:top w:val="none" w:sz="0" w:space="0" w:color="auto"/>
            <w:left w:val="none" w:sz="0" w:space="0" w:color="auto"/>
            <w:bottom w:val="none" w:sz="0" w:space="0" w:color="auto"/>
            <w:right w:val="none" w:sz="0" w:space="0" w:color="auto"/>
          </w:divBdr>
          <w:divsChild>
            <w:div w:id="1279221702">
              <w:marLeft w:val="0"/>
              <w:marRight w:val="0"/>
              <w:marTop w:val="0"/>
              <w:marBottom w:val="0"/>
              <w:divBdr>
                <w:top w:val="none" w:sz="0" w:space="0" w:color="auto"/>
                <w:left w:val="none" w:sz="0" w:space="0" w:color="auto"/>
                <w:bottom w:val="none" w:sz="0" w:space="0" w:color="auto"/>
                <w:right w:val="none" w:sz="0" w:space="0" w:color="auto"/>
              </w:divBdr>
              <w:divsChild>
                <w:div w:id="585698433">
                  <w:marLeft w:val="0"/>
                  <w:marRight w:val="0"/>
                  <w:marTop w:val="0"/>
                  <w:marBottom w:val="0"/>
                  <w:divBdr>
                    <w:top w:val="none" w:sz="0" w:space="0" w:color="auto"/>
                    <w:left w:val="none" w:sz="0" w:space="0" w:color="auto"/>
                    <w:bottom w:val="none" w:sz="0" w:space="0" w:color="auto"/>
                    <w:right w:val="none" w:sz="0" w:space="0" w:color="auto"/>
                  </w:divBdr>
                  <w:divsChild>
                    <w:div w:id="1236670780">
                      <w:marLeft w:val="0"/>
                      <w:marRight w:val="0"/>
                      <w:marTop w:val="0"/>
                      <w:marBottom w:val="0"/>
                      <w:divBdr>
                        <w:top w:val="none" w:sz="0" w:space="0" w:color="auto"/>
                        <w:left w:val="none" w:sz="0" w:space="0" w:color="auto"/>
                        <w:bottom w:val="none" w:sz="0" w:space="0" w:color="auto"/>
                        <w:right w:val="none" w:sz="0" w:space="0" w:color="auto"/>
                      </w:divBdr>
                      <w:divsChild>
                        <w:div w:id="1409379327">
                          <w:marLeft w:val="0"/>
                          <w:marRight w:val="0"/>
                          <w:marTop w:val="0"/>
                          <w:marBottom w:val="0"/>
                          <w:divBdr>
                            <w:top w:val="none" w:sz="0" w:space="0" w:color="auto"/>
                            <w:left w:val="none" w:sz="0" w:space="0" w:color="auto"/>
                            <w:bottom w:val="none" w:sz="0" w:space="0" w:color="auto"/>
                            <w:right w:val="none" w:sz="0" w:space="0" w:color="auto"/>
                          </w:divBdr>
                          <w:divsChild>
                            <w:div w:id="197550366">
                              <w:marLeft w:val="0"/>
                              <w:marRight w:val="0"/>
                              <w:marTop w:val="0"/>
                              <w:marBottom w:val="0"/>
                              <w:divBdr>
                                <w:top w:val="none" w:sz="0" w:space="0" w:color="auto"/>
                                <w:left w:val="none" w:sz="0" w:space="0" w:color="auto"/>
                                <w:bottom w:val="none" w:sz="0" w:space="0" w:color="auto"/>
                                <w:right w:val="none" w:sz="0" w:space="0" w:color="auto"/>
                              </w:divBdr>
                              <w:divsChild>
                                <w:div w:id="487593599">
                                  <w:marLeft w:val="0"/>
                                  <w:marRight w:val="0"/>
                                  <w:marTop w:val="0"/>
                                  <w:marBottom w:val="0"/>
                                  <w:divBdr>
                                    <w:top w:val="none" w:sz="0" w:space="0" w:color="auto"/>
                                    <w:left w:val="none" w:sz="0" w:space="0" w:color="auto"/>
                                    <w:bottom w:val="none" w:sz="0" w:space="0" w:color="auto"/>
                                    <w:right w:val="none" w:sz="0" w:space="0" w:color="auto"/>
                                  </w:divBdr>
                                  <w:divsChild>
                                    <w:div w:id="527841051">
                                      <w:marLeft w:val="0"/>
                                      <w:marRight w:val="0"/>
                                      <w:marTop w:val="0"/>
                                      <w:marBottom w:val="0"/>
                                      <w:divBdr>
                                        <w:top w:val="none" w:sz="0" w:space="0" w:color="auto"/>
                                        <w:left w:val="none" w:sz="0" w:space="0" w:color="auto"/>
                                        <w:bottom w:val="none" w:sz="0" w:space="0" w:color="auto"/>
                                        <w:right w:val="none" w:sz="0" w:space="0" w:color="auto"/>
                                      </w:divBdr>
                                      <w:divsChild>
                                        <w:div w:id="37408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12094">
                                  <w:marLeft w:val="0"/>
                                  <w:marRight w:val="0"/>
                                  <w:marTop w:val="0"/>
                                  <w:marBottom w:val="0"/>
                                  <w:divBdr>
                                    <w:top w:val="none" w:sz="0" w:space="0" w:color="auto"/>
                                    <w:left w:val="none" w:sz="0" w:space="0" w:color="auto"/>
                                    <w:bottom w:val="none" w:sz="0" w:space="0" w:color="auto"/>
                                    <w:right w:val="none" w:sz="0" w:space="0" w:color="auto"/>
                                  </w:divBdr>
                                  <w:divsChild>
                                    <w:div w:id="1109276678">
                                      <w:marLeft w:val="0"/>
                                      <w:marRight w:val="0"/>
                                      <w:marTop w:val="0"/>
                                      <w:marBottom w:val="0"/>
                                      <w:divBdr>
                                        <w:top w:val="none" w:sz="0" w:space="0" w:color="auto"/>
                                        <w:left w:val="none" w:sz="0" w:space="0" w:color="auto"/>
                                        <w:bottom w:val="none" w:sz="0" w:space="0" w:color="auto"/>
                                        <w:right w:val="none" w:sz="0" w:space="0" w:color="auto"/>
                                      </w:divBdr>
                                      <w:divsChild>
                                        <w:div w:id="961106564">
                                          <w:marLeft w:val="0"/>
                                          <w:marRight w:val="0"/>
                                          <w:marTop w:val="0"/>
                                          <w:marBottom w:val="0"/>
                                          <w:divBdr>
                                            <w:top w:val="none" w:sz="0" w:space="0" w:color="auto"/>
                                            <w:left w:val="none" w:sz="0" w:space="0" w:color="auto"/>
                                            <w:bottom w:val="none" w:sz="0" w:space="0" w:color="auto"/>
                                            <w:right w:val="none" w:sz="0" w:space="0" w:color="auto"/>
                                          </w:divBdr>
                                          <w:divsChild>
                                            <w:div w:id="1170216314">
                                              <w:marLeft w:val="0"/>
                                              <w:marRight w:val="0"/>
                                              <w:marTop w:val="0"/>
                                              <w:marBottom w:val="0"/>
                                              <w:divBdr>
                                                <w:top w:val="none" w:sz="0" w:space="0" w:color="auto"/>
                                                <w:left w:val="none" w:sz="0" w:space="0" w:color="auto"/>
                                                <w:bottom w:val="none" w:sz="0" w:space="0" w:color="auto"/>
                                                <w:right w:val="none" w:sz="0" w:space="0" w:color="auto"/>
                                              </w:divBdr>
                                              <w:divsChild>
                                                <w:div w:id="945503241">
                                                  <w:marLeft w:val="0"/>
                                                  <w:marRight w:val="0"/>
                                                  <w:marTop w:val="0"/>
                                                  <w:marBottom w:val="0"/>
                                                  <w:divBdr>
                                                    <w:top w:val="none" w:sz="0" w:space="0" w:color="auto"/>
                                                    <w:left w:val="none" w:sz="0" w:space="0" w:color="auto"/>
                                                    <w:bottom w:val="none" w:sz="0" w:space="0" w:color="auto"/>
                                                    <w:right w:val="none" w:sz="0" w:space="0" w:color="auto"/>
                                                  </w:divBdr>
                                                  <w:divsChild>
                                                    <w:div w:id="1349453632">
                                                      <w:marLeft w:val="0"/>
                                                      <w:marRight w:val="0"/>
                                                      <w:marTop w:val="0"/>
                                                      <w:marBottom w:val="0"/>
                                                      <w:divBdr>
                                                        <w:top w:val="none" w:sz="0" w:space="0" w:color="auto"/>
                                                        <w:left w:val="none" w:sz="0" w:space="0" w:color="auto"/>
                                                        <w:bottom w:val="none" w:sz="0" w:space="0" w:color="auto"/>
                                                        <w:right w:val="none" w:sz="0" w:space="0" w:color="auto"/>
                                                      </w:divBdr>
                                                      <w:divsChild>
                                                        <w:div w:id="373114617">
                                                          <w:marLeft w:val="0"/>
                                                          <w:marRight w:val="0"/>
                                                          <w:marTop w:val="0"/>
                                                          <w:marBottom w:val="0"/>
                                                          <w:divBdr>
                                                            <w:top w:val="none" w:sz="0" w:space="0" w:color="auto"/>
                                                            <w:left w:val="none" w:sz="0" w:space="0" w:color="auto"/>
                                                            <w:bottom w:val="none" w:sz="0" w:space="0" w:color="auto"/>
                                                            <w:right w:val="none" w:sz="0" w:space="0" w:color="auto"/>
                                                          </w:divBdr>
                                                          <w:divsChild>
                                                            <w:div w:id="1477648800">
                                                              <w:marLeft w:val="0"/>
                                                              <w:marRight w:val="0"/>
                                                              <w:marTop w:val="0"/>
                                                              <w:marBottom w:val="0"/>
                                                              <w:divBdr>
                                                                <w:top w:val="none" w:sz="0" w:space="0" w:color="auto"/>
                                                                <w:left w:val="none" w:sz="0" w:space="0" w:color="auto"/>
                                                                <w:bottom w:val="none" w:sz="0" w:space="0" w:color="auto"/>
                                                                <w:right w:val="none" w:sz="0" w:space="0" w:color="auto"/>
                                                              </w:divBdr>
                                                              <w:divsChild>
                                                                <w:div w:id="1272393406">
                                                                  <w:marLeft w:val="0"/>
                                                                  <w:marRight w:val="0"/>
                                                                  <w:marTop w:val="0"/>
                                                                  <w:marBottom w:val="0"/>
                                                                  <w:divBdr>
                                                                    <w:top w:val="none" w:sz="0" w:space="0" w:color="auto"/>
                                                                    <w:left w:val="none" w:sz="0" w:space="0" w:color="auto"/>
                                                                    <w:bottom w:val="none" w:sz="0" w:space="0" w:color="auto"/>
                                                                    <w:right w:val="none" w:sz="0" w:space="0" w:color="auto"/>
                                                                  </w:divBdr>
                                                                  <w:divsChild>
                                                                    <w:div w:id="1617788752">
                                                                      <w:marLeft w:val="0"/>
                                                                      <w:marRight w:val="0"/>
                                                                      <w:marTop w:val="0"/>
                                                                      <w:marBottom w:val="0"/>
                                                                      <w:divBdr>
                                                                        <w:top w:val="none" w:sz="0" w:space="0" w:color="auto"/>
                                                                        <w:left w:val="none" w:sz="0" w:space="0" w:color="auto"/>
                                                                        <w:bottom w:val="none" w:sz="0" w:space="0" w:color="auto"/>
                                                                        <w:right w:val="none" w:sz="0" w:space="0" w:color="auto"/>
                                                                      </w:divBdr>
                                                                      <w:divsChild>
                                                                        <w:div w:id="1543135291">
                                                                          <w:marLeft w:val="0"/>
                                                                          <w:marRight w:val="0"/>
                                                                          <w:marTop w:val="0"/>
                                                                          <w:marBottom w:val="0"/>
                                                                          <w:divBdr>
                                                                            <w:top w:val="none" w:sz="0" w:space="0" w:color="auto"/>
                                                                            <w:left w:val="none" w:sz="0" w:space="0" w:color="auto"/>
                                                                            <w:bottom w:val="none" w:sz="0" w:space="0" w:color="auto"/>
                                                                            <w:right w:val="none" w:sz="0" w:space="0" w:color="auto"/>
                                                                          </w:divBdr>
                                                                          <w:divsChild>
                                                                            <w:div w:id="892690004">
                                                                              <w:marLeft w:val="0"/>
                                                                              <w:marRight w:val="0"/>
                                                                              <w:marTop w:val="0"/>
                                                                              <w:marBottom w:val="0"/>
                                                                              <w:divBdr>
                                                                                <w:top w:val="none" w:sz="0" w:space="0" w:color="auto"/>
                                                                                <w:left w:val="none" w:sz="0" w:space="0" w:color="auto"/>
                                                                                <w:bottom w:val="none" w:sz="0" w:space="0" w:color="auto"/>
                                                                                <w:right w:val="none" w:sz="0" w:space="0" w:color="auto"/>
                                                                              </w:divBdr>
                                                                              <w:divsChild>
                                                                                <w:div w:id="1974747382">
                                                                                  <w:marLeft w:val="0"/>
                                                                                  <w:marRight w:val="0"/>
                                                                                  <w:marTop w:val="0"/>
                                                                                  <w:marBottom w:val="0"/>
                                                                                  <w:divBdr>
                                                                                    <w:top w:val="none" w:sz="0" w:space="0" w:color="auto"/>
                                                                                    <w:left w:val="none" w:sz="0" w:space="0" w:color="auto"/>
                                                                                    <w:bottom w:val="none" w:sz="0" w:space="0" w:color="auto"/>
                                                                                    <w:right w:val="none" w:sz="0" w:space="0" w:color="auto"/>
                                                                                  </w:divBdr>
                                                                                  <w:divsChild>
                                                                                    <w:div w:id="842087701">
                                                                                      <w:marLeft w:val="0"/>
                                                                                      <w:marRight w:val="0"/>
                                                                                      <w:marTop w:val="0"/>
                                                                                      <w:marBottom w:val="0"/>
                                                                                      <w:divBdr>
                                                                                        <w:top w:val="none" w:sz="0" w:space="0" w:color="auto"/>
                                                                                        <w:left w:val="none" w:sz="0" w:space="0" w:color="auto"/>
                                                                                        <w:bottom w:val="none" w:sz="0" w:space="0" w:color="auto"/>
                                                                                        <w:right w:val="none" w:sz="0" w:space="0" w:color="auto"/>
                                                                                      </w:divBdr>
                                                                                      <w:divsChild>
                                                                                        <w:div w:id="274750208">
                                                                                          <w:marLeft w:val="0"/>
                                                                                          <w:marRight w:val="0"/>
                                                                                          <w:marTop w:val="0"/>
                                                                                          <w:marBottom w:val="0"/>
                                                                                          <w:divBdr>
                                                                                            <w:top w:val="none" w:sz="0" w:space="0" w:color="auto"/>
                                                                                            <w:left w:val="none" w:sz="0" w:space="0" w:color="auto"/>
                                                                                            <w:bottom w:val="none" w:sz="0" w:space="0" w:color="auto"/>
                                                                                            <w:right w:val="none" w:sz="0" w:space="0" w:color="auto"/>
                                                                                          </w:divBdr>
                                                                                          <w:divsChild>
                                                                                            <w:div w:id="939332022">
                                                                                              <w:marLeft w:val="0"/>
                                                                                              <w:marRight w:val="0"/>
                                                                                              <w:marTop w:val="0"/>
                                                                                              <w:marBottom w:val="0"/>
                                                                                              <w:divBdr>
                                                                                                <w:top w:val="none" w:sz="0" w:space="0" w:color="auto"/>
                                                                                                <w:left w:val="none" w:sz="0" w:space="0" w:color="auto"/>
                                                                                                <w:bottom w:val="none" w:sz="0" w:space="0" w:color="auto"/>
                                                                                                <w:right w:val="none" w:sz="0" w:space="0" w:color="auto"/>
                                                                                              </w:divBdr>
                                                                                              <w:divsChild>
                                                                                                <w:div w:id="1446197450">
                                                                                                  <w:marLeft w:val="0"/>
                                                                                                  <w:marRight w:val="0"/>
                                                                                                  <w:marTop w:val="0"/>
                                                                                                  <w:marBottom w:val="0"/>
                                                                                                  <w:divBdr>
                                                                                                    <w:top w:val="none" w:sz="0" w:space="0" w:color="auto"/>
                                                                                                    <w:left w:val="none" w:sz="0" w:space="0" w:color="auto"/>
                                                                                                    <w:bottom w:val="none" w:sz="0" w:space="0" w:color="auto"/>
                                                                                                    <w:right w:val="none" w:sz="0" w:space="0" w:color="auto"/>
                                                                                                  </w:divBdr>
                                                                                                  <w:divsChild>
                                                                                                    <w:div w:id="1377655586">
                                                                                                      <w:marLeft w:val="0"/>
                                                                                                      <w:marRight w:val="0"/>
                                                                                                      <w:marTop w:val="0"/>
                                                                                                      <w:marBottom w:val="0"/>
                                                                                                      <w:divBdr>
                                                                                                        <w:top w:val="none" w:sz="0" w:space="0" w:color="auto"/>
                                                                                                        <w:left w:val="none" w:sz="0" w:space="0" w:color="auto"/>
                                                                                                        <w:bottom w:val="none" w:sz="0" w:space="0" w:color="auto"/>
                                                                                                        <w:right w:val="none" w:sz="0" w:space="0" w:color="auto"/>
                                                                                                      </w:divBdr>
                                                                                                      <w:divsChild>
                                                                                                        <w:div w:id="103515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30719">
                                                                                                  <w:marLeft w:val="0"/>
                                                                                                  <w:marRight w:val="0"/>
                                                                                                  <w:marTop w:val="0"/>
                                                                                                  <w:marBottom w:val="0"/>
                                                                                                  <w:divBdr>
                                                                                                    <w:top w:val="none" w:sz="0" w:space="0" w:color="auto"/>
                                                                                                    <w:left w:val="none" w:sz="0" w:space="0" w:color="auto"/>
                                                                                                    <w:bottom w:val="none" w:sz="0" w:space="0" w:color="auto"/>
                                                                                                    <w:right w:val="none" w:sz="0" w:space="0" w:color="auto"/>
                                                                                                  </w:divBdr>
                                                                                                  <w:divsChild>
                                                                                                    <w:div w:id="449395585">
                                                                                                      <w:marLeft w:val="0"/>
                                                                                                      <w:marRight w:val="0"/>
                                                                                                      <w:marTop w:val="0"/>
                                                                                                      <w:marBottom w:val="0"/>
                                                                                                      <w:divBdr>
                                                                                                        <w:top w:val="none" w:sz="0" w:space="0" w:color="auto"/>
                                                                                                        <w:left w:val="none" w:sz="0" w:space="0" w:color="auto"/>
                                                                                                        <w:bottom w:val="none" w:sz="0" w:space="0" w:color="auto"/>
                                                                                                        <w:right w:val="none" w:sz="0" w:space="0" w:color="auto"/>
                                                                                                      </w:divBdr>
                                                                                                      <w:divsChild>
                                                                                                        <w:div w:id="1439376887">
                                                                                                          <w:marLeft w:val="0"/>
                                                                                                          <w:marRight w:val="0"/>
                                                                                                          <w:marTop w:val="0"/>
                                                                                                          <w:marBottom w:val="0"/>
                                                                                                          <w:divBdr>
                                                                                                            <w:top w:val="none" w:sz="0" w:space="0" w:color="auto"/>
                                                                                                            <w:left w:val="none" w:sz="0" w:space="0" w:color="auto"/>
                                                                                                            <w:bottom w:val="none" w:sz="0" w:space="0" w:color="auto"/>
                                                                                                            <w:right w:val="none" w:sz="0" w:space="0" w:color="auto"/>
                                                                                                          </w:divBdr>
                                                                                                          <w:divsChild>
                                                                                                            <w:div w:id="61193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8124661">
                                                          <w:marLeft w:val="0"/>
                                                          <w:marRight w:val="0"/>
                                                          <w:marTop w:val="0"/>
                                                          <w:marBottom w:val="0"/>
                                                          <w:divBdr>
                                                            <w:top w:val="none" w:sz="0" w:space="0" w:color="auto"/>
                                                            <w:left w:val="none" w:sz="0" w:space="0" w:color="auto"/>
                                                            <w:bottom w:val="none" w:sz="0" w:space="0" w:color="auto"/>
                                                            <w:right w:val="none" w:sz="0" w:space="0" w:color="auto"/>
                                                          </w:divBdr>
                                                          <w:divsChild>
                                                            <w:div w:id="1472676366">
                                                              <w:marLeft w:val="0"/>
                                                              <w:marRight w:val="0"/>
                                                              <w:marTop w:val="0"/>
                                                              <w:marBottom w:val="0"/>
                                                              <w:divBdr>
                                                                <w:top w:val="none" w:sz="0" w:space="0" w:color="auto"/>
                                                                <w:left w:val="none" w:sz="0" w:space="0" w:color="auto"/>
                                                                <w:bottom w:val="none" w:sz="0" w:space="0" w:color="auto"/>
                                                                <w:right w:val="none" w:sz="0" w:space="0" w:color="auto"/>
                                                              </w:divBdr>
                                                              <w:divsChild>
                                                                <w:div w:id="1229339494">
                                                                  <w:marLeft w:val="0"/>
                                                                  <w:marRight w:val="0"/>
                                                                  <w:marTop w:val="0"/>
                                                                  <w:marBottom w:val="0"/>
                                                                  <w:divBdr>
                                                                    <w:top w:val="none" w:sz="0" w:space="0" w:color="auto"/>
                                                                    <w:left w:val="none" w:sz="0" w:space="0" w:color="auto"/>
                                                                    <w:bottom w:val="none" w:sz="0" w:space="0" w:color="auto"/>
                                                                    <w:right w:val="none" w:sz="0" w:space="0" w:color="auto"/>
                                                                  </w:divBdr>
                                                                  <w:divsChild>
                                                                    <w:div w:id="75301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850149">
                                              <w:marLeft w:val="0"/>
                                              <w:marRight w:val="0"/>
                                              <w:marTop w:val="0"/>
                                              <w:marBottom w:val="0"/>
                                              <w:divBdr>
                                                <w:top w:val="none" w:sz="0" w:space="0" w:color="auto"/>
                                                <w:left w:val="none" w:sz="0" w:space="0" w:color="auto"/>
                                                <w:bottom w:val="none" w:sz="0" w:space="0" w:color="auto"/>
                                                <w:right w:val="none" w:sz="0" w:space="0" w:color="auto"/>
                                              </w:divBdr>
                                              <w:divsChild>
                                                <w:div w:id="77866505">
                                                  <w:marLeft w:val="0"/>
                                                  <w:marRight w:val="0"/>
                                                  <w:marTop w:val="0"/>
                                                  <w:marBottom w:val="0"/>
                                                  <w:divBdr>
                                                    <w:top w:val="none" w:sz="0" w:space="0" w:color="auto"/>
                                                    <w:left w:val="none" w:sz="0" w:space="0" w:color="auto"/>
                                                    <w:bottom w:val="none" w:sz="0" w:space="0" w:color="auto"/>
                                                    <w:right w:val="none" w:sz="0" w:space="0" w:color="auto"/>
                                                  </w:divBdr>
                                                  <w:divsChild>
                                                    <w:div w:id="339620521">
                                                      <w:marLeft w:val="0"/>
                                                      <w:marRight w:val="0"/>
                                                      <w:marTop w:val="0"/>
                                                      <w:marBottom w:val="0"/>
                                                      <w:divBdr>
                                                        <w:top w:val="none" w:sz="0" w:space="0" w:color="auto"/>
                                                        <w:left w:val="none" w:sz="0" w:space="0" w:color="auto"/>
                                                        <w:bottom w:val="none" w:sz="0" w:space="0" w:color="auto"/>
                                                        <w:right w:val="none" w:sz="0" w:space="0" w:color="auto"/>
                                                      </w:divBdr>
                                                      <w:divsChild>
                                                        <w:div w:id="1615749144">
                                                          <w:marLeft w:val="0"/>
                                                          <w:marRight w:val="0"/>
                                                          <w:marTop w:val="0"/>
                                                          <w:marBottom w:val="0"/>
                                                          <w:divBdr>
                                                            <w:top w:val="none" w:sz="0" w:space="0" w:color="auto"/>
                                                            <w:left w:val="none" w:sz="0" w:space="0" w:color="auto"/>
                                                            <w:bottom w:val="none" w:sz="0" w:space="0" w:color="auto"/>
                                                            <w:right w:val="none" w:sz="0" w:space="0" w:color="auto"/>
                                                          </w:divBdr>
                                                          <w:divsChild>
                                                            <w:div w:id="163513203">
                                                              <w:marLeft w:val="0"/>
                                                              <w:marRight w:val="0"/>
                                                              <w:marTop w:val="0"/>
                                                              <w:marBottom w:val="0"/>
                                                              <w:divBdr>
                                                                <w:top w:val="none" w:sz="0" w:space="0" w:color="auto"/>
                                                                <w:left w:val="none" w:sz="0" w:space="0" w:color="auto"/>
                                                                <w:bottom w:val="none" w:sz="0" w:space="0" w:color="auto"/>
                                                                <w:right w:val="none" w:sz="0" w:space="0" w:color="auto"/>
                                                              </w:divBdr>
                                                              <w:divsChild>
                                                                <w:div w:id="17506601">
                                                                  <w:marLeft w:val="0"/>
                                                                  <w:marRight w:val="0"/>
                                                                  <w:marTop w:val="0"/>
                                                                  <w:marBottom w:val="0"/>
                                                                  <w:divBdr>
                                                                    <w:top w:val="none" w:sz="0" w:space="0" w:color="auto"/>
                                                                    <w:left w:val="none" w:sz="0" w:space="0" w:color="auto"/>
                                                                    <w:bottom w:val="none" w:sz="0" w:space="0" w:color="auto"/>
                                                                    <w:right w:val="none" w:sz="0" w:space="0" w:color="auto"/>
                                                                  </w:divBdr>
                                                                  <w:divsChild>
                                                                    <w:div w:id="1097142537">
                                                                      <w:marLeft w:val="0"/>
                                                                      <w:marRight w:val="0"/>
                                                                      <w:marTop w:val="0"/>
                                                                      <w:marBottom w:val="0"/>
                                                                      <w:divBdr>
                                                                        <w:top w:val="none" w:sz="0" w:space="0" w:color="auto"/>
                                                                        <w:left w:val="none" w:sz="0" w:space="0" w:color="auto"/>
                                                                        <w:bottom w:val="none" w:sz="0" w:space="0" w:color="auto"/>
                                                                        <w:right w:val="none" w:sz="0" w:space="0" w:color="auto"/>
                                                                      </w:divBdr>
                                                                    </w:div>
                                                                  </w:divsChild>
                                                                </w:div>
                                                                <w:div w:id="54206354">
                                                                  <w:marLeft w:val="0"/>
                                                                  <w:marRight w:val="0"/>
                                                                  <w:marTop w:val="0"/>
                                                                  <w:marBottom w:val="0"/>
                                                                  <w:divBdr>
                                                                    <w:top w:val="none" w:sz="0" w:space="0" w:color="auto"/>
                                                                    <w:left w:val="none" w:sz="0" w:space="0" w:color="auto"/>
                                                                    <w:bottom w:val="none" w:sz="0" w:space="0" w:color="auto"/>
                                                                    <w:right w:val="none" w:sz="0" w:space="0" w:color="auto"/>
                                                                  </w:divBdr>
                                                                </w:div>
                                                                <w:div w:id="118377683">
                                                                  <w:marLeft w:val="0"/>
                                                                  <w:marRight w:val="0"/>
                                                                  <w:marTop w:val="0"/>
                                                                  <w:marBottom w:val="0"/>
                                                                  <w:divBdr>
                                                                    <w:top w:val="none" w:sz="0" w:space="0" w:color="auto"/>
                                                                    <w:left w:val="none" w:sz="0" w:space="0" w:color="auto"/>
                                                                    <w:bottom w:val="none" w:sz="0" w:space="0" w:color="auto"/>
                                                                    <w:right w:val="none" w:sz="0" w:space="0" w:color="auto"/>
                                                                  </w:divBdr>
                                                                </w:div>
                                                                <w:div w:id="142745108">
                                                                  <w:marLeft w:val="0"/>
                                                                  <w:marRight w:val="0"/>
                                                                  <w:marTop w:val="0"/>
                                                                  <w:marBottom w:val="0"/>
                                                                  <w:divBdr>
                                                                    <w:top w:val="none" w:sz="0" w:space="0" w:color="auto"/>
                                                                    <w:left w:val="none" w:sz="0" w:space="0" w:color="auto"/>
                                                                    <w:bottom w:val="none" w:sz="0" w:space="0" w:color="auto"/>
                                                                    <w:right w:val="none" w:sz="0" w:space="0" w:color="auto"/>
                                                                  </w:divBdr>
                                                                </w:div>
                                                                <w:div w:id="163325071">
                                                                  <w:marLeft w:val="0"/>
                                                                  <w:marRight w:val="0"/>
                                                                  <w:marTop w:val="0"/>
                                                                  <w:marBottom w:val="0"/>
                                                                  <w:divBdr>
                                                                    <w:top w:val="none" w:sz="0" w:space="0" w:color="auto"/>
                                                                    <w:left w:val="none" w:sz="0" w:space="0" w:color="auto"/>
                                                                    <w:bottom w:val="none" w:sz="0" w:space="0" w:color="auto"/>
                                                                    <w:right w:val="none" w:sz="0" w:space="0" w:color="auto"/>
                                                                  </w:divBdr>
                                                                </w:div>
                                                                <w:div w:id="236288481">
                                                                  <w:marLeft w:val="0"/>
                                                                  <w:marRight w:val="0"/>
                                                                  <w:marTop w:val="0"/>
                                                                  <w:marBottom w:val="0"/>
                                                                  <w:divBdr>
                                                                    <w:top w:val="none" w:sz="0" w:space="0" w:color="auto"/>
                                                                    <w:left w:val="none" w:sz="0" w:space="0" w:color="auto"/>
                                                                    <w:bottom w:val="none" w:sz="0" w:space="0" w:color="auto"/>
                                                                    <w:right w:val="none" w:sz="0" w:space="0" w:color="auto"/>
                                                                  </w:divBdr>
                                                                </w:div>
                                                                <w:div w:id="299963293">
                                                                  <w:marLeft w:val="0"/>
                                                                  <w:marRight w:val="0"/>
                                                                  <w:marTop w:val="0"/>
                                                                  <w:marBottom w:val="0"/>
                                                                  <w:divBdr>
                                                                    <w:top w:val="none" w:sz="0" w:space="0" w:color="auto"/>
                                                                    <w:left w:val="none" w:sz="0" w:space="0" w:color="auto"/>
                                                                    <w:bottom w:val="none" w:sz="0" w:space="0" w:color="auto"/>
                                                                    <w:right w:val="none" w:sz="0" w:space="0" w:color="auto"/>
                                                                  </w:divBdr>
                                                                </w:div>
                                                                <w:div w:id="323827406">
                                                                  <w:marLeft w:val="0"/>
                                                                  <w:marRight w:val="0"/>
                                                                  <w:marTop w:val="0"/>
                                                                  <w:marBottom w:val="0"/>
                                                                  <w:divBdr>
                                                                    <w:top w:val="none" w:sz="0" w:space="0" w:color="auto"/>
                                                                    <w:left w:val="none" w:sz="0" w:space="0" w:color="auto"/>
                                                                    <w:bottom w:val="none" w:sz="0" w:space="0" w:color="auto"/>
                                                                    <w:right w:val="none" w:sz="0" w:space="0" w:color="auto"/>
                                                                  </w:divBdr>
                                                                  <w:divsChild>
                                                                    <w:div w:id="1865360420">
                                                                      <w:marLeft w:val="0"/>
                                                                      <w:marRight w:val="0"/>
                                                                      <w:marTop w:val="0"/>
                                                                      <w:marBottom w:val="0"/>
                                                                      <w:divBdr>
                                                                        <w:top w:val="none" w:sz="0" w:space="0" w:color="auto"/>
                                                                        <w:left w:val="none" w:sz="0" w:space="0" w:color="auto"/>
                                                                        <w:bottom w:val="none" w:sz="0" w:space="0" w:color="auto"/>
                                                                        <w:right w:val="none" w:sz="0" w:space="0" w:color="auto"/>
                                                                      </w:divBdr>
                                                                    </w:div>
                                                                    <w:div w:id="1934044873">
                                                                      <w:marLeft w:val="0"/>
                                                                      <w:marRight w:val="0"/>
                                                                      <w:marTop w:val="0"/>
                                                                      <w:marBottom w:val="0"/>
                                                                      <w:divBdr>
                                                                        <w:top w:val="none" w:sz="0" w:space="0" w:color="auto"/>
                                                                        <w:left w:val="none" w:sz="0" w:space="0" w:color="auto"/>
                                                                        <w:bottom w:val="none" w:sz="0" w:space="0" w:color="auto"/>
                                                                        <w:right w:val="none" w:sz="0" w:space="0" w:color="auto"/>
                                                                      </w:divBdr>
                                                                      <w:divsChild>
                                                                        <w:div w:id="11408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22484">
                                                                  <w:marLeft w:val="0"/>
                                                                  <w:marRight w:val="0"/>
                                                                  <w:marTop w:val="0"/>
                                                                  <w:marBottom w:val="0"/>
                                                                  <w:divBdr>
                                                                    <w:top w:val="none" w:sz="0" w:space="0" w:color="auto"/>
                                                                    <w:left w:val="none" w:sz="0" w:space="0" w:color="auto"/>
                                                                    <w:bottom w:val="none" w:sz="0" w:space="0" w:color="auto"/>
                                                                    <w:right w:val="none" w:sz="0" w:space="0" w:color="auto"/>
                                                                  </w:divBdr>
                                                                  <w:divsChild>
                                                                    <w:div w:id="767430524">
                                                                      <w:marLeft w:val="0"/>
                                                                      <w:marRight w:val="0"/>
                                                                      <w:marTop w:val="0"/>
                                                                      <w:marBottom w:val="0"/>
                                                                      <w:divBdr>
                                                                        <w:top w:val="none" w:sz="0" w:space="0" w:color="auto"/>
                                                                        <w:left w:val="none" w:sz="0" w:space="0" w:color="auto"/>
                                                                        <w:bottom w:val="none" w:sz="0" w:space="0" w:color="auto"/>
                                                                        <w:right w:val="none" w:sz="0" w:space="0" w:color="auto"/>
                                                                      </w:divBdr>
                                                                    </w:div>
                                                                    <w:div w:id="1988515100">
                                                                      <w:marLeft w:val="0"/>
                                                                      <w:marRight w:val="0"/>
                                                                      <w:marTop w:val="0"/>
                                                                      <w:marBottom w:val="0"/>
                                                                      <w:divBdr>
                                                                        <w:top w:val="none" w:sz="0" w:space="0" w:color="auto"/>
                                                                        <w:left w:val="none" w:sz="0" w:space="0" w:color="auto"/>
                                                                        <w:bottom w:val="none" w:sz="0" w:space="0" w:color="auto"/>
                                                                        <w:right w:val="none" w:sz="0" w:space="0" w:color="auto"/>
                                                                      </w:divBdr>
                                                                      <w:divsChild>
                                                                        <w:div w:id="127901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93016">
                                                                  <w:marLeft w:val="0"/>
                                                                  <w:marRight w:val="0"/>
                                                                  <w:marTop w:val="0"/>
                                                                  <w:marBottom w:val="0"/>
                                                                  <w:divBdr>
                                                                    <w:top w:val="none" w:sz="0" w:space="0" w:color="auto"/>
                                                                    <w:left w:val="none" w:sz="0" w:space="0" w:color="auto"/>
                                                                    <w:bottom w:val="none" w:sz="0" w:space="0" w:color="auto"/>
                                                                    <w:right w:val="none" w:sz="0" w:space="0" w:color="auto"/>
                                                                  </w:divBdr>
                                                                </w:div>
                                                                <w:div w:id="933904952">
                                                                  <w:marLeft w:val="0"/>
                                                                  <w:marRight w:val="0"/>
                                                                  <w:marTop w:val="0"/>
                                                                  <w:marBottom w:val="0"/>
                                                                  <w:divBdr>
                                                                    <w:top w:val="none" w:sz="0" w:space="0" w:color="auto"/>
                                                                    <w:left w:val="none" w:sz="0" w:space="0" w:color="auto"/>
                                                                    <w:bottom w:val="none" w:sz="0" w:space="0" w:color="auto"/>
                                                                    <w:right w:val="none" w:sz="0" w:space="0" w:color="auto"/>
                                                                  </w:divBdr>
                                                                </w:div>
                                                                <w:div w:id="942570851">
                                                                  <w:marLeft w:val="0"/>
                                                                  <w:marRight w:val="0"/>
                                                                  <w:marTop w:val="0"/>
                                                                  <w:marBottom w:val="0"/>
                                                                  <w:divBdr>
                                                                    <w:top w:val="none" w:sz="0" w:space="0" w:color="auto"/>
                                                                    <w:left w:val="none" w:sz="0" w:space="0" w:color="auto"/>
                                                                    <w:bottom w:val="none" w:sz="0" w:space="0" w:color="auto"/>
                                                                    <w:right w:val="none" w:sz="0" w:space="0" w:color="auto"/>
                                                                  </w:divBdr>
                                                                  <w:divsChild>
                                                                    <w:div w:id="270861187">
                                                                      <w:marLeft w:val="0"/>
                                                                      <w:marRight w:val="0"/>
                                                                      <w:marTop w:val="0"/>
                                                                      <w:marBottom w:val="0"/>
                                                                      <w:divBdr>
                                                                        <w:top w:val="none" w:sz="0" w:space="0" w:color="auto"/>
                                                                        <w:left w:val="none" w:sz="0" w:space="0" w:color="auto"/>
                                                                        <w:bottom w:val="none" w:sz="0" w:space="0" w:color="auto"/>
                                                                        <w:right w:val="none" w:sz="0" w:space="0" w:color="auto"/>
                                                                      </w:divBdr>
                                                                    </w:div>
                                                                    <w:div w:id="909194571">
                                                                      <w:marLeft w:val="0"/>
                                                                      <w:marRight w:val="0"/>
                                                                      <w:marTop w:val="0"/>
                                                                      <w:marBottom w:val="0"/>
                                                                      <w:divBdr>
                                                                        <w:top w:val="none" w:sz="0" w:space="0" w:color="auto"/>
                                                                        <w:left w:val="none" w:sz="0" w:space="0" w:color="auto"/>
                                                                        <w:bottom w:val="none" w:sz="0" w:space="0" w:color="auto"/>
                                                                        <w:right w:val="none" w:sz="0" w:space="0" w:color="auto"/>
                                                                      </w:divBdr>
                                                                      <w:divsChild>
                                                                        <w:div w:id="20235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49012">
                                                                  <w:marLeft w:val="0"/>
                                                                  <w:marRight w:val="0"/>
                                                                  <w:marTop w:val="0"/>
                                                                  <w:marBottom w:val="0"/>
                                                                  <w:divBdr>
                                                                    <w:top w:val="none" w:sz="0" w:space="0" w:color="auto"/>
                                                                    <w:left w:val="none" w:sz="0" w:space="0" w:color="auto"/>
                                                                    <w:bottom w:val="none" w:sz="0" w:space="0" w:color="auto"/>
                                                                    <w:right w:val="none" w:sz="0" w:space="0" w:color="auto"/>
                                                                  </w:divBdr>
                                                                </w:div>
                                                                <w:div w:id="1045252213">
                                                                  <w:marLeft w:val="0"/>
                                                                  <w:marRight w:val="0"/>
                                                                  <w:marTop w:val="0"/>
                                                                  <w:marBottom w:val="0"/>
                                                                  <w:divBdr>
                                                                    <w:top w:val="none" w:sz="0" w:space="0" w:color="auto"/>
                                                                    <w:left w:val="none" w:sz="0" w:space="0" w:color="auto"/>
                                                                    <w:bottom w:val="none" w:sz="0" w:space="0" w:color="auto"/>
                                                                    <w:right w:val="none" w:sz="0" w:space="0" w:color="auto"/>
                                                                  </w:divBdr>
                                                                </w:div>
                                                                <w:div w:id="1048601425">
                                                                  <w:marLeft w:val="0"/>
                                                                  <w:marRight w:val="0"/>
                                                                  <w:marTop w:val="0"/>
                                                                  <w:marBottom w:val="0"/>
                                                                  <w:divBdr>
                                                                    <w:top w:val="none" w:sz="0" w:space="0" w:color="auto"/>
                                                                    <w:left w:val="none" w:sz="0" w:space="0" w:color="auto"/>
                                                                    <w:bottom w:val="none" w:sz="0" w:space="0" w:color="auto"/>
                                                                    <w:right w:val="none" w:sz="0" w:space="0" w:color="auto"/>
                                                                  </w:divBdr>
                                                                  <w:divsChild>
                                                                    <w:div w:id="503009814">
                                                                      <w:marLeft w:val="0"/>
                                                                      <w:marRight w:val="0"/>
                                                                      <w:marTop w:val="0"/>
                                                                      <w:marBottom w:val="0"/>
                                                                      <w:divBdr>
                                                                        <w:top w:val="none" w:sz="0" w:space="0" w:color="auto"/>
                                                                        <w:left w:val="none" w:sz="0" w:space="0" w:color="auto"/>
                                                                        <w:bottom w:val="none" w:sz="0" w:space="0" w:color="auto"/>
                                                                        <w:right w:val="none" w:sz="0" w:space="0" w:color="auto"/>
                                                                      </w:divBdr>
                                                                      <w:divsChild>
                                                                        <w:div w:id="392968240">
                                                                          <w:marLeft w:val="0"/>
                                                                          <w:marRight w:val="0"/>
                                                                          <w:marTop w:val="0"/>
                                                                          <w:marBottom w:val="0"/>
                                                                          <w:divBdr>
                                                                            <w:top w:val="none" w:sz="0" w:space="0" w:color="auto"/>
                                                                            <w:left w:val="none" w:sz="0" w:space="0" w:color="auto"/>
                                                                            <w:bottom w:val="none" w:sz="0" w:space="0" w:color="auto"/>
                                                                            <w:right w:val="none" w:sz="0" w:space="0" w:color="auto"/>
                                                                          </w:divBdr>
                                                                        </w:div>
                                                                      </w:divsChild>
                                                                    </w:div>
                                                                    <w:div w:id="895432996">
                                                                      <w:marLeft w:val="0"/>
                                                                      <w:marRight w:val="0"/>
                                                                      <w:marTop w:val="0"/>
                                                                      <w:marBottom w:val="0"/>
                                                                      <w:divBdr>
                                                                        <w:top w:val="none" w:sz="0" w:space="0" w:color="auto"/>
                                                                        <w:left w:val="none" w:sz="0" w:space="0" w:color="auto"/>
                                                                        <w:bottom w:val="none" w:sz="0" w:space="0" w:color="auto"/>
                                                                        <w:right w:val="none" w:sz="0" w:space="0" w:color="auto"/>
                                                                      </w:divBdr>
                                                                    </w:div>
                                                                  </w:divsChild>
                                                                </w:div>
                                                                <w:div w:id="1098984854">
                                                                  <w:marLeft w:val="0"/>
                                                                  <w:marRight w:val="0"/>
                                                                  <w:marTop w:val="0"/>
                                                                  <w:marBottom w:val="0"/>
                                                                  <w:divBdr>
                                                                    <w:top w:val="none" w:sz="0" w:space="0" w:color="auto"/>
                                                                    <w:left w:val="none" w:sz="0" w:space="0" w:color="auto"/>
                                                                    <w:bottom w:val="none" w:sz="0" w:space="0" w:color="auto"/>
                                                                    <w:right w:val="none" w:sz="0" w:space="0" w:color="auto"/>
                                                                  </w:divBdr>
                                                                </w:div>
                                                                <w:div w:id="1101029026">
                                                                  <w:marLeft w:val="0"/>
                                                                  <w:marRight w:val="0"/>
                                                                  <w:marTop w:val="0"/>
                                                                  <w:marBottom w:val="0"/>
                                                                  <w:divBdr>
                                                                    <w:top w:val="none" w:sz="0" w:space="0" w:color="auto"/>
                                                                    <w:left w:val="none" w:sz="0" w:space="0" w:color="auto"/>
                                                                    <w:bottom w:val="none" w:sz="0" w:space="0" w:color="auto"/>
                                                                    <w:right w:val="none" w:sz="0" w:space="0" w:color="auto"/>
                                                                  </w:divBdr>
                                                                </w:div>
                                                                <w:div w:id="1207567760">
                                                                  <w:marLeft w:val="0"/>
                                                                  <w:marRight w:val="0"/>
                                                                  <w:marTop w:val="0"/>
                                                                  <w:marBottom w:val="0"/>
                                                                  <w:divBdr>
                                                                    <w:top w:val="none" w:sz="0" w:space="0" w:color="auto"/>
                                                                    <w:left w:val="none" w:sz="0" w:space="0" w:color="auto"/>
                                                                    <w:bottom w:val="none" w:sz="0" w:space="0" w:color="auto"/>
                                                                    <w:right w:val="none" w:sz="0" w:space="0" w:color="auto"/>
                                                                  </w:divBdr>
                                                                </w:div>
                                                                <w:div w:id="1555004853">
                                                                  <w:marLeft w:val="0"/>
                                                                  <w:marRight w:val="0"/>
                                                                  <w:marTop w:val="0"/>
                                                                  <w:marBottom w:val="0"/>
                                                                  <w:divBdr>
                                                                    <w:top w:val="none" w:sz="0" w:space="0" w:color="auto"/>
                                                                    <w:left w:val="none" w:sz="0" w:space="0" w:color="auto"/>
                                                                    <w:bottom w:val="none" w:sz="0" w:space="0" w:color="auto"/>
                                                                    <w:right w:val="none" w:sz="0" w:space="0" w:color="auto"/>
                                                                  </w:divBdr>
                                                                </w:div>
                                                                <w:div w:id="1737240332">
                                                                  <w:marLeft w:val="0"/>
                                                                  <w:marRight w:val="0"/>
                                                                  <w:marTop w:val="0"/>
                                                                  <w:marBottom w:val="0"/>
                                                                  <w:divBdr>
                                                                    <w:top w:val="none" w:sz="0" w:space="0" w:color="auto"/>
                                                                    <w:left w:val="none" w:sz="0" w:space="0" w:color="auto"/>
                                                                    <w:bottom w:val="none" w:sz="0" w:space="0" w:color="auto"/>
                                                                    <w:right w:val="none" w:sz="0" w:space="0" w:color="auto"/>
                                                                  </w:divBdr>
                                                                </w:div>
                                                                <w:div w:id="1797336423">
                                                                  <w:marLeft w:val="0"/>
                                                                  <w:marRight w:val="0"/>
                                                                  <w:marTop w:val="0"/>
                                                                  <w:marBottom w:val="0"/>
                                                                  <w:divBdr>
                                                                    <w:top w:val="none" w:sz="0" w:space="0" w:color="auto"/>
                                                                    <w:left w:val="none" w:sz="0" w:space="0" w:color="auto"/>
                                                                    <w:bottom w:val="none" w:sz="0" w:space="0" w:color="auto"/>
                                                                    <w:right w:val="none" w:sz="0" w:space="0" w:color="auto"/>
                                                                  </w:divBdr>
                                                                </w:div>
                                                                <w:div w:id="1836991960">
                                                                  <w:marLeft w:val="0"/>
                                                                  <w:marRight w:val="0"/>
                                                                  <w:marTop w:val="0"/>
                                                                  <w:marBottom w:val="0"/>
                                                                  <w:divBdr>
                                                                    <w:top w:val="none" w:sz="0" w:space="0" w:color="auto"/>
                                                                    <w:left w:val="none" w:sz="0" w:space="0" w:color="auto"/>
                                                                    <w:bottom w:val="none" w:sz="0" w:space="0" w:color="auto"/>
                                                                    <w:right w:val="none" w:sz="0" w:space="0" w:color="auto"/>
                                                                  </w:divBdr>
                                                                </w:div>
                                                                <w:div w:id="1837114670">
                                                                  <w:marLeft w:val="0"/>
                                                                  <w:marRight w:val="0"/>
                                                                  <w:marTop w:val="0"/>
                                                                  <w:marBottom w:val="0"/>
                                                                  <w:divBdr>
                                                                    <w:top w:val="none" w:sz="0" w:space="0" w:color="auto"/>
                                                                    <w:left w:val="none" w:sz="0" w:space="0" w:color="auto"/>
                                                                    <w:bottom w:val="none" w:sz="0" w:space="0" w:color="auto"/>
                                                                    <w:right w:val="none" w:sz="0" w:space="0" w:color="auto"/>
                                                                  </w:divBdr>
                                                                  <w:divsChild>
                                                                    <w:div w:id="1617178814">
                                                                      <w:marLeft w:val="0"/>
                                                                      <w:marRight w:val="0"/>
                                                                      <w:marTop w:val="0"/>
                                                                      <w:marBottom w:val="0"/>
                                                                      <w:divBdr>
                                                                        <w:top w:val="none" w:sz="0" w:space="0" w:color="auto"/>
                                                                        <w:left w:val="none" w:sz="0" w:space="0" w:color="auto"/>
                                                                        <w:bottom w:val="none" w:sz="0" w:space="0" w:color="auto"/>
                                                                        <w:right w:val="none" w:sz="0" w:space="0" w:color="auto"/>
                                                                      </w:divBdr>
                                                                      <w:divsChild>
                                                                        <w:div w:id="1879395806">
                                                                          <w:marLeft w:val="0"/>
                                                                          <w:marRight w:val="0"/>
                                                                          <w:marTop w:val="0"/>
                                                                          <w:marBottom w:val="0"/>
                                                                          <w:divBdr>
                                                                            <w:top w:val="none" w:sz="0" w:space="0" w:color="auto"/>
                                                                            <w:left w:val="none" w:sz="0" w:space="0" w:color="auto"/>
                                                                            <w:bottom w:val="none" w:sz="0" w:space="0" w:color="auto"/>
                                                                            <w:right w:val="none" w:sz="0" w:space="0" w:color="auto"/>
                                                                          </w:divBdr>
                                                                        </w:div>
                                                                      </w:divsChild>
                                                                    </w:div>
                                                                    <w:div w:id="1924416166">
                                                                      <w:marLeft w:val="0"/>
                                                                      <w:marRight w:val="0"/>
                                                                      <w:marTop w:val="0"/>
                                                                      <w:marBottom w:val="0"/>
                                                                      <w:divBdr>
                                                                        <w:top w:val="none" w:sz="0" w:space="0" w:color="auto"/>
                                                                        <w:left w:val="none" w:sz="0" w:space="0" w:color="auto"/>
                                                                        <w:bottom w:val="none" w:sz="0" w:space="0" w:color="auto"/>
                                                                        <w:right w:val="none" w:sz="0" w:space="0" w:color="auto"/>
                                                                      </w:divBdr>
                                                                    </w:div>
                                                                  </w:divsChild>
                                                                </w:div>
                                                                <w:div w:id="1889370064">
                                                                  <w:marLeft w:val="0"/>
                                                                  <w:marRight w:val="0"/>
                                                                  <w:marTop w:val="0"/>
                                                                  <w:marBottom w:val="0"/>
                                                                  <w:divBdr>
                                                                    <w:top w:val="none" w:sz="0" w:space="0" w:color="auto"/>
                                                                    <w:left w:val="none" w:sz="0" w:space="0" w:color="auto"/>
                                                                    <w:bottom w:val="none" w:sz="0" w:space="0" w:color="auto"/>
                                                                    <w:right w:val="none" w:sz="0" w:space="0" w:color="auto"/>
                                                                  </w:divBdr>
                                                                </w:div>
                                                                <w:div w:id="1939482587">
                                                                  <w:marLeft w:val="0"/>
                                                                  <w:marRight w:val="0"/>
                                                                  <w:marTop w:val="0"/>
                                                                  <w:marBottom w:val="0"/>
                                                                  <w:divBdr>
                                                                    <w:top w:val="none" w:sz="0" w:space="0" w:color="auto"/>
                                                                    <w:left w:val="none" w:sz="0" w:space="0" w:color="auto"/>
                                                                    <w:bottom w:val="none" w:sz="0" w:space="0" w:color="auto"/>
                                                                    <w:right w:val="none" w:sz="0" w:space="0" w:color="auto"/>
                                                                  </w:divBdr>
                                                                </w:div>
                                                                <w:div w:id="1950815199">
                                                                  <w:marLeft w:val="0"/>
                                                                  <w:marRight w:val="0"/>
                                                                  <w:marTop w:val="0"/>
                                                                  <w:marBottom w:val="0"/>
                                                                  <w:divBdr>
                                                                    <w:top w:val="none" w:sz="0" w:space="0" w:color="auto"/>
                                                                    <w:left w:val="none" w:sz="0" w:space="0" w:color="auto"/>
                                                                    <w:bottom w:val="none" w:sz="0" w:space="0" w:color="auto"/>
                                                                    <w:right w:val="none" w:sz="0" w:space="0" w:color="auto"/>
                                                                  </w:divBdr>
                                                                </w:div>
                                                                <w:div w:id="1957635245">
                                                                  <w:marLeft w:val="0"/>
                                                                  <w:marRight w:val="0"/>
                                                                  <w:marTop w:val="0"/>
                                                                  <w:marBottom w:val="0"/>
                                                                  <w:divBdr>
                                                                    <w:top w:val="none" w:sz="0" w:space="0" w:color="auto"/>
                                                                    <w:left w:val="none" w:sz="0" w:space="0" w:color="auto"/>
                                                                    <w:bottom w:val="none" w:sz="0" w:space="0" w:color="auto"/>
                                                                    <w:right w:val="none" w:sz="0" w:space="0" w:color="auto"/>
                                                                  </w:divBdr>
                                                                </w:div>
                                                                <w:div w:id="1985046000">
                                                                  <w:marLeft w:val="0"/>
                                                                  <w:marRight w:val="0"/>
                                                                  <w:marTop w:val="0"/>
                                                                  <w:marBottom w:val="0"/>
                                                                  <w:divBdr>
                                                                    <w:top w:val="none" w:sz="0" w:space="0" w:color="auto"/>
                                                                    <w:left w:val="none" w:sz="0" w:space="0" w:color="auto"/>
                                                                    <w:bottom w:val="none" w:sz="0" w:space="0" w:color="auto"/>
                                                                    <w:right w:val="none" w:sz="0" w:space="0" w:color="auto"/>
                                                                  </w:divBdr>
                                                                </w:div>
                                                                <w:div w:id="2002001232">
                                                                  <w:marLeft w:val="0"/>
                                                                  <w:marRight w:val="0"/>
                                                                  <w:marTop w:val="0"/>
                                                                  <w:marBottom w:val="0"/>
                                                                  <w:divBdr>
                                                                    <w:top w:val="none" w:sz="0" w:space="0" w:color="auto"/>
                                                                    <w:left w:val="none" w:sz="0" w:space="0" w:color="auto"/>
                                                                    <w:bottom w:val="none" w:sz="0" w:space="0" w:color="auto"/>
                                                                    <w:right w:val="none" w:sz="0" w:space="0" w:color="auto"/>
                                                                  </w:divBdr>
                                                                </w:div>
                                                                <w:div w:id="2133863620">
                                                                  <w:marLeft w:val="0"/>
                                                                  <w:marRight w:val="0"/>
                                                                  <w:marTop w:val="0"/>
                                                                  <w:marBottom w:val="0"/>
                                                                  <w:divBdr>
                                                                    <w:top w:val="none" w:sz="0" w:space="0" w:color="auto"/>
                                                                    <w:left w:val="none" w:sz="0" w:space="0" w:color="auto"/>
                                                                    <w:bottom w:val="none" w:sz="0" w:space="0" w:color="auto"/>
                                                                    <w:right w:val="none" w:sz="0" w:space="0" w:color="auto"/>
                                                                  </w:divBdr>
                                                                </w:div>
                                                              </w:divsChild>
                                                            </w:div>
                                                            <w:div w:id="1228884178">
                                                              <w:marLeft w:val="0"/>
                                                              <w:marRight w:val="0"/>
                                                              <w:marTop w:val="0"/>
                                                              <w:marBottom w:val="0"/>
                                                              <w:divBdr>
                                                                <w:top w:val="none" w:sz="0" w:space="0" w:color="auto"/>
                                                                <w:left w:val="none" w:sz="0" w:space="0" w:color="auto"/>
                                                                <w:bottom w:val="none" w:sz="0" w:space="0" w:color="auto"/>
                                                                <w:right w:val="none" w:sz="0" w:space="0" w:color="auto"/>
                                                              </w:divBdr>
                                                              <w:divsChild>
                                                                <w:div w:id="520819919">
                                                                  <w:marLeft w:val="0"/>
                                                                  <w:marRight w:val="0"/>
                                                                  <w:marTop w:val="0"/>
                                                                  <w:marBottom w:val="0"/>
                                                                  <w:divBdr>
                                                                    <w:top w:val="none" w:sz="0" w:space="0" w:color="auto"/>
                                                                    <w:left w:val="none" w:sz="0" w:space="0" w:color="auto"/>
                                                                    <w:bottom w:val="none" w:sz="0" w:space="0" w:color="auto"/>
                                                                    <w:right w:val="none" w:sz="0" w:space="0" w:color="auto"/>
                                                                  </w:divBdr>
                                                                </w:div>
                                                              </w:divsChild>
                                                            </w:div>
                                                            <w:div w:id="2031641885">
                                                              <w:marLeft w:val="0"/>
                                                              <w:marRight w:val="0"/>
                                                              <w:marTop w:val="0"/>
                                                              <w:marBottom w:val="0"/>
                                                              <w:divBdr>
                                                                <w:top w:val="none" w:sz="0" w:space="0" w:color="auto"/>
                                                                <w:left w:val="none" w:sz="0" w:space="0" w:color="auto"/>
                                                                <w:bottom w:val="none" w:sz="0" w:space="0" w:color="auto"/>
                                                                <w:right w:val="none" w:sz="0" w:space="0" w:color="auto"/>
                                                              </w:divBdr>
                                                              <w:divsChild>
                                                                <w:div w:id="683360587">
                                                                  <w:marLeft w:val="0"/>
                                                                  <w:marRight w:val="0"/>
                                                                  <w:marTop w:val="0"/>
                                                                  <w:marBottom w:val="0"/>
                                                                  <w:divBdr>
                                                                    <w:top w:val="none" w:sz="0" w:space="0" w:color="auto"/>
                                                                    <w:left w:val="none" w:sz="0" w:space="0" w:color="auto"/>
                                                                    <w:bottom w:val="none" w:sz="0" w:space="0" w:color="auto"/>
                                                                    <w:right w:val="none" w:sz="0" w:space="0" w:color="auto"/>
                                                                  </w:divBdr>
                                                                </w:div>
                                                                <w:div w:id="167021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8197296">
      <w:bodyDiv w:val="1"/>
      <w:marLeft w:val="0"/>
      <w:marRight w:val="0"/>
      <w:marTop w:val="0"/>
      <w:marBottom w:val="0"/>
      <w:divBdr>
        <w:top w:val="none" w:sz="0" w:space="0" w:color="auto"/>
        <w:left w:val="none" w:sz="0" w:space="0" w:color="auto"/>
        <w:bottom w:val="none" w:sz="0" w:space="0" w:color="auto"/>
        <w:right w:val="none" w:sz="0" w:space="0" w:color="auto"/>
      </w:divBdr>
    </w:div>
    <w:div w:id="1497725042">
      <w:bodyDiv w:val="1"/>
      <w:marLeft w:val="0"/>
      <w:marRight w:val="0"/>
      <w:marTop w:val="0"/>
      <w:marBottom w:val="0"/>
      <w:divBdr>
        <w:top w:val="none" w:sz="0" w:space="0" w:color="auto"/>
        <w:left w:val="none" w:sz="0" w:space="0" w:color="auto"/>
        <w:bottom w:val="none" w:sz="0" w:space="0" w:color="auto"/>
        <w:right w:val="none" w:sz="0" w:space="0" w:color="auto"/>
      </w:divBdr>
      <w:divsChild>
        <w:div w:id="193465467">
          <w:marLeft w:val="0"/>
          <w:marRight w:val="0"/>
          <w:marTop w:val="0"/>
          <w:marBottom w:val="0"/>
          <w:divBdr>
            <w:top w:val="none" w:sz="0" w:space="0" w:color="auto"/>
            <w:left w:val="none" w:sz="0" w:space="0" w:color="auto"/>
            <w:bottom w:val="none" w:sz="0" w:space="0" w:color="auto"/>
            <w:right w:val="none" w:sz="0" w:space="0" w:color="auto"/>
          </w:divBdr>
          <w:divsChild>
            <w:div w:id="5574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62245">
      <w:bodyDiv w:val="1"/>
      <w:marLeft w:val="0"/>
      <w:marRight w:val="0"/>
      <w:marTop w:val="0"/>
      <w:marBottom w:val="0"/>
      <w:divBdr>
        <w:top w:val="none" w:sz="0" w:space="0" w:color="auto"/>
        <w:left w:val="none" w:sz="0" w:space="0" w:color="auto"/>
        <w:bottom w:val="none" w:sz="0" w:space="0" w:color="auto"/>
        <w:right w:val="none" w:sz="0" w:space="0" w:color="auto"/>
      </w:divBdr>
      <w:divsChild>
        <w:div w:id="1465850904">
          <w:marLeft w:val="0"/>
          <w:marRight w:val="0"/>
          <w:marTop w:val="0"/>
          <w:marBottom w:val="0"/>
          <w:divBdr>
            <w:top w:val="none" w:sz="0" w:space="0" w:color="auto"/>
            <w:left w:val="none" w:sz="0" w:space="0" w:color="auto"/>
            <w:bottom w:val="none" w:sz="0" w:space="0" w:color="auto"/>
            <w:right w:val="none" w:sz="0" w:space="0" w:color="auto"/>
          </w:divBdr>
        </w:div>
      </w:divsChild>
    </w:div>
    <w:div w:id="1852138838">
      <w:bodyDiv w:val="1"/>
      <w:marLeft w:val="0"/>
      <w:marRight w:val="0"/>
      <w:marTop w:val="0"/>
      <w:marBottom w:val="0"/>
      <w:divBdr>
        <w:top w:val="none" w:sz="0" w:space="0" w:color="auto"/>
        <w:left w:val="none" w:sz="0" w:space="0" w:color="auto"/>
        <w:bottom w:val="none" w:sz="0" w:space="0" w:color="auto"/>
        <w:right w:val="none" w:sz="0" w:space="0" w:color="auto"/>
      </w:divBdr>
      <w:divsChild>
        <w:div w:id="1805780768">
          <w:marLeft w:val="0"/>
          <w:marRight w:val="0"/>
          <w:marTop w:val="0"/>
          <w:marBottom w:val="0"/>
          <w:divBdr>
            <w:top w:val="none" w:sz="0" w:space="0" w:color="auto"/>
            <w:left w:val="none" w:sz="0" w:space="0" w:color="auto"/>
            <w:bottom w:val="none" w:sz="0" w:space="0" w:color="auto"/>
            <w:right w:val="none" w:sz="0" w:space="0" w:color="auto"/>
          </w:divBdr>
        </w:div>
      </w:divsChild>
    </w:div>
    <w:div w:id="1869249573">
      <w:bodyDiv w:val="1"/>
      <w:marLeft w:val="0"/>
      <w:marRight w:val="0"/>
      <w:marTop w:val="0"/>
      <w:marBottom w:val="0"/>
      <w:divBdr>
        <w:top w:val="none" w:sz="0" w:space="0" w:color="auto"/>
        <w:left w:val="none" w:sz="0" w:space="0" w:color="auto"/>
        <w:bottom w:val="none" w:sz="0" w:space="0" w:color="auto"/>
        <w:right w:val="none" w:sz="0" w:space="0" w:color="auto"/>
      </w:divBdr>
    </w:div>
    <w:div w:id="1960917346">
      <w:bodyDiv w:val="1"/>
      <w:marLeft w:val="0"/>
      <w:marRight w:val="0"/>
      <w:marTop w:val="0"/>
      <w:marBottom w:val="0"/>
      <w:divBdr>
        <w:top w:val="none" w:sz="0" w:space="0" w:color="auto"/>
        <w:left w:val="none" w:sz="0" w:space="0" w:color="auto"/>
        <w:bottom w:val="none" w:sz="0" w:space="0" w:color="auto"/>
        <w:right w:val="none" w:sz="0" w:space="0" w:color="auto"/>
      </w:divBdr>
      <w:divsChild>
        <w:div w:id="13921184">
          <w:marLeft w:val="0"/>
          <w:marRight w:val="0"/>
          <w:marTop w:val="0"/>
          <w:marBottom w:val="0"/>
          <w:divBdr>
            <w:top w:val="none" w:sz="0" w:space="0" w:color="auto"/>
            <w:left w:val="none" w:sz="0" w:space="0" w:color="auto"/>
            <w:bottom w:val="none" w:sz="0" w:space="0" w:color="auto"/>
            <w:right w:val="none" w:sz="0" w:space="0" w:color="auto"/>
          </w:divBdr>
          <w:divsChild>
            <w:div w:id="76677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016/j.ijedudev.2018.03.003" TargetMode="External"/><Relationship Id="rId18" Type="http://schemas.openxmlformats.org/officeDocument/2006/relationships/hyperlink" Target="https://doi.org/10.1016/j.ijedudev" TargetMode="External"/><Relationship Id="rId26" Type="http://schemas.openxmlformats.org/officeDocument/2006/relationships/hyperlink" Target="http://mospi.nic.in/sites/default/files/publication_reports/nss_71st_ki_education_30june15.pdf" TargetMode="External"/><Relationship Id="rId3" Type="http://schemas.openxmlformats.org/officeDocument/2006/relationships/styles" Target="styles.xml"/><Relationship Id="rId21" Type="http://schemas.openxmlformats.org/officeDocument/2006/relationships/hyperlink" Target="http://rmsaindia.gov.in/administrator/components/com_pdf/pdf/bde5a05ec8136ee83ea029628d7ffd86-Private-tuition-Extent--Patterns-and-Determinants.pdf" TargetMode="External"/><Relationship Id="rId7" Type="http://schemas.openxmlformats.org/officeDocument/2006/relationships/endnotes" Target="endnotes.xml"/><Relationship Id="rId12" Type="http://schemas.openxmlformats.org/officeDocument/2006/relationships/hyperlink" Target="https://www.dnaindia.com/mumbai/report-maharashtra-coaching-bill-to-crack-whip-on-integrated-classes-2624387" TargetMode="External"/><Relationship Id="rId17" Type="http://schemas.openxmlformats.org/officeDocument/2006/relationships/hyperlink" Target="https://publications.ub.uni-mainz.de/opus/volltexte/2008/1618/pdf/1618.pdf" TargetMode="External"/><Relationship Id="rId25" Type="http://schemas.openxmlformats.org/officeDocument/2006/relationships/hyperlink" Target="https://www.routledge.com/products/search?author=St&#233;phanie%20Tawa%20Lama-Rewal" TargetMode="External"/><Relationship Id="rId2" Type="http://schemas.openxmlformats.org/officeDocument/2006/relationships/numbering" Target="numbering.xml"/><Relationship Id="rId16" Type="http://schemas.openxmlformats.org/officeDocument/2006/relationships/hyperlink" Target="http://www.asianage.com/metros/mumbai/030718/despite-ban-integrated-courses-flourishing.html" TargetMode="External"/><Relationship Id="rId20" Type="http://schemas.openxmlformats.org/officeDocument/2006/relationships/hyperlink" Target="http://mhrd.gov.in/rte_rul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jpubeco.2009.11.003" TargetMode="External"/><Relationship Id="rId24" Type="http://schemas.openxmlformats.org/officeDocument/2006/relationships/hyperlink" Target="https://www.routledge.com/products/search?author=Jo&#235;l%20Ruet" TargetMode="External"/><Relationship Id="rId5" Type="http://schemas.openxmlformats.org/officeDocument/2006/relationships/webSettings" Target="webSettings.xml"/><Relationship Id="rId15" Type="http://schemas.openxmlformats.org/officeDocument/2006/relationships/hyperlink" Target="http://mospi.nic.in/sites/default/files/publication_reports/sel_socio_eco_stats_ind_2001_28oct11.pdf" TargetMode="External"/><Relationship Id="rId23" Type="http://schemas.openxmlformats.org/officeDocument/2006/relationships/hyperlink" Target="http://labour" TargetMode="External"/><Relationship Id="rId28" Type="http://schemas.openxmlformats.org/officeDocument/2006/relationships/hyperlink" Target="https://mdm.wbsed.gov.in/readwrite/state_level_replies/Annexure%20for%20Sl%20No.%2017%20(West%20Bengal%20Primary%20Education%20Rules%202001).pdf" TargetMode="External"/><Relationship Id="rId10" Type="http://schemas.openxmlformats.org/officeDocument/2006/relationships/hyperlink" Target="http://www.newindianexpress.com/cities/bengaluru/2018/may/09/pre-university-colleges-cannot-offer-integrated-courses-1812172.html" TargetMode="External"/><Relationship Id="rId19" Type="http://schemas.openxmlformats.org/officeDocument/2006/relationships/hyperlink" Target="https://doi.org/10.1016/j.jdeveco.2014.02.00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eproxy.lib.hku.hk/10.1177%2F2348448917725859" TargetMode="External"/><Relationship Id="rId14" Type="http://schemas.openxmlformats.org/officeDocument/2006/relationships/hyperlink" Target="https://www.transparency.org/en/publications/global-corruption-report-education" TargetMode="External"/><Relationship Id="rId22" Type="http://schemas.openxmlformats.org/officeDocument/2006/relationships/hyperlink" Target="https://mhrd.gov.in/draft-national-education-policy-2019-revised" TargetMode="External"/><Relationship Id="rId27" Type="http://schemas.openxmlformats.org/officeDocument/2006/relationships/hyperlink" Target="https://unesdoc.unesco.org/ark:/48223/pf0000246485"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61A75F-6023-4E0C-A7CF-E5823DF09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11489</Words>
  <Characters>65493</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76829</CharactersWithSpaces>
  <SharedDoc>false</SharedDoc>
  <HLinks>
    <vt:vector size="120" baseType="variant">
      <vt:variant>
        <vt:i4>1441862</vt:i4>
      </vt:variant>
      <vt:variant>
        <vt:i4>60</vt:i4>
      </vt:variant>
      <vt:variant>
        <vt:i4>0</vt:i4>
      </vt:variant>
      <vt:variant>
        <vt:i4>5</vt:i4>
      </vt:variant>
      <vt:variant>
        <vt:lpwstr>https://mdm.wbsed.gov.in/readwrite/state_level_replies/Annexure for Sl No. 17 (West Bengal Primary Education Rules 2001).pdf</vt:lpwstr>
      </vt:variant>
      <vt:variant>
        <vt:lpwstr/>
      </vt:variant>
      <vt:variant>
        <vt:i4>5177459</vt:i4>
      </vt:variant>
      <vt:variant>
        <vt:i4>57</vt:i4>
      </vt:variant>
      <vt:variant>
        <vt:i4>0</vt:i4>
      </vt:variant>
      <vt:variant>
        <vt:i4>5</vt:i4>
      </vt:variant>
      <vt:variant>
        <vt:lpwstr>https://unesdoc.unesco.org/ark:_x000b_/48223/pf0000246485</vt:lpwstr>
      </vt:variant>
      <vt:variant>
        <vt:lpwstr/>
      </vt:variant>
      <vt:variant>
        <vt:i4>4128804</vt:i4>
      </vt:variant>
      <vt:variant>
        <vt:i4>54</vt:i4>
      </vt:variant>
      <vt:variant>
        <vt:i4>0</vt:i4>
      </vt:variant>
      <vt:variant>
        <vt:i4>5</vt:i4>
      </vt:variant>
      <vt:variant>
        <vt:lpwstr>http://mospi.nic.in/sites/default/files_x000b_/publication_reports/nss_71st_ki_education_30june15.pdf</vt:lpwstr>
      </vt:variant>
      <vt:variant>
        <vt:lpwstr/>
      </vt:variant>
      <vt:variant>
        <vt:i4>11272238</vt:i4>
      </vt:variant>
      <vt:variant>
        <vt:i4>51</vt:i4>
      </vt:variant>
      <vt:variant>
        <vt:i4>0</vt:i4>
      </vt:variant>
      <vt:variant>
        <vt:i4>5</vt:i4>
      </vt:variant>
      <vt:variant>
        <vt:lpwstr>https://www.routledge.com/products/search?author=Stéphanie%20Tawa%20Lama-Rewal</vt:lpwstr>
      </vt:variant>
      <vt:variant>
        <vt:lpwstr/>
      </vt:variant>
      <vt:variant>
        <vt:i4>9240587</vt:i4>
      </vt:variant>
      <vt:variant>
        <vt:i4>48</vt:i4>
      </vt:variant>
      <vt:variant>
        <vt:i4>0</vt:i4>
      </vt:variant>
      <vt:variant>
        <vt:i4>5</vt:i4>
      </vt:variant>
      <vt:variant>
        <vt:lpwstr>https://www.routledge.com/products/search?author=Joël%20Ruet</vt:lpwstr>
      </vt:variant>
      <vt:variant>
        <vt:lpwstr/>
      </vt:variant>
      <vt:variant>
        <vt:i4>8323189</vt:i4>
      </vt:variant>
      <vt:variant>
        <vt:i4>45</vt:i4>
      </vt:variant>
      <vt:variant>
        <vt:i4>0</vt:i4>
      </vt:variant>
      <vt:variant>
        <vt:i4>5</vt:i4>
      </vt:variant>
      <vt:variant>
        <vt:lpwstr>http://labour/</vt:lpwstr>
      </vt:variant>
      <vt:variant>
        <vt:lpwstr/>
      </vt:variant>
      <vt:variant>
        <vt:i4>4653087</vt:i4>
      </vt:variant>
      <vt:variant>
        <vt:i4>42</vt:i4>
      </vt:variant>
      <vt:variant>
        <vt:i4>0</vt:i4>
      </vt:variant>
      <vt:variant>
        <vt:i4>5</vt:i4>
      </vt:variant>
      <vt:variant>
        <vt:lpwstr>https://mhrd.gov.in/draft-national-education-policy-2019-revised</vt:lpwstr>
      </vt:variant>
      <vt:variant>
        <vt:lpwstr/>
      </vt:variant>
      <vt:variant>
        <vt:i4>2424847</vt:i4>
      </vt:variant>
      <vt:variant>
        <vt:i4>39</vt:i4>
      </vt:variant>
      <vt:variant>
        <vt:i4>0</vt:i4>
      </vt:variant>
      <vt:variant>
        <vt:i4>5</vt:i4>
      </vt:variant>
      <vt:variant>
        <vt:lpwstr>http://rmsaindia.gov.in/administrator/components/com_pdf/pdf/bde5a05ec8136ee83ea029628d7ffd86-Private-tuition-Extent--Patterns-and-Determinants.pdf</vt:lpwstr>
      </vt:variant>
      <vt:variant>
        <vt:lpwstr/>
      </vt:variant>
      <vt:variant>
        <vt:i4>5177449</vt:i4>
      </vt:variant>
      <vt:variant>
        <vt:i4>36</vt:i4>
      </vt:variant>
      <vt:variant>
        <vt:i4>0</vt:i4>
      </vt:variant>
      <vt:variant>
        <vt:i4>5</vt:i4>
      </vt:variant>
      <vt:variant>
        <vt:lpwstr>http://mhrd.gov.in/rte_rules</vt:lpwstr>
      </vt:variant>
      <vt:variant>
        <vt:lpwstr/>
      </vt:variant>
      <vt:variant>
        <vt:i4>4784156</vt:i4>
      </vt:variant>
      <vt:variant>
        <vt:i4>33</vt:i4>
      </vt:variant>
      <vt:variant>
        <vt:i4>0</vt:i4>
      </vt:variant>
      <vt:variant>
        <vt:i4>5</vt:i4>
      </vt:variant>
      <vt:variant>
        <vt:lpwstr>https://doi.org/10.1016/j.jdeveco.2014.02.008</vt:lpwstr>
      </vt:variant>
      <vt:variant>
        <vt:lpwstr/>
      </vt:variant>
      <vt:variant>
        <vt:i4>2097194</vt:i4>
      </vt:variant>
      <vt:variant>
        <vt:i4>30</vt:i4>
      </vt:variant>
      <vt:variant>
        <vt:i4>0</vt:i4>
      </vt:variant>
      <vt:variant>
        <vt:i4>5</vt:i4>
      </vt:variant>
      <vt:variant>
        <vt:lpwstr>https://doi.org/10.1016/j.ijedudev</vt:lpwstr>
      </vt:variant>
      <vt:variant>
        <vt:lpwstr/>
      </vt:variant>
      <vt:variant>
        <vt:i4>2293815</vt:i4>
      </vt:variant>
      <vt:variant>
        <vt:i4>27</vt:i4>
      </vt:variant>
      <vt:variant>
        <vt:i4>0</vt:i4>
      </vt:variant>
      <vt:variant>
        <vt:i4>5</vt:i4>
      </vt:variant>
      <vt:variant>
        <vt:lpwstr>https://publications.ub.uni-mainz.de/opus/volltexte/2008/1618/pdf/1618.pdf</vt:lpwstr>
      </vt:variant>
      <vt:variant>
        <vt:lpwstr/>
      </vt:variant>
      <vt:variant>
        <vt:i4>196621</vt:i4>
      </vt:variant>
      <vt:variant>
        <vt:i4>24</vt:i4>
      </vt:variant>
      <vt:variant>
        <vt:i4>0</vt:i4>
      </vt:variant>
      <vt:variant>
        <vt:i4>5</vt:i4>
      </vt:variant>
      <vt:variant>
        <vt:lpwstr>http://www.asianage.com/metros/mumbai/030718/despite-ban-integrated-courses-flourishing.html</vt:lpwstr>
      </vt:variant>
      <vt:variant>
        <vt:lpwstr/>
      </vt:variant>
      <vt:variant>
        <vt:i4>65658</vt:i4>
      </vt:variant>
      <vt:variant>
        <vt:i4>21</vt:i4>
      </vt:variant>
      <vt:variant>
        <vt:i4>0</vt:i4>
      </vt:variant>
      <vt:variant>
        <vt:i4>5</vt:i4>
      </vt:variant>
      <vt:variant>
        <vt:lpwstr>http://mospi.nic.in/sites/default/files/publication_reports/sel_socio_eco_stats_ind_2001_28oct11.pdf</vt:lpwstr>
      </vt:variant>
      <vt:variant>
        <vt:lpwstr/>
      </vt:variant>
      <vt:variant>
        <vt:i4>8257592</vt:i4>
      </vt:variant>
      <vt:variant>
        <vt:i4>18</vt:i4>
      </vt:variant>
      <vt:variant>
        <vt:i4>0</vt:i4>
      </vt:variant>
      <vt:variant>
        <vt:i4>5</vt:i4>
      </vt:variant>
      <vt:variant>
        <vt:lpwstr>https://www.transparency.org/en/publications/global-corruption-report-education</vt:lpwstr>
      </vt:variant>
      <vt:variant>
        <vt:lpwstr/>
      </vt:variant>
      <vt:variant>
        <vt:i4>3997730</vt:i4>
      </vt:variant>
      <vt:variant>
        <vt:i4>15</vt:i4>
      </vt:variant>
      <vt:variant>
        <vt:i4>0</vt:i4>
      </vt:variant>
      <vt:variant>
        <vt:i4>5</vt:i4>
      </vt:variant>
      <vt:variant>
        <vt:lpwstr>https://doi.org/10.1016/j.ijedudev.2018.03.003</vt:lpwstr>
      </vt:variant>
      <vt:variant>
        <vt:lpwstr/>
      </vt:variant>
      <vt:variant>
        <vt:i4>1638429</vt:i4>
      </vt:variant>
      <vt:variant>
        <vt:i4>12</vt:i4>
      </vt:variant>
      <vt:variant>
        <vt:i4>0</vt:i4>
      </vt:variant>
      <vt:variant>
        <vt:i4>5</vt:i4>
      </vt:variant>
      <vt:variant>
        <vt:lpwstr>https://www.dnaindia.com/mumbai/report-maharashtra-coaching-bill-to-crack-whip-on-integrated-classes-2624387</vt:lpwstr>
      </vt:variant>
      <vt:variant>
        <vt:lpwstr/>
      </vt:variant>
      <vt:variant>
        <vt:i4>4521998</vt:i4>
      </vt:variant>
      <vt:variant>
        <vt:i4>9</vt:i4>
      </vt:variant>
      <vt:variant>
        <vt:i4>0</vt:i4>
      </vt:variant>
      <vt:variant>
        <vt:i4>5</vt:i4>
      </vt:variant>
      <vt:variant>
        <vt:lpwstr>https://doi.org/10.1016/j.jpubeco.2009.11.003</vt:lpwstr>
      </vt:variant>
      <vt:variant>
        <vt:lpwstr/>
      </vt:variant>
      <vt:variant>
        <vt:i4>4194399</vt:i4>
      </vt:variant>
      <vt:variant>
        <vt:i4>6</vt:i4>
      </vt:variant>
      <vt:variant>
        <vt:i4>0</vt:i4>
      </vt:variant>
      <vt:variant>
        <vt:i4>5</vt:i4>
      </vt:variant>
      <vt:variant>
        <vt:lpwstr>http://www.newindianexpress.com/cities/bengaluru/2018/may/09/pre-university-colleges-cannot-offer-integrated-courses-1812172.html</vt:lpwstr>
      </vt:variant>
      <vt:variant>
        <vt:lpwstr/>
      </vt:variant>
      <vt:variant>
        <vt:i4>4849738</vt:i4>
      </vt:variant>
      <vt:variant>
        <vt:i4>3</vt:i4>
      </vt:variant>
      <vt:variant>
        <vt:i4>0</vt:i4>
      </vt:variant>
      <vt:variant>
        <vt:i4>5</vt:i4>
      </vt:variant>
      <vt:variant>
        <vt:lpwstr>https://doi-org.eproxy.lib.hku.hk/10.1177%2F2348448917725859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Pubali Ghosh</dc:creator>
  <cp:keywords/>
  <cp:lastModifiedBy>Pubali Ghosh</cp:lastModifiedBy>
  <cp:revision>2</cp:revision>
  <cp:lastPrinted>2019-07-04T06:57:00Z</cp:lastPrinted>
  <dcterms:created xsi:type="dcterms:W3CDTF">2020-07-26T14:09:00Z</dcterms:created>
  <dcterms:modified xsi:type="dcterms:W3CDTF">2020-07-26T14:09:00Z</dcterms:modified>
</cp:coreProperties>
</file>